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81" w:rsidRPr="0075062F" w:rsidRDefault="00544281" w:rsidP="00544281">
      <w:pPr>
        <w:jc w:val="right"/>
        <w:rPr>
          <w:sz w:val="26"/>
          <w:szCs w:val="26"/>
        </w:rPr>
      </w:pPr>
      <w:r w:rsidRPr="0075062F">
        <w:rPr>
          <w:sz w:val="26"/>
          <w:szCs w:val="26"/>
        </w:rPr>
        <w:t>Приложение</w:t>
      </w:r>
    </w:p>
    <w:p w:rsidR="00082193" w:rsidRPr="0075062F" w:rsidRDefault="00082193" w:rsidP="00544281">
      <w:pPr>
        <w:jc w:val="right"/>
        <w:rPr>
          <w:sz w:val="26"/>
          <w:szCs w:val="26"/>
        </w:rPr>
      </w:pPr>
      <w:r w:rsidRPr="0075062F">
        <w:rPr>
          <w:sz w:val="26"/>
          <w:szCs w:val="26"/>
        </w:rPr>
        <w:t>к постановлению Администрации</w:t>
      </w:r>
    </w:p>
    <w:p w:rsidR="00082193" w:rsidRPr="0075062F" w:rsidRDefault="00082193" w:rsidP="00544281">
      <w:pPr>
        <w:jc w:val="right"/>
        <w:rPr>
          <w:sz w:val="26"/>
          <w:szCs w:val="26"/>
        </w:rPr>
      </w:pPr>
      <w:r w:rsidRPr="0075062F">
        <w:rPr>
          <w:sz w:val="26"/>
          <w:szCs w:val="26"/>
        </w:rPr>
        <w:t>города Переславля-Залесского</w:t>
      </w:r>
    </w:p>
    <w:p w:rsidR="00082193" w:rsidRPr="0075062F" w:rsidRDefault="00082193" w:rsidP="00544281">
      <w:pPr>
        <w:jc w:val="right"/>
        <w:rPr>
          <w:sz w:val="26"/>
          <w:szCs w:val="26"/>
        </w:rPr>
      </w:pPr>
      <w:r w:rsidRPr="0075062F">
        <w:rPr>
          <w:sz w:val="26"/>
          <w:szCs w:val="26"/>
        </w:rPr>
        <w:t>№_______от ____________</w:t>
      </w: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Pr="00C34290" w:rsidRDefault="00544281" w:rsidP="00544281">
      <w:pPr>
        <w:jc w:val="center"/>
        <w:rPr>
          <w:sz w:val="36"/>
          <w:szCs w:val="36"/>
        </w:rPr>
      </w:pPr>
      <w:r>
        <w:rPr>
          <w:sz w:val="36"/>
          <w:szCs w:val="36"/>
        </w:rPr>
        <w:t>Программа</w:t>
      </w:r>
      <w:r w:rsidRPr="00C34290">
        <w:rPr>
          <w:sz w:val="36"/>
          <w:szCs w:val="36"/>
        </w:rPr>
        <w:t xml:space="preserve"> комплексного развития</w:t>
      </w:r>
    </w:p>
    <w:p w:rsidR="00544281" w:rsidRPr="00C34290" w:rsidRDefault="00544281" w:rsidP="00544281">
      <w:pPr>
        <w:jc w:val="center"/>
        <w:rPr>
          <w:sz w:val="36"/>
          <w:szCs w:val="36"/>
        </w:rPr>
      </w:pPr>
      <w:r w:rsidRPr="00C34290">
        <w:rPr>
          <w:sz w:val="36"/>
          <w:szCs w:val="36"/>
        </w:rPr>
        <w:t>систем коммунальной инфраструктуры</w:t>
      </w:r>
    </w:p>
    <w:p w:rsidR="00544281" w:rsidRDefault="00544281" w:rsidP="00544281">
      <w:pPr>
        <w:jc w:val="center"/>
        <w:rPr>
          <w:sz w:val="36"/>
          <w:szCs w:val="36"/>
        </w:rPr>
      </w:pPr>
      <w:r w:rsidRPr="00C34290">
        <w:rPr>
          <w:sz w:val="36"/>
          <w:szCs w:val="36"/>
        </w:rPr>
        <w:t xml:space="preserve">городского </w:t>
      </w:r>
      <w:r>
        <w:rPr>
          <w:sz w:val="36"/>
          <w:szCs w:val="36"/>
        </w:rPr>
        <w:t>округа город Переславль-Залесский</w:t>
      </w:r>
    </w:p>
    <w:p w:rsidR="00544281" w:rsidRDefault="00544281" w:rsidP="00544281">
      <w:pPr>
        <w:jc w:val="center"/>
        <w:rPr>
          <w:sz w:val="36"/>
          <w:szCs w:val="36"/>
        </w:rPr>
      </w:pPr>
      <w:r>
        <w:rPr>
          <w:sz w:val="36"/>
          <w:szCs w:val="36"/>
        </w:rPr>
        <w:t>Яросл</w:t>
      </w:r>
      <w:r w:rsidR="000D46B1">
        <w:rPr>
          <w:sz w:val="36"/>
          <w:szCs w:val="36"/>
        </w:rPr>
        <w:t>авской области на период до 2040</w:t>
      </w:r>
      <w:r>
        <w:rPr>
          <w:sz w:val="36"/>
          <w:szCs w:val="36"/>
        </w:rPr>
        <w:t xml:space="preserve"> года</w:t>
      </w:r>
    </w:p>
    <w:p w:rsidR="00544281" w:rsidRDefault="00544281" w:rsidP="00544281">
      <w:pPr>
        <w:jc w:val="center"/>
        <w:rPr>
          <w:sz w:val="36"/>
          <w:szCs w:val="36"/>
        </w:rPr>
      </w:pPr>
    </w:p>
    <w:p w:rsidR="009E4F3E" w:rsidRDefault="009E4F3E" w:rsidP="00544281">
      <w:pPr>
        <w:jc w:val="center"/>
        <w:rPr>
          <w:sz w:val="36"/>
          <w:szCs w:val="36"/>
        </w:rPr>
      </w:pPr>
    </w:p>
    <w:p w:rsidR="009E4F3E" w:rsidRDefault="009E4F3E" w:rsidP="00951749">
      <w:pPr>
        <w:rPr>
          <w:sz w:val="36"/>
          <w:szCs w:val="36"/>
        </w:rPr>
      </w:pPr>
    </w:p>
    <w:p w:rsidR="009E4F3E" w:rsidRDefault="009E4F3E" w:rsidP="00633996">
      <w:pPr>
        <w:jc w:val="center"/>
        <w:rPr>
          <w:sz w:val="36"/>
          <w:szCs w:val="36"/>
        </w:rPr>
      </w:pPr>
    </w:p>
    <w:p w:rsidR="009E4F3E" w:rsidRDefault="009E4F3E" w:rsidP="00633996">
      <w:pPr>
        <w:jc w:val="center"/>
        <w:rPr>
          <w:sz w:val="36"/>
          <w:szCs w:val="36"/>
        </w:rPr>
      </w:pPr>
    </w:p>
    <w:p w:rsidR="009E4F3E" w:rsidRDefault="009E4F3E"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17457A" w:rsidRDefault="0017457A" w:rsidP="00633996">
      <w:pPr>
        <w:jc w:val="center"/>
        <w:rPr>
          <w:sz w:val="36"/>
          <w:szCs w:val="36"/>
        </w:rPr>
      </w:pPr>
    </w:p>
    <w:p w:rsidR="007D284D" w:rsidRDefault="007D284D" w:rsidP="00633996">
      <w:pPr>
        <w:jc w:val="center"/>
        <w:rPr>
          <w:sz w:val="36"/>
          <w:szCs w:val="36"/>
        </w:rPr>
      </w:pPr>
    </w:p>
    <w:p w:rsidR="007D284D" w:rsidRDefault="007D284D" w:rsidP="00633996">
      <w:pPr>
        <w:jc w:val="center"/>
        <w:rPr>
          <w:sz w:val="36"/>
          <w:szCs w:val="36"/>
        </w:rPr>
      </w:pPr>
    </w:p>
    <w:p w:rsidR="00633996" w:rsidRDefault="00633996" w:rsidP="00633996">
      <w:pPr>
        <w:jc w:val="center"/>
        <w:rPr>
          <w:sz w:val="36"/>
          <w:szCs w:val="36"/>
        </w:rPr>
      </w:pPr>
    </w:p>
    <w:p w:rsidR="00633996" w:rsidRDefault="00633996" w:rsidP="00633996">
      <w:pPr>
        <w:jc w:val="center"/>
        <w:rPr>
          <w:sz w:val="36"/>
          <w:szCs w:val="36"/>
        </w:rPr>
      </w:pPr>
    </w:p>
    <w:p w:rsidR="009E4F3E" w:rsidRPr="0017457A" w:rsidRDefault="009E4F3E" w:rsidP="00544281">
      <w:pPr>
        <w:jc w:val="center"/>
        <w:rPr>
          <w:sz w:val="26"/>
          <w:szCs w:val="26"/>
        </w:rPr>
      </w:pPr>
    </w:p>
    <w:bookmarkStart w:id="0" w:name="_Toc531973326" w:displacedByCustomXml="next"/>
    <w:sdt>
      <w:sdtPr>
        <w:rPr>
          <w:rFonts w:eastAsia="Times New Roman" w:cs="Times New Roman"/>
          <w:b w:val="0"/>
          <w:bCs w:val="0"/>
          <w:sz w:val="24"/>
          <w:szCs w:val="24"/>
          <w:lang w:eastAsia="ru-RU"/>
        </w:rPr>
        <w:id w:val="25400444"/>
        <w:docPartObj>
          <w:docPartGallery w:val="Table of Contents"/>
          <w:docPartUnique/>
        </w:docPartObj>
      </w:sdtPr>
      <w:sdtContent>
        <w:p w:rsidR="007D14C2" w:rsidRDefault="007D14C2">
          <w:pPr>
            <w:pStyle w:val="ad"/>
          </w:pPr>
          <w:r>
            <w:t>Оглавление</w:t>
          </w:r>
        </w:p>
        <w:p w:rsidR="009F5F77" w:rsidRDefault="00123104">
          <w:pPr>
            <w:pStyle w:val="12"/>
            <w:rPr>
              <w:rFonts w:asciiTheme="minorHAnsi" w:eastAsiaTheme="minorEastAsia" w:hAnsiTheme="minorHAnsi" w:cstheme="minorBidi"/>
              <w:noProof/>
              <w:sz w:val="22"/>
              <w:szCs w:val="22"/>
            </w:rPr>
          </w:pPr>
          <w:r w:rsidRPr="00123104">
            <w:fldChar w:fldCharType="begin"/>
          </w:r>
          <w:r w:rsidR="007D14C2">
            <w:instrText xml:space="preserve"> TOC \o "1-3" \h \z \u </w:instrText>
          </w:r>
          <w:r w:rsidRPr="00123104">
            <w:fldChar w:fldCharType="separate"/>
          </w:r>
          <w:hyperlink w:anchor="_Toc118295149" w:history="1">
            <w:r w:rsidR="009F5F77" w:rsidRPr="00526EEB">
              <w:rPr>
                <w:rStyle w:val="ab"/>
                <w:noProof/>
              </w:rPr>
              <w:t>Паспорт</w:t>
            </w:r>
            <w:r w:rsidR="009F5F77">
              <w:rPr>
                <w:noProof/>
                <w:webHidden/>
              </w:rPr>
              <w:tab/>
            </w:r>
            <w:r>
              <w:rPr>
                <w:noProof/>
                <w:webHidden/>
              </w:rPr>
              <w:fldChar w:fldCharType="begin"/>
            </w:r>
            <w:r w:rsidR="009F5F77">
              <w:rPr>
                <w:noProof/>
                <w:webHidden/>
              </w:rPr>
              <w:instrText xml:space="preserve"> PAGEREF _Toc118295149 \h </w:instrText>
            </w:r>
            <w:r>
              <w:rPr>
                <w:noProof/>
                <w:webHidden/>
              </w:rPr>
            </w:r>
            <w:r>
              <w:rPr>
                <w:noProof/>
                <w:webHidden/>
              </w:rPr>
              <w:fldChar w:fldCharType="separate"/>
            </w:r>
            <w:r w:rsidR="009F5F77">
              <w:rPr>
                <w:noProof/>
                <w:webHidden/>
              </w:rPr>
              <w:t>2</w:t>
            </w:r>
            <w:r>
              <w:rPr>
                <w:noProof/>
                <w:webHidden/>
              </w:rPr>
              <w:fldChar w:fldCharType="end"/>
            </w:r>
          </w:hyperlink>
        </w:p>
        <w:p w:rsidR="009F5F77" w:rsidRDefault="00123104">
          <w:pPr>
            <w:pStyle w:val="12"/>
            <w:rPr>
              <w:rFonts w:asciiTheme="minorHAnsi" w:eastAsiaTheme="minorEastAsia" w:hAnsiTheme="minorHAnsi" w:cstheme="minorBidi"/>
              <w:noProof/>
              <w:sz w:val="22"/>
              <w:szCs w:val="22"/>
            </w:rPr>
          </w:pPr>
          <w:hyperlink w:anchor="_Toc118295150" w:history="1">
            <w:r w:rsidR="009F5F77" w:rsidRPr="00526EEB">
              <w:rPr>
                <w:rStyle w:val="ab"/>
                <w:noProof/>
              </w:rPr>
              <w:t>I. Характеристика существующего состояния систем коммунальной инфраструктуры</w:t>
            </w:r>
            <w:r w:rsidR="009F5F77">
              <w:rPr>
                <w:noProof/>
                <w:webHidden/>
              </w:rPr>
              <w:tab/>
            </w:r>
            <w:r>
              <w:rPr>
                <w:noProof/>
                <w:webHidden/>
              </w:rPr>
              <w:fldChar w:fldCharType="begin"/>
            </w:r>
            <w:r w:rsidR="009F5F77">
              <w:rPr>
                <w:noProof/>
                <w:webHidden/>
              </w:rPr>
              <w:instrText xml:space="preserve"> PAGEREF _Toc118295150 \h </w:instrText>
            </w:r>
            <w:r>
              <w:rPr>
                <w:noProof/>
                <w:webHidden/>
              </w:rPr>
            </w:r>
            <w:r>
              <w:rPr>
                <w:noProof/>
                <w:webHidden/>
              </w:rPr>
              <w:fldChar w:fldCharType="separate"/>
            </w:r>
            <w:r w:rsidR="009F5F77">
              <w:rPr>
                <w:noProof/>
                <w:webHidden/>
              </w:rPr>
              <w:t>5</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1" w:history="1">
            <w:r w:rsidR="009F5F77" w:rsidRPr="00526EEB">
              <w:rPr>
                <w:rStyle w:val="ab"/>
                <w:noProof/>
              </w:rPr>
              <w:t>1. Анализ существующего состояния в сфере производства, передачи и потребления тепловой энергии для целей теплоснабжения</w:t>
            </w:r>
            <w:r w:rsidR="009F5F77">
              <w:rPr>
                <w:noProof/>
                <w:webHidden/>
              </w:rPr>
              <w:tab/>
            </w:r>
            <w:r>
              <w:rPr>
                <w:noProof/>
                <w:webHidden/>
              </w:rPr>
              <w:fldChar w:fldCharType="begin"/>
            </w:r>
            <w:r w:rsidR="009F5F77">
              <w:rPr>
                <w:noProof/>
                <w:webHidden/>
              </w:rPr>
              <w:instrText xml:space="preserve"> PAGEREF _Toc118295151 \h </w:instrText>
            </w:r>
            <w:r>
              <w:rPr>
                <w:noProof/>
                <w:webHidden/>
              </w:rPr>
            </w:r>
            <w:r>
              <w:rPr>
                <w:noProof/>
                <w:webHidden/>
              </w:rPr>
              <w:fldChar w:fldCharType="separate"/>
            </w:r>
            <w:r w:rsidR="009F5F77">
              <w:rPr>
                <w:noProof/>
                <w:webHidden/>
              </w:rPr>
              <w:t>5</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2" w:history="1">
            <w:r w:rsidR="009F5F77" w:rsidRPr="00526EEB">
              <w:rPr>
                <w:rStyle w:val="ab"/>
                <w:noProof/>
              </w:rPr>
              <w:t>2. Анализ существующего состояния в системе водоснабжения</w:t>
            </w:r>
            <w:r w:rsidR="009F5F77">
              <w:rPr>
                <w:noProof/>
                <w:webHidden/>
              </w:rPr>
              <w:tab/>
            </w:r>
            <w:r>
              <w:rPr>
                <w:noProof/>
                <w:webHidden/>
              </w:rPr>
              <w:fldChar w:fldCharType="begin"/>
            </w:r>
            <w:r w:rsidR="009F5F77">
              <w:rPr>
                <w:noProof/>
                <w:webHidden/>
              </w:rPr>
              <w:instrText xml:space="preserve"> PAGEREF _Toc118295152 \h </w:instrText>
            </w:r>
            <w:r>
              <w:rPr>
                <w:noProof/>
                <w:webHidden/>
              </w:rPr>
            </w:r>
            <w:r>
              <w:rPr>
                <w:noProof/>
                <w:webHidden/>
              </w:rPr>
              <w:fldChar w:fldCharType="separate"/>
            </w:r>
            <w:r w:rsidR="009F5F77">
              <w:rPr>
                <w:noProof/>
                <w:webHidden/>
              </w:rPr>
              <w:t>20</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3" w:history="1">
            <w:r w:rsidR="009F5F77" w:rsidRPr="00526EEB">
              <w:rPr>
                <w:rStyle w:val="ab"/>
                <w:noProof/>
              </w:rPr>
              <w:t>3. Анализ существующего состояния в системе водоотведения</w:t>
            </w:r>
            <w:r w:rsidR="009F5F77">
              <w:rPr>
                <w:noProof/>
                <w:webHidden/>
              </w:rPr>
              <w:tab/>
            </w:r>
            <w:r>
              <w:rPr>
                <w:noProof/>
                <w:webHidden/>
              </w:rPr>
              <w:fldChar w:fldCharType="begin"/>
            </w:r>
            <w:r w:rsidR="009F5F77">
              <w:rPr>
                <w:noProof/>
                <w:webHidden/>
              </w:rPr>
              <w:instrText xml:space="preserve"> PAGEREF _Toc118295153 \h </w:instrText>
            </w:r>
            <w:r>
              <w:rPr>
                <w:noProof/>
                <w:webHidden/>
              </w:rPr>
            </w:r>
            <w:r>
              <w:rPr>
                <w:noProof/>
                <w:webHidden/>
              </w:rPr>
              <w:fldChar w:fldCharType="separate"/>
            </w:r>
            <w:r w:rsidR="009F5F77">
              <w:rPr>
                <w:noProof/>
                <w:webHidden/>
              </w:rPr>
              <w:t>31</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4" w:history="1">
            <w:r w:rsidR="009F5F77" w:rsidRPr="00526EEB">
              <w:rPr>
                <w:rStyle w:val="ab"/>
                <w:noProof/>
              </w:rPr>
              <w:t>4. Анализ существующего состояния в системе электроснабжения</w:t>
            </w:r>
            <w:r w:rsidR="009F5F77">
              <w:rPr>
                <w:noProof/>
                <w:webHidden/>
              </w:rPr>
              <w:tab/>
            </w:r>
            <w:r>
              <w:rPr>
                <w:noProof/>
                <w:webHidden/>
              </w:rPr>
              <w:fldChar w:fldCharType="begin"/>
            </w:r>
            <w:r w:rsidR="009F5F77">
              <w:rPr>
                <w:noProof/>
                <w:webHidden/>
              </w:rPr>
              <w:instrText xml:space="preserve"> PAGEREF _Toc118295154 \h </w:instrText>
            </w:r>
            <w:r>
              <w:rPr>
                <w:noProof/>
                <w:webHidden/>
              </w:rPr>
            </w:r>
            <w:r>
              <w:rPr>
                <w:noProof/>
                <w:webHidden/>
              </w:rPr>
              <w:fldChar w:fldCharType="separate"/>
            </w:r>
            <w:r w:rsidR="009F5F77">
              <w:rPr>
                <w:noProof/>
                <w:webHidden/>
              </w:rPr>
              <w:t>37</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5" w:history="1">
            <w:r w:rsidR="009F5F77" w:rsidRPr="00526EEB">
              <w:rPr>
                <w:rStyle w:val="ab"/>
                <w:noProof/>
              </w:rPr>
              <w:t>5. Анализ существующего состояния в системе газоснабжения</w:t>
            </w:r>
            <w:r w:rsidR="009F5F77">
              <w:rPr>
                <w:noProof/>
                <w:webHidden/>
              </w:rPr>
              <w:tab/>
            </w:r>
            <w:r>
              <w:rPr>
                <w:noProof/>
                <w:webHidden/>
              </w:rPr>
              <w:fldChar w:fldCharType="begin"/>
            </w:r>
            <w:r w:rsidR="009F5F77">
              <w:rPr>
                <w:noProof/>
                <w:webHidden/>
              </w:rPr>
              <w:instrText xml:space="preserve"> PAGEREF _Toc118295155 \h </w:instrText>
            </w:r>
            <w:r>
              <w:rPr>
                <w:noProof/>
                <w:webHidden/>
              </w:rPr>
            </w:r>
            <w:r>
              <w:rPr>
                <w:noProof/>
                <w:webHidden/>
              </w:rPr>
              <w:fldChar w:fldCharType="separate"/>
            </w:r>
            <w:r w:rsidR="009F5F77">
              <w:rPr>
                <w:noProof/>
                <w:webHidden/>
              </w:rPr>
              <w:t>50</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6" w:history="1">
            <w:r w:rsidR="009F5F77" w:rsidRPr="00526EEB">
              <w:rPr>
                <w:rStyle w:val="ab"/>
                <w:noProof/>
              </w:rPr>
              <w:t>6. Анализ существующего состояния в системе захоронения (утилизации) и вывоза твердых коммунальных отходов (ТКО)</w:t>
            </w:r>
            <w:r w:rsidR="009F5F77">
              <w:rPr>
                <w:noProof/>
                <w:webHidden/>
              </w:rPr>
              <w:tab/>
            </w:r>
            <w:r>
              <w:rPr>
                <w:noProof/>
                <w:webHidden/>
              </w:rPr>
              <w:fldChar w:fldCharType="begin"/>
            </w:r>
            <w:r w:rsidR="009F5F77">
              <w:rPr>
                <w:noProof/>
                <w:webHidden/>
              </w:rPr>
              <w:instrText xml:space="preserve"> PAGEREF _Toc118295156 \h </w:instrText>
            </w:r>
            <w:r>
              <w:rPr>
                <w:noProof/>
                <w:webHidden/>
              </w:rPr>
            </w:r>
            <w:r>
              <w:rPr>
                <w:noProof/>
                <w:webHidden/>
              </w:rPr>
              <w:fldChar w:fldCharType="separate"/>
            </w:r>
            <w:r w:rsidR="009F5F77">
              <w:rPr>
                <w:noProof/>
                <w:webHidden/>
              </w:rPr>
              <w:t>54</w:t>
            </w:r>
            <w:r>
              <w:rPr>
                <w:noProof/>
                <w:webHidden/>
              </w:rPr>
              <w:fldChar w:fldCharType="end"/>
            </w:r>
          </w:hyperlink>
        </w:p>
        <w:p w:rsidR="009F5F77" w:rsidRDefault="00123104">
          <w:pPr>
            <w:pStyle w:val="12"/>
            <w:rPr>
              <w:rFonts w:asciiTheme="minorHAnsi" w:eastAsiaTheme="minorEastAsia" w:hAnsiTheme="minorHAnsi" w:cstheme="minorBidi"/>
              <w:noProof/>
              <w:sz w:val="22"/>
              <w:szCs w:val="22"/>
            </w:rPr>
          </w:pPr>
          <w:hyperlink w:anchor="_Toc118295157" w:history="1">
            <w:r w:rsidR="009F5F77" w:rsidRPr="00526EEB">
              <w:rPr>
                <w:rStyle w:val="ab"/>
                <w:noProof/>
              </w:rPr>
              <w:t>II. План развития городского округа город Переславль-Залесский Ярославской области, план прогнозируемой застройки и прогнозируемый спрос на коммунальные ресурсы на период действия Генерального плана</w:t>
            </w:r>
            <w:r w:rsidR="009F5F77">
              <w:rPr>
                <w:noProof/>
                <w:webHidden/>
              </w:rPr>
              <w:tab/>
            </w:r>
            <w:r>
              <w:rPr>
                <w:noProof/>
                <w:webHidden/>
              </w:rPr>
              <w:fldChar w:fldCharType="begin"/>
            </w:r>
            <w:r w:rsidR="009F5F77">
              <w:rPr>
                <w:noProof/>
                <w:webHidden/>
              </w:rPr>
              <w:instrText xml:space="preserve"> PAGEREF _Toc118295157 \h </w:instrText>
            </w:r>
            <w:r>
              <w:rPr>
                <w:noProof/>
                <w:webHidden/>
              </w:rPr>
            </w:r>
            <w:r>
              <w:rPr>
                <w:noProof/>
                <w:webHidden/>
              </w:rPr>
              <w:fldChar w:fldCharType="separate"/>
            </w:r>
            <w:r w:rsidR="009F5F77">
              <w:rPr>
                <w:noProof/>
                <w:webHidden/>
              </w:rPr>
              <w:t>56</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8" w:history="1">
            <w:r w:rsidR="009F5F77" w:rsidRPr="00526EEB">
              <w:rPr>
                <w:rStyle w:val="ab"/>
                <w:noProof/>
              </w:rPr>
              <w:t>1. Перспективные показатели</w:t>
            </w:r>
            <w:r w:rsidR="009F5F77">
              <w:rPr>
                <w:noProof/>
                <w:webHidden/>
              </w:rPr>
              <w:tab/>
            </w:r>
            <w:r>
              <w:rPr>
                <w:noProof/>
                <w:webHidden/>
              </w:rPr>
              <w:fldChar w:fldCharType="begin"/>
            </w:r>
            <w:r w:rsidR="009F5F77">
              <w:rPr>
                <w:noProof/>
                <w:webHidden/>
              </w:rPr>
              <w:instrText xml:space="preserve"> PAGEREF _Toc118295158 \h </w:instrText>
            </w:r>
            <w:r>
              <w:rPr>
                <w:noProof/>
                <w:webHidden/>
              </w:rPr>
            </w:r>
            <w:r>
              <w:rPr>
                <w:noProof/>
                <w:webHidden/>
              </w:rPr>
              <w:fldChar w:fldCharType="separate"/>
            </w:r>
            <w:r w:rsidR="009F5F77">
              <w:rPr>
                <w:noProof/>
                <w:webHidden/>
              </w:rPr>
              <w:t>56</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59" w:history="1">
            <w:r w:rsidR="009F5F77" w:rsidRPr="00526EEB">
              <w:rPr>
                <w:rStyle w:val="ab"/>
                <w:noProof/>
              </w:rPr>
              <w:t>2. Прогноз спроса на коммунальные ресурсы и перспективные нагрузки</w:t>
            </w:r>
            <w:r w:rsidR="009F5F77">
              <w:rPr>
                <w:noProof/>
                <w:webHidden/>
              </w:rPr>
              <w:tab/>
            </w:r>
            <w:r>
              <w:rPr>
                <w:noProof/>
                <w:webHidden/>
              </w:rPr>
              <w:fldChar w:fldCharType="begin"/>
            </w:r>
            <w:r w:rsidR="009F5F77">
              <w:rPr>
                <w:noProof/>
                <w:webHidden/>
              </w:rPr>
              <w:instrText xml:space="preserve"> PAGEREF _Toc118295159 \h </w:instrText>
            </w:r>
            <w:r>
              <w:rPr>
                <w:noProof/>
                <w:webHidden/>
              </w:rPr>
            </w:r>
            <w:r>
              <w:rPr>
                <w:noProof/>
                <w:webHidden/>
              </w:rPr>
              <w:fldChar w:fldCharType="separate"/>
            </w:r>
            <w:r w:rsidR="009F5F77">
              <w:rPr>
                <w:noProof/>
                <w:webHidden/>
              </w:rPr>
              <w:t>63</w:t>
            </w:r>
            <w:r>
              <w:rPr>
                <w:noProof/>
                <w:webHidden/>
              </w:rPr>
              <w:fldChar w:fldCharType="end"/>
            </w:r>
          </w:hyperlink>
        </w:p>
        <w:p w:rsidR="009F5F77" w:rsidRDefault="00123104">
          <w:pPr>
            <w:pStyle w:val="12"/>
            <w:rPr>
              <w:rFonts w:asciiTheme="minorHAnsi" w:eastAsiaTheme="minorEastAsia" w:hAnsiTheme="minorHAnsi" w:cstheme="minorBidi"/>
              <w:noProof/>
              <w:sz w:val="22"/>
              <w:szCs w:val="22"/>
            </w:rPr>
          </w:pPr>
          <w:hyperlink w:anchor="_Toc118295160" w:history="1">
            <w:r w:rsidR="009F5F77" w:rsidRPr="00526EEB">
              <w:rPr>
                <w:rStyle w:val="ab"/>
                <w:noProof/>
              </w:rPr>
              <w:t>III. Перечень мероприятий и целевых показателей развития коммунальной инфраструктуры</w:t>
            </w:r>
            <w:r w:rsidR="009F5F77">
              <w:rPr>
                <w:noProof/>
                <w:webHidden/>
              </w:rPr>
              <w:tab/>
            </w:r>
            <w:r>
              <w:rPr>
                <w:noProof/>
                <w:webHidden/>
              </w:rPr>
              <w:fldChar w:fldCharType="begin"/>
            </w:r>
            <w:r w:rsidR="009F5F77">
              <w:rPr>
                <w:noProof/>
                <w:webHidden/>
              </w:rPr>
              <w:instrText xml:space="preserve"> PAGEREF _Toc118295160 \h </w:instrText>
            </w:r>
            <w:r>
              <w:rPr>
                <w:noProof/>
                <w:webHidden/>
              </w:rPr>
            </w:r>
            <w:r>
              <w:rPr>
                <w:noProof/>
                <w:webHidden/>
              </w:rPr>
              <w:fldChar w:fldCharType="separate"/>
            </w:r>
            <w:r w:rsidR="009F5F77">
              <w:rPr>
                <w:noProof/>
                <w:webHidden/>
              </w:rPr>
              <w:t>66</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1" w:history="1">
            <w:r w:rsidR="009F5F77" w:rsidRPr="00526EEB">
              <w:rPr>
                <w:rStyle w:val="ab"/>
                <w:noProof/>
              </w:rPr>
              <w:t>1. Целевые показатели развития системы теплоснабжения городского округа город Переславль-Залесский Ярославской области</w:t>
            </w:r>
            <w:r w:rsidR="009F5F77">
              <w:rPr>
                <w:noProof/>
                <w:webHidden/>
              </w:rPr>
              <w:tab/>
            </w:r>
            <w:r>
              <w:rPr>
                <w:noProof/>
                <w:webHidden/>
              </w:rPr>
              <w:fldChar w:fldCharType="begin"/>
            </w:r>
            <w:r w:rsidR="009F5F77">
              <w:rPr>
                <w:noProof/>
                <w:webHidden/>
              </w:rPr>
              <w:instrText xml:space="preserve"> PAGEREF _Toc118295161 \h </w:instrText>
            </w:r>
            <w:r>
              <w:rPr>
                <w:noProof/>
                <w:webHidden/>
              </w:rPr>
            </w:r>
            <w:r>
              <w:rPr>
                <w:noProof/>
                <w:webHidden/>
              </w:rPr>
              <w:fldChar w:fldCharType="separate"/>
            </w:r>
            <w:r w:rsidR="009F5F77">
              <w:rPr>
                <w:noProof/>
                <w:webHidden/>
              </w:rPr>
              <w:t>67</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2" w:history="1">
            <w:r w:rsidR="009F5F77" w:rsidRPr="00526EEB">
              <w:rPr>
                <w:rStyle w:val="ab"/>
                <w:noProof/>
              </w:rPr>
              <w:t>2. Целевые показатели развития системы водоснабжения городского округа город Переславль-Залесский Ярославской области</w:t>
            </w:r>
            <w:r w:rsidR="009F5F77">
              <w:rPr>
                <w:noProof/>
                <w:webHidden/>
              </w:rPr>
              <w:tab/>
            </w:r>
            <w:r>
              <w:rPr>
                <w:noProof/>
                <w:webHidden/>
              </w:rPr>
              <w:fldChar w:fldCharType="begin"/>
            </w:r>
            <w:r w:rsidR="009F5F77">
              <w:rPr>
                <w:noProof/>
                <w:webHidden/>
              </w:rPr>
              <w:instrText xml:space="preserve"> PAGEREF _Toc118295162 \h </w:instrText>
            </w:r>
            <w:r>
              <w:rPr>
                <w:noProof/>
                <w:webHidden/>
              </w:rPr>
            </w:r>
            <w:r>
              <w:rPr>
                <w:noProof/>
                <w:webHidden/>
              </w:rPr>
              <w:fldChar w:fldCharType="separate"/>
            </w:r>
            <w:r w:rsidR="009F5F77">
              <w:rPr>
                <w:noProof/>
                <w:webHidden/>
              </w:rPr>
              <w:t>69</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3" w:history="1">
            <w:r w:rsidR="009F5F77" w:rsidRPr="00526EEB">
              <w:rPr>
                <w:rStyle w:val="ab"/>
                <w:noProof/>
              </w:rPr>
              <w:t>3. Целевые показатели развития системы водоотведения городского округа город Переславль-Залесский Ярославской области</w:t>
            </w:r>
            <w:r w:rsidR="009F5F77">
              <w:rPr>
                <w:noProof/>
                <w:webHidden/>
              </w:rPr>
              <w:tab/>
            </w:r>
            <w:r>
              <w:rPr>
                <w:noProof/>
                <w:webHidden/>
              </w:rPr>
              <w:fldChar w:fldCharType="begin"/>
            </w:r>
            <w:r w:rsidR="009F5F77">
              <w:rPr>
                <w:noProof/>
                <w:webHidden/>
              </w:rPr>
              <w:instrText xml:space="preserve"> PAGEREF _Toc118295163 \h </w:instrText>
            </w:r>
            <w:r>
              <w:rPr>
                <w:noProof/>
                <w:webHidden/>
              </w:rPr>
            </w:r>
            <w:r>
              <w:rPr>
                <w:noProof/>
                <w:webHidden/>
              </w:rPr>
              <w:fldChar w:fldCharType="separate"/>
            </w:r>
            <w:r w:rsidR="009F5F77">
              <w:rPr>
                <w:noProof/>
                <w:webHidden/>
              </w:rPr>
              <w:t>71</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4" w:history="1">
            <w:r w:rsidR="009F5F77" w:rsidRPr="00526EEB">
              <w:rPr>
                <w:rStyle w:val="ab"/>
                <w:noProof/>
              </w:rPr>
              <w:t>4. Программа инвестиционных проектов в теплоснабжении городского округа</w:t>
            </w:r>
            <w:r w:rsidR="009F5F77">
              <w:rPr>
                <w:noProof/>
                <w:webHidden/>
              </w:rPr>
              <w:tab/>
            </w:r>
            <w:r>
              <w:rPr>
                <w:noProof/>
                <w:webHidden/>
              </w:rPr>
              <w:fldChar w:fldCharType="begin"/>
            </w:r>
            <w:r w:rsidR="009F5F77">
              <w:rPr>
                <w:noProof/>
                <w:webHidden/>
              </w:rPr>
              <w:instrText xml:space="preserve"> PAGEREF _Toc118295164 \h </w:instrText>
            </w:r>
            <w:r>
              <w:rPr>
                <w:noProof/>
                <w:webHidden/>
              </w:rPr>
            </w:r>
            <w:r>
              <w:rPr>
                <w:noProof/>
                <w:webHidden/>
              </w:rPr>
              <w:fldChar w:fldCharType="separate"/>
            </w:r>
            <w:r w:rsidR="009F5F77">
              <w:rPr>
                <w:noProof/>
                <w:webHidden/>
              </w:rPr>
              <w:t>73</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5" w:history="1">
            <w:r w:rsidR="009F5F77" w:rsidRPr="00526EEB">
              <w:rPr>
                <w:rStyle w:val="ab"/>
                <w:noProof/>
              </w:rPr>
              <w:t>5. Программа инвестиционных проектов в водоснабжении городского округа</w:t>
            </w:r>
            <w:r w:rsidR="009F5F77">
              <w:rPr>
                <w:noProof/>
                <w:webHidden/>
              </w:rPr>
              <w:tab/>
            </w:r>
            <w:r>
              <w:rPr>
                <w:noProof/>
                <w:webHidden/>
              </w:rPr>
              <w:fldChar w:fldCharType="begin"/>
            </w:r>
            <w:r w:rsidR="009F5F77">
              <w:rPr>
                <w:noProof/>
                <w:webHidden/>
              </w:rPr>
              <w:instrText xml:space="preserve"> PAGEREF _Toc118295165 \h </w:instrText>
            </w:r>
            <w:r>
              <w:rPr>
                <w:noProof/>
                <w:webHidden/>
              </w:rPr>
            </w:r>
            <w:r>
              <w:rPr>
                <w:noProof/>
                <w:webHidden/>
              </w:rPr>
              <w:fldChar w:fldCharType="separate"/>
            </w:r>
            <w:r w:rsidR="009F5F77">
              <w:rPr>
                <w:noProof/>
                <w:webHidden/>
              </w:rPr>
              <w:t>81</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6" w:history="1">
            <w:r w:rsidR="009F5F77" w:rsidRPr="00526EEB">
              <w:rPr>
                <w:rStyle w:val="ab"/>
                <w:noProof/>
              </w:rPr>
              <w:t>6. Программа инвестиционных проектов в водоотведении городского округа</w:t>
            </w:r>
            <w:r w:rsidR="009F5F77">
              <w:rPr>
                <w:noProof/>
                <w:webHidden/>
              </w:rPr>
              <w:tab/>
            </w:r>
            <w:r>
              <w:rPr>
                <w:noProof/>
                <w:webHidden/>
              </w:rPr>
              <w:fldChar w:fldCharType="begin"/>
            </w:r>
            <w:r w:rsidR="009F5F77">
              <w:rPr>
                <w:noProof/>
                <w:webHidden/>
              </w:rPr>
              <w:instrText xml:space="preserve"> PAGEREF _Toc118295166 \h </w:instrText>
            </w:r>
            <w:r>
              <w:rPr>
                <w:noProof/>
                <w:webHidden/>
              </w:rPr>
            </w:r>
            <w:r>
              <w:rPr>
                <w:noProof/>
                <w:webHidden/>
              </w:rPr>
              <w:fldChar w:fldCharType="separate"/>
            </w:r>
            <w:r w:rsidR="009F5F77">
              <w:rPr>
                <w:noProof/>
                <w:webHidden/>
              </w:rPr>
              <w:t>83</w:t>
            </w:r>
            <w:r>
              <w:rPr>
                <w:noProof/>
                <w:webHidden/>
              </w:rPr>
              <w:fldChar w:fldCharType="end"/>
            </w:r>
          </w:hyperlink>
        </w:p>
        <w:p w:rsidR="009F5F77" w:rsidRDefault="00123104">
          <w:pPr>
            <w:pStyle w:val="12"/>
            <w:rPr>
              <w:rFonts w:asciiTheme="minorHAnsi" w:eastAsiaTheme="minorEastAsia" w:hAnsiTheme="minorHAnsi" w:cstheme="minorBidi"/>
              <w:noProof/>
              <w:sz w:val="22"/>
              <w:szCs w:val="22"/>
            </w:rPr>
          </w:pPr>
          <w:hyperlink w:anchor="_Toc118295167" w:history="1">
            <w:r w:rsidR="009F5F77" w:rsidRPr="00526EEB">
              <w:rPr>
                <w:rStyle w:val="ab"/>
                <w:noProof/>
              </w:rPr>
              <w:t>IV. Финансирование инвестиционных проектов с учетом реализации мероприятий, предусмотренных Программой.</w:t>
            </w:r>
            <w:r w:rsidR="009F5F77">
              <w:rPr>
                <w:noProof/>
                <w:webHidden/>
              </w:rPr>
              <w:tab/>
            </w:r>
            <w:r>
              <w:rPr>
                <w:noProof/>
                <w:webHidden/>
              </w:rPr>
              <w:fldChar w:fldCharType="begin"/>
            </w:r>
            <w:r w:rsidR="009F5F77">
              <w:rPr>
                <w:noProof/>
                <w:webHidden/>
              </w:rPr>
              <w:instrText xml:space="preserve"> PAGEREF _Toc118295167 \h </w:instrText>
            </w:r>
            <w:r>
              <w:rPr>
                <w:noProof/>
                <w:webHidden/>
              </w:rPr>
            </w:r>
            <w:r>
              <w:rPr>
                <w:noProof/>
                <w:webHidden/>
              </w:rPr>
              <w:fldChar w:fldCharType="separate"/>
            </w:r>
            <w:r w:rsidR="009F5F77">
              <w:rPr>
                <w:noProof/>
                <w:webHidden/>
              </w:rPr>
              <w:t>85</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8" w:history="1">
            <w:r w:rsidR="009F5F77" w:rsidRPr="00526EEB">
              <w:rPr>
                <w:rStyle w:val="ab"/>
                <w:iCs/>
                <w:noProof/>
              </w:rPr>
              <w:t xml:space="preserve">1. </w:t>
            </w:r>
            <w:r w:rsidR="009F5F77" w:rsidRPr="00526EEB">
              <w:rPr>
                <w:rStyle w:val="ab"/>
                <w:noProof/>
              </w:rPr>
              <w:t>Источники инвестиций</w:t>
            </w:r>
            <w:r w:rsidR="009F5F77">
              <w:rPr>
                <w:noProof/>
                <w:webHidden/>
              </w:rPr>
              <w:tab/>
            </w:r>
            <w:r>
              <w:rPr>
                <w:noProof/>
                <w:webHidden/>
              </w:rPr>
              <w:fldChar w:fldCharType="begin"/>
            </w:r>
            <w:r w:rsidR="009F5F77">
              <w:rPr>
                <w:noProof/>
                <w:webHidden/>
              </w:rPr>
              <w:instrText xml:space="preserve"> PAGEREF _Toc118295168 \h </w:instrText>
            </w:r>
            <w:r>
              <w:rPr>
                <w:noProof/>
                <w:webHidden/>
              </w:rPr>
            </w:r>
            <w:r>
              <w:rPr>
                <w:noProof/>
                <w:webHidden/>
              </w:rPr>
              <w:fldChar w:fldCharType="separate"/>
            </w:r>
            <w:r w:rsidR="009F5F77">
              <w:rPr>
                <w:noProof/>
                <w:webHidden/>
              </w:rPr>
              <w:t>85</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69" w:history="1">
            <w:r w:rsidR="009F5F77" w:rsidRPr="00526EEB">
              <w:rPr>
                <w:rStyle w:val="ab"/>
                <w:noProof/>
              </w:rPr>
              <w:t>2. Формы организации проектов</w:t>
            </w:r>
            <w:r w:rsidR="009F5F77">
              <w:rPr>
                <w:noProof/>
                <w:webHidden/>
              </w:rPr>
              <w:tab/>
            </w:r>
            <w:r>
              <w:rPr>
                <w:noProof/>
                <w:webHidden/>
              </w:rPr>
              <w:fldChar w:fldCharType="begin"/>
            </w:r>
            <w:r w:rsidR="009F5F77">
              <w:rPr>
                <w:noProof/>
                <w:webHidden/>
              </w:rPr>
              <w:instrText xml:space="preserve"> PAGEREF _Toc118295169 \h </w:instrText>
            </w:r>
            <w:r>
              <w:rPr>
                <w:noProof/>
                <w:webHidden/>
              </w:rPr>
            </w:r>
            <w:r>
              <w:rPr>
                <w:noProof/>
                <w:webHidden/>
              </w:rPr>
              <w:fldChar w:fldCharType="separate"/>
            </w:r>
            <w:r w:rsidR="009F5F77">
              <w:rPr>
                <w:noProof/>
                <w:webHidden/>
              </w:rPr>
              <w:t>88</w:t>
            </w:r>
            <w:r>
              <w:rPr>
                <w:noProof/>
                <w:webHidden/>
              </w:rPr>
              <w:fldChar w:fldCharType="end"/>
            </w:r>
          </w:hyperlink>
        </w:p>
        <w:p w:rsidR="009F5F77" w:rsidRDefault="00123104">
          <w:pPr>
            <w:pStyle w:val="12"/>
            <w:rPr>
              <w:rFonts w:asciiTheme="minorHAnsi" w:eastAsiaTheme="minorEastAsia" w:hAnsiTheme="minorHAnsi" w:cstheme="minorBidi"/>
              <w:noProof/>
              <w:sz w:val="22"/>
              <w:szCs w:val="22"/>
            </w:rPr>
          </w:pPr>
          <w:hyperlink w:anchor="_Toc118295170" w:history="1">
            <w:r w:rsidR="009F5F77" w:rsidRPr="00526EEB">
              <w:rPr>
                <w:rStyle w:val="ab"/>
                <w:noProof/>
              </w:rPr>
              <w:t>V. Тарифы и доступность Программы для населения.</w:t>
            </w:r>
            <w:r w:rsidR="009F5F77">
              <w:rPr>
                <w:noProof/>
                <w:webHidden/>
              </w:rPr>
              <w:tab/>
            </w:r>
            <w:r>
              <w:rPr>
                <w:noProof/>
                <w:webHidden/>
              </w:rPr>
              <w:fldChar w:fldCharType="begin"/>
            </w:r>
            <w:r w:rsidR="009F5F77">
              <w:rPr>
                <w:noProof/>
                <w:webHidden/>
              </w:rPr>
              <w:instrText xml:space="preserve"> PAGEREF _Toc118295170 \h </w:instrText>
            </w:r>
            <w:r>
              <w:rPr>
                <w:noProof/>
                <w:webHidden/>
              </w:rPr>
            </w:r>
            <w:r>
              <w:rPr>
                <w:noProof/>
                <w:webHidden/>
              </w:rPr>
              <w:fldChar w:fldCharType="separate"/>
            </w:r>
            <w:r w:rsidR="009F5F77">
              <w:rPr>
                <w:noProof/>
                <w:webHidden/>
              </w:rPr>
              <w:t>88</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71" w:history="1">
            <w:r w:rsidR="009F5F77" w:rsidRPr="00526EEB">
              <w:rPr>
                <w:rStyle w:val="ab"/>
                <w:noProof/>
              </w:rPr>
              <w:t>1. Динамика уровней тарифов</w:t>
            </w:r>
            <w:r w:rsidR="009F5F77">
              <w:rPr>
                <w:noProof/>
                <w:webHidden/>
              </w:rPr>
              <w:tab/>
            </w:r>
            <w:r>
              <w:rPr>
                <w:noProof/>
                <w:webHidden/>
              </w:rPr>
              <w:fldChar w:fldCharType="begin"/>
            </w:r>
            <w:r w:rsidR="009F5F77">
              <w:rPr>
                <w:noProof/>
                <w:webHidden/>
              </w:rPr>
              <w:instrText xml:space="preserve"> PAGEREF _Toc118295171 \h </w:instrText>
            </w:r>
            <w:r>
              <w:rPr>
                <w:noProof/>
                <w:webHidden/>
              </w:rPr>
            </w:r>
            <w:r>
              <w:rPr>
                <w:noProof/>
                <w:webHidden/>
              </w:rPr>
              <w:fldChar w:fldCharType="separate"/>
            </w:r>
            <w:r w:rsidR="009F5F77">
              <w:rPr>
                <w:noProof/>
                <w:webHidden/>
              </w:rPr>
              <w:t>88</w:t>
            </w:r>
            <w:r>
              <w:rPr>
                <w:noProof/>
                <w:webHidden/>
              </w:rPr>
              <w:fldChar w:fldCharType="end"/>
            </w:r>
          </w:hyperlink>
        </w:p>
        <w:p w:rsidR="009F5F77" w:rsidRDefault="00123104">
          <w:pPr>
            <w:pStyle w:val="26"/>
            <w:rPr>
              <w:rFonts w:asciiTheme="minorHAnsi" w:eastAsiaTheme="minorEastAsia" w:hAnsiTheme="minorHAnsi" w:cstheme="minorBidi"/>
              <w:noProof/>
              <w:sz w:val="22"/>
              <w:szCs w:val="22"/>
            </w:rPr>
          </w:pPr>
          <w:hyperlink w:anchor="_Toc118295172" w:history="1">
            <w:r w:rsidR="009F5F77" w:rsidRPr="00526EEB">
              <w:rPr>
                <w:rStyle w:val="ab"/>
                <w:noProof/>
              </w:rPr>
              <w:t>2. Прогноз расходов населения на коммунальные ресурсы, проверка доступности тарифов на коммунальные услуги</w:t>
            </w:r>
            <w:r w:rsidR="009F5F77">
              <w:rPr>
                <w:noProof/>
                <w:webHidden/>
              </w:rPr>
              <w:tab/>
            </w:r>
            <w:r>
              <w:rPr>
                <w:noProof/>
                <w:webHidden/>
              </w:rPr>
              <w:fldChar w:fldCharType="begin"/>
            </w:r>
            <w:r w:rsidR="009F5F77">
              <w:rPr>
                <w:noProof/>
                <w:webHidden/>
              </w:rPr>
              <w:instrText xml:space="preserve"> PAGEREF _Toc118295172 \h </w:instrText>
            </w:r>
            <w:r>
              <w:rPr>
                <w:noProof/>
                <w:webHidden/>
              </w:rPr>
            </w:r>
            <w:r>
              <w:rPr>
                <w:noProof/>
                <w:webHidden/>
              </w:rPr>
              <w:fldChar w:fldCharType="separate"/>
            </w:r>
            <w:r w:rsidR="009F5F77">
              <w:rPr>
                <w:noProof/>
                <w:webHidden/>
              </w:rPr>
              <w:t>96</w:t>
            </w:r>
            <w:r>
              <w:rPr>
                <w:noProof/>
                <w:webHidden/>
              </w:rPr>
              <w:fldChar w:fldCharType="end"/>
            </w:r>
          </w:hyperlink>
        </w:p>
        <w:p w:rsidR="009F5F77" w:rsidRDefault="00123104">
          <w:pPr>
            <w:pStyle w:val="12"/>
            <w:rPr>
              <w:rFonts w:asciiTheme="minorHAnsi" w:eastAsiaTheme="minorEastAsia" w:hAnsiTheme="minorHAnsi" w:cstheme="minorBidi"/>
              <w:noProof/>
              <w:sz w:val="22"/>
              <w:szCs w:val="22"/>
            </w:rPr>
          </w:pPr>
          <w:hyperlink w:anchor="_Toc118295173" w:history="1">
            <w:r w:rsidR="009F5F77" w:rsidRPr="00526EEB">
              <w:rPr>
                <w:rStyle w:val="ab"/>
                <w:noProof/>
              </w:rPr>
              <w:t>Управление программой</w:t>
            </w:r>
            <w:r w:rsidR="009F5F77">
              <w:rPr>
                <w:noProof/>
                <w:webHidden/>
              </w:rPr>
              <w:tab/>
            </w:r>
            <w:r>
              <w:rPr>
                <w:noProof/>
                <w:webHidden/>
              </w:rPr>
              <w:fldChar w:fldCharType="begin"/>
            </w:r>
            <w:r w:rsidR="009F5F77">
              <w:rPr>
                <w:noProof/>
                <w:webHidden/>
              </w:rPr>
              <w:instrText xml:space="preserve"> PAGEREF _Toc118295173 \h </w:instrText>
            </w:r>
            <w:r>
              <w:rPr>
                <w:noProof/>
                <w:webHidden/>
              </w:rPr>
            </w:r>
            <w:r>
              <w:rPr>
                <w:noProof/>
                <w:webHidden/>
              </w:rPr>
              <w:fldChar w:fldCharType="separate"/>
            </w:r>
            <w:r w:rsidR="009F5F77">
              <w:rPr>
                <w:noProof/>
                <w:webHidden/>
              </w:rPr>
              <w:t>101</w:t>
            </w:r>
            <w:r>
              <w:rPr>
                <w:noProof/>
                <w:webHidden/>
              </w:rPr>
              <w:fldChar w:fldCharType="end"/>
            </w:r>
          </w:hyperlink>
        </w:p>
        <w:p w:rsidR="007D14C2" w:rsidRDefault="00123104">
          <w:r>
            <w:fldChar w:fldCharType="end"/>
          </w:r>
        </w:p>
      </w:sdtContent>
    </w:sdt>
    <w:p w:rsidR="00B22D51" w:rsidRPr="00C14380" w:rsidRDefault="00B22D51" w:rsidP="00C14380">
      <w:pPr>
        <w:pStyle w:val="1"/>
      </w:pPr>
      <w:bookmarkStart w:id="1" w:name="_Toc118295149"/>
      <w:r w:rsidRPr="00C14380">
        <w:lastRenderedPageBreak/>
        <w:t>Паспорт</w:t>
      </w:r>
      <w:bookmarkEnd w:id="0"/>
      <w:bookmarkEnd w:id="1"/>
    </w:p>
    <w:p w:rsidR="00B22D51" w:rsidRPr="0075062F" w:rsidRDefault="00B22D51" w:rsidP="00B22D51">
      <w:pPr>
        <w:jc w:val="center"/>
        <w:rPr>
          <w:sz w:val="26"/>
          <w:szCs w:val="26"/>
        </w:rPr>
      </w:pPr>
      <w:r w:rsidRPr="0075062F">
        <w:rPr>
          <w:sz w:val="26"/>
          <w:szCs w:val="26"/>
        </w:rPr>
        <w:t>программы комплексного развития систем коммунальной инфраструктуры</w:t>
      </w:r>
    </w:p>
    <w:p w:rsidR="00B22D51" w:rsidRPr="00770870" w:rsidRDefault="00B22D51" w:rsidP="00B22D51">
      <w:pPr>
        <w:jc w:val="center"/>
        <w:rPr>
          <w:sz w:val="26"/>
          <w:szCs w:val="26"/>
        </w:rPr>
      </w:pPr>
      <w:r w:rsidRPr="0075062F">
        <w:rPr>
          <w:sz w:val="26"/>
          <w:szCs w:val="26"/>
        </w:rPr>
        <w:t xml:space="preserve">городского </w:t>
      </w:r>
      <w:r w:rsidR="00FF4FCC" w:rsidRPr="0075062F">
        <w:rPr>
          <w:sz w:val="26"/>
          <w:szCs w:val="26"/>
        </w:rPr>
        <w:t>округа город Переславль-Залесский Яросл</w:t>
      </w:r>
      <w:r w:rsidR="000D46B1">
        <w:rPr>
          <w:sz w:val="26"/>
          <w:szCs w:val="26"/>
        </w:rPr>
        <w:t>авской области на период до 2040</w:t>
      </w:r>
      <w:r w:rsidR="00FF4FCC" w:rsidRPr="0075062F">
        <w:rPr>
          <w:sz w:val="26"/>
          <w:szCs w:val="26"/>
        </w:rPr>
        <w:t xml:space="preserve"> года</w:t>
      </w:r>
    </w:p>
    <w:p w:rsidR="00456639" w:rsidRPr="00770870" w:rsidRDefault="00456639" w:rsidP="00B22D51">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6899"/>
      </w:tblGrid>
      <w:tr w:rsidR="00B22D51" w:rsidRPr="0075062F" w:rsidTr="0029582D">
        <w:tc>
          <w:tcPr>
            <w:tcW w:w="1396" w:type="pct"/>
            <w:tcBorders>
              <w:top w:val="single" w:sz="4" w:space="0" w:color="auto"/>
            </w:tcBorders>
          </w:tcPr>
          <w:p w:rsidR="00B22D51" w:rsidRPr="0075062F" w:rsidRDefault="00B22D51" w:rsidP="0029582D">
            <w:pPr>
              <w:rPr>
                <w:sz w:val="26"/>
                <w:szCs w:val="26"/>
              </w:rPr>
            </w:pPr>
            <w:r w:rsidRPr="0075062F">
              <w:rPr>
                <w:sz w:val="26"/>
                <w:szCs w:val="26"/>
              </w:rPr>
              <w:t>Ответственный исполнитель программы</w:t>
            </w:r>
          </w:p>
        </w:tc>
        <w:tc>
          <w:tcPr>
            <w:tcW w:w="3604" w:type="pct"/>
            <w:tcBorders>
              <w:top w:val="single" w:sz="4" w:space="0" w:color="auto"/>
            </w:tcBorders>
          </w:tcPr>
          <w:p w:rsidR="00B22D51" w:rsidRPr="0075062F" w:rsidRDefault="00B64CE9" w:rsidP="009A51E0">
            <w:pPr>
              <w:rPr>
                <w:sz w:val="26"/>
                <w:szCs w:val="26"/>
              </w:rPr>
            </w:pPr>
            <w:r w:rsidRPr="0075062F">
              <w:rPr>
                <w:sz w:val="26"/>
                <w:szCs w:val="26"/>
              </w:rPr>
              <w:t>Управление городского хозяйства Администрации города Переславля-Залесского</w:t>
            </w:r>
            <w:r w:rsidR="00DD46B3" w:rsidRPr="0075062F">
              <w:rPr>
                <w:sz w:val="26"/>
                <w:szCs w:val="26"/>
              </w:rPr>
              <w:t xml:space="preserve">, </w:t>
            </w:r>
            <w:r w:rsidR="009A51E0">
              <w:rPr>
                <w:sz w:val="26"/>
                <w:szCs w:val="26"/>
              </w:rPr>
              <w:t>Буренин Денис Сергеевич</w:t>
            </w:r>
            <w:r w:rsidR="00DD46B3" w:rsidRPr="0075062F">
              <w:rPr>
                <w:sz w:val="26"/>
                <w:szCs w:val="26"/>
              </w:rPr>
              <w:t>, телефон 8(48535) 3-2</w:t>
            </w:r>
            <w:r w:rsidR="001F21F0">
              <w:rPr>
                <w:sz w:val="26"/>
                <w:szCs w:val="26"/>
              </w:rPr>
              <w:t>7-82</w:t>
            </w:r>
          </w:p>
        </w:tc>
      </w:tr>
      <w:tr w:rsidR="00B22D51" w:rsidRPr="0075062F"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Соисполнители программы</w:t>
            </w:r>
          </w:p>
        </w:tc>
        <w:tc>
          <w:tcPr>
            <w:tcW w:w="3604" w:type="pct"/>
          </w:tcPr>
          <w:p w:rsidR="00115858" w:rsidRPr="0075062F" w:rsidRDefault="00115858" w:rsidP="0029582D">
            <w:pPr>
              <w:autoSpaceDE w:val="0"/>
              <w:autoSpaceDN w:val="0"/>
              <w:adjustRightInd w:val="0"/>
              <w:rPr>
                <w:sz w:val="26"/>
                <w:szCs w:val="26"/>
              </w:rPr>
            </w:pPr>
            <w:r w:rsidRPr="0075062F">
              <w:rPr>
                <w:sz w:val="26"/>
                <w:szCs w:val="26"/>
              </w:rPr>
              <w:t xml:space="preserve">Управление </w:t>
            </w:r>
            <w:r w:rsidR="00AB61AF" w:rsidRPr="0075062F">
              <w:rPr>
                <w:sz w:val="26"/>
                <w:szCs w:val="26"/>
              </w:rPr>
              <w:t xml:space="preserve">экономики </w:t>
            </w:r>
            <w:r w:rsidRPr="0075062F">
              <w:rPr>
                <w:sz w:val="26"/>
                <w:szCs w:val="26"/>
              </w:rPr>
              <w:t>Администрации города Переславля-Залесского</w:t>
            </w:r>
          </w:p>
          <w:p w:rsidR="00F20B81" w:rsidRPr="0075062F" w:rsidRDefault="00F20B81" w:rsidP="0029582D">
            <w:pPr>
              <w:autoSpaceDE w:val="0"/>
              <w:autoSpaceDN w:val="0"/>
              <w:adjustRightInd w:val="0"/>
              <w:rPr>
                <w:sz w:val="26"/>
                <w:szCs w:val="26"/>
              </w:rPr>
            </w:pPr>
            <w:r w:rsidRPr="0075062F">
              <w:rPr>
                <w:sz w:val="26"/>
                <w:szCs w:val="26"/>
              </w:rPr>
              <w:t>Муниципальное казенное учреждение «Многофункциональный центр развития города Переславля-Залесского»</w:t>
            </w:r>
          </w:p>
          <w:p w:rsidR="00B22D51" w:rsidRPr="0075062F" w:rsidRDefault="00DD46B3" w:rsidP="0029582D">
            <w:pPr>
              <w:autoSpaceDE w:val="0"/>
              <w:autoSpaceDN w:val="0"/>
              <w:adjustRightInd w:val="0"/>
              <w:rPr>
                <w:sz w:val="26"/>
                <w:szCs w:val="26"/>
              </w:rPr>
            </w:pPr>
            <w:r w:rsidRPr="0075062F">
              <w:rPr>
                <w:sz w:val="26"/>
                <w:szCs w:val="26"/>
              </w:rPr>
              <w:t>Ресурсоснабжающие организации:</w:t>
            </w:r>
          </w:p>
          <w:p w:rsidR="00DD46B3" w:rsidRPr="0075062F" w:rsidRDefault="00DD46B3" w:rsidP="0029582D">
            <w:pPr>
              <w:autoSpaceDE w:val="0"/>
              <w:autoSpaceDN w:val="0"/>
              <w:adjustRightInd w:val="0"/>
              <w:rPr>
                <w:sz w:val="26"/>
                <w:szCs w:val="26"/>
              </w:rPr>
            </w:pPr>
            <w:r w:rsidRPr="0075062F">
              <w:rPr>
                <w:sz w:val="26"/>
                <w:szCs w:val="26"/>
              </w:rPr>
              <w:t>Муниципальное унитарное предприятие «Сервис»</w:t>
            </w:r>
          </w:p>
          <w:p w:rsidR="00DD46B3" w:rsidRPr="0075062F" w:rsidRDefault="00DD46B3" w:rsidP="0029582D">
            <w:pPr>
              <w:autoSpaceDE w:val="0"/>
              <w:autoSpaceDN w:val="0"/>
              <w:adjustRightInd w:val="0"/>
              <w:rPr>
                <w:sz w:val="26"/>
                <w:szCs w:val="26"/>
              </w:rPr>
            </w:pPr>
            <w:r w:rsidRPr="0075062F">
              <w:rPr>
                <w:sz w:val="26"/>
                <w:szCs w:val="26"/>
              </w:rPr>
              <w:t>Муниципальное унитарное предприятие «Теплосервис»</w:t>
            </w:r>
          </w:p>
        </w:tc>
      </w:tr>
      <w:tr w:rsidR="00794BE3" w:rsidRPr="0075062F" w:rsidTr="0029582D">
        <w:tc>
          <w:tcPr>
            <w:tcW w:w="1396" w:type="pct"/>
          </w:tcPr>
          <w:p w:rsidR="00794BE3" w:rsidRPr="0075062F" w:rsidRDefault="00794BE3" w:rsidP="0029582D">
            <w:pPr>
              <w:pStyle w:val="AAA"/>
              <w:tabs>
                <w:tab w:val="left" w:pos="540"/>
              </w:tabs>
              <w:spacing w:after="0"/>
              <w:jc w:val="left"/>
              <w:rPr>
                <w:sz w:val="26"/>
                <w:szCs w:val="26"/>
              </w:rPr>
            </w:pPr>
            <w:r w:rsidRPr="0075062F">
              <w:rPr>
                <w:sz w:val="26"/>
                <w:szCs w:val="26"/>
              </w:rPr>
              <w:t>Куратор программы</w:t>
            </w:r>
          </w:p>
        </w:tc>
        <w:tc>
          <w:tcPr>
            <w:tcW w:w="3604" w:type="pct"/>
          </w:tcPr>
          <w:p w:rsidR="00794BE3" w:rsidRPr="0075062F" w:rsidRDefault="0075062F" w:rsidP="0075062F">
            <w:pPr>
              <w:autoSpaceDE w:val="0"/>
              <w:autoSpaceDN w:val="0"/>
              <w:adjustRightInd w:val="0"/>
              <w:rPr>
                <w:sz w:val="26"/>
                <w:szCs w:val="26"/>
              </w:rPr>
            </w:pPr>
            <w:r>
              <w:rPr>
                <w:sz w:val="26"/>
                <w:szCs w:val="26"/>
              </w:rPr>
              <w:t xml:space="preserve">Исполняющий обязанности </w:t>
            </w:r>
            <w:r w:rsidR="00794BE3" w:rsidRPr="0075062F">
              <w:rPr>
                <w:sz w:val="26"/>
                <w:szCs w:val="26"/>
              </w:rPr>
              <w:t xml:space="preserve">Главы города Переславля-Залесского, </w:t>
            </w:r>
            <w:r w:rsidR="00CB243D" w:rsidRPr="0075062F">
              <w:rPr>
                <w:sz w:val="26"/>
                <w:szCs w:val="26"/>
              </w:rPr>
              <w:t>Тарасенков А.Н</w:t>
            </w:r>
            <w:r w:rsidR="00683800" w:rsidRPr="0075062F">
              <w:rPr>
                <w:sz w:val="26"/>
                <w:szCs w:val="26"/>
              </w:rPr>
              <w:t>, телефон 8(48535) 3-28-37</w:t>
            </w:r>
          </w:p>
        </w:tc>
      </w:tr>
      <w:tr w:rsidR="00B22D51" w:rsidRPr="0075062F"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Цели программы</w:t>
            </w:r>
          </w:p>
        </w:tc>
        <w:tc>
          <w:tcPr>
            <w:tcW w:w="3604" w:type="pct"/>
          </w:tcPr>
          <w:p w:rsidR="00B22D51" w:rsidRPr="0075062F" w:rsidRDefault="00B22D51" w:rsidP="007F0758">
            <w:pPr>
              <w:ind w:left="-1"/>
              <w:rPr>
                <w:sz w:val="26"/>
                <w:szCs w:val="26"/>
              </w:rPr>
            </w:pPr>
            <w:r w:rsidRPr="0075062F">
              <w:rPr>
                <w:sz w:val="26"/>
                <w:szCs w:val="26"/>
              </w:rPr>
              <w:t xml:space="preserve">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надёжности, энергетической эффективности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w:t>
            </w:r>
            <w:r w:rsidR="007F0758">
              <w:rPr>
                <w:color w:val="000000"/>
                <w:sz w:val="26"/>
                <w:szCs w:val="26"/>
                <w:shd w:val="clear" w:color="auto" w:fill="FFFFFF"/>
              </w:rPr>
              <w:t>электро-, тепло-, газо-,</w:t>
            </w:r>
            <w:r w:rsidR="00D824DB" w:rsidRPr="00447129">
              <w:rPr>
                <w:color w:val="000000"/>
                <w:sz w:val="26"/>
                <w:szCs w:val="26"/>
                <w:shd w:val="clear" w:color="auto" w:fill="FFFFFF"/>
              </w:rPr>
              <w:t xml:space="preserve"> водоснабжения</w:t>
            </w:r>
            <w:r w:rsidR="007F0758">
              <w:rPr>
                <w:color w:val="000000"/>
                <w:sz w:val="26"/>
                <w:szCs w:val="26"/>
                <w:shd w:val="clear" w:color="auto" w:fill="FFFFFF"/>
              </w:rPr>
              <w:t xml:space="preserve"> и </w:t>
            </w:r>
            <w:r w:rsidR="00D824DB" w:rsidRPr="00447129">
              <w:rPr>
                <w:color w:val="000000"/>
                <w:sz w:val="26"/>
                <w:szCs w:val="26"/>
                <w:shd w:val="clear" w:color="auto" w:fill="FFFFFF"/>
              </w:rPr>
              <w:t>водоотведения</w:t>
            </w:r>
            <w:r w:rsidRPr="0075062F">
              <w:rPr>
                <w:sz w:val="26"/>
                <w:szCs w:val="26"/>
              </w:rPr>
              <w:t xml:space="preserve">, а также </w:t>
            </w:r>
            <w:r w:rsidR="007F0758" w:rsidRPr="00447129">
              <w:rPr>
                <w:color w:val="000000"/>
                <w:sz w:val="26"/>
                <w:szCs w:val="26"/>
                <w:shd w:val="clear" w:color="auto" w:fill="FFFFFF"/>
              </w:rPr>
              <w:t>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000D46B1">
              <w:rPr>
                <w:sz w:val="26"/>
                <w:szCs w:val="26"/>
              </w:rPr>
              <w:t xml:space="preserve"> на долгосрочный период до 2040</w:t>
            </w:r>
            <w:r w:rsidRPr="0075062F">
              <w:rPr>
                <w:sz w:val="26"/>
                <w:szCs w:val="26"/>
              </w:rPr>
              <w:t xml:space="preserve"> года</w:t>
            </w:r>
          </w:p>
        </w:tc>
      </w:tr>
      <w:tr w:rsidR="00B22D51" w:rsidRPr="0075062F"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Задачи программы</w:t>
            </w:r>
          </w:p>
        </w:tc>
        <w:tc>
          <w:tcPr>
            <w:tcW w:w="3604" w:type="pct"/>
          </w:tcPr>
          <w:p w:rsidR="00B22D51" w:rsidRPr="0075062F" w:rsidRDefault="00B22D51" w:rsidP="0029582D">
            <w:pPr>
              <w:tabs>
                <w:tab w:val="left" w:pos="384"/>
                <w:tab w:val="left" w:pos="540"/>
              </w:tabs>
              <w:rPr>
                <w:sz w:val="26"/>
                <w:szCs w:val="26"/>
              </w:rPr>
            </w:pPr>
            <w:r w:rsidRPr="0075062F">
              <w:rPr>
                <w:sz w:val="26"/>
                <w:szCs w:val="26"/>
              </w:rPr>
              <w:t>Основными задачами программы являются:</w:t>
            </w:r>
          </w:p>
          <w:p w:rsidR="00B22D51" w:rsidRPr="0075062F" w:rsidRDefault="00B22D51" w:rsidP="00B22D51">
            <w:pPr>
              <w:pStyle w:val="a8"/>
              <w:numPr>
                <w:ilvl w:val="0"/>
                <w:numId w:val="1"/>
              </w:numPr>
              <w:tabs>
                <w:tab w:val="clear" w:pos="502"/>
                <w:tab w:val="num" w:pos="34"/>
              </w:tabs>
              <w:ind w:left="34" w:hanging="48"/>
              <w:rPr>
                <w:sz w:val="26"/>
                <w:szCs w:val="26"/>
              </w:rPr>
            </w:pPr>
            <w:r w:rsidRPr="0075062F">
              <w:rPr>
                <w:sz w:val="26"/>
                <w:szCs w:val="26"/>
              </w:rPr>
              <w:t>инженерно-техническая оптимизация коммунальных систем;</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перспективное планирование развития коммунальных систем;</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разработка мероприятий по строительству, комплексной реконструкции и модернизации системы коммунальной инфраструктуры;</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повышение инвестиционной привлекательности коммунальной инфраструктуры;</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обеспечение сбалансированности интересов субъектов коммунальной инфраструктуры и потребителей</w:t>
            </w:r>
          </w:p>
        </w:tc>
      </w:tr>
      <w:tr w:rsidR="00B22D51" w:rsidRPr="0075062F" w:rsidTr="0029582D">
        <w:tc>
          <w:tcPr>
            <w:tcW w:w="1396" w:type="pct"/>
          </w:tcPr>
          <w:p w:rsidR="00B22D51" w:rsidRPr="0075062F" w:rsidRDefault="00B22D51" w:rsidP="0029582D">
            <w:pPr>
              <w:pStyle w:val="AAA"/>
              <w:tabs>
                <w:tab w:val="left" w:pos="540"/>
              </w:tabs>
              <w:spacing w:after="0"/>
              <w:rPr>
                <w:sz w:val="26"/>
                <w:szCs w:val="26"/>
              </w:rPr>
            </w:pPr>
            <w:r w:rsidRPr="0075062F">
              <w:rPr>
                <w:sz w:val="26"/>
                <w:szCs w:val="26"/>
              </w:rPr>
              <w:t>Целевые показатели программы</w:t>
            </w:r>
          </w:p>
        </w:tc>
        <w:tc>
          <w:tcPr>
            <w:tcW w:w="3604" w:type="pct"/>
          </w:tcPr>
          <w:p w:rsidR="00B22D51" w:rsidRDefault="00B22D51" w:rsidP="0029582D">
            <w:pPr>
              <w:pStyle w:val="ConsCell"/>
              <w:widowControl/>
              <w:tabs>
                <w:tab w:val="left" w:pos="6606"/>
              </w:tabs>
              <w:ind w:right="0"/>
              <w:jc w:val="both"/>
              <w:rPr>
                <w:rFonts w:ascii="Times New Roman" w:hAnsi="Times New Roman" w:cs="Times New Roman"/>
                <w:color w:val="000000" w:themeColor="text1"/>
                <w:sz w:val="26"/>
                <w:szCs w:val="26"/>
              </w:rPr>
            </w:pPr>
            <w:r w:rsidRPr="0075062F">
              <w:rPr>
                <w:rFonts w:ascii="Times New Roman" w:hAnsi="Times New Roman" w:cs="Times New Roman"/>
                <w:color w:val="000000" w:themeColor="text1"/>
                <w:sz w:val="26"/>
                <w:szCs w:val="26"/>
              </w:rPr>
              <w:t>По основным целевым показателям систем коммунальной инфраструктуры:</w:t>
            </w:r>
          </w:p>
          <w:p w:rsidR="00503395" w:rsidRPr="00825A15" w:rsidRDefault="00503395" w:rsidP="00503395">
            <w:pPr>
              <w:pStyle w:val="24"/>
              <w:shd w:val="clear" w:color="auto" w:fill="auto"/>
              <w:spacing w:line="240" w:lineRule="auto"/>
              <w:ind w:firstLine="0"/>
              <w:rPr>
                <w:sz w:val="26"/>
                <w:szCs w:val="26"/>
              </w:rPr>
            </w:pPr>
            <w:r>
              <w:rPr>
                <w:sz w:val="26"/>
                <w:szCs w:val="26"/>
              </w:rPr>
              <w:t xml:space="preserve">- </w:t>
            </w:r>
            <w:r w:rsidRPr="00825A15">
              <w:rPr>
                <w:sz w:val="26"/>
                <w:szCs w:val="26"/>
              </w:rPr>
              <w:t>осуществить новое жилищное строитель</w:t>
            </w:r>
            <w:r>
              <w:rPr>
                <w:sz w:val="26"/>
                <w:szCs w:val="26"/>
              </w:rPr>
              <w:t xml:space="preserve">ство </w:t>
            </w:r>
            <w:r w:rsidR="009566A3">
              <w:rPr>
                <w:sz w:val="26"/>
                <w:szCs w:val="26"/>
              </w:rPr>
              <w:t xml:space="preserve">до 2030 года </w:t>
            </w:r>
            <w:r>
              <w:rPr>
                <w:sz w:val="26"/>
                <w:szCs w:val="26"/>
              </w:rPr>
              <w:t>общей площадью 36,6 тыс. кв</w:t>
            </w:r>
            <w:r w:rsidRPr="00825A15">
              <w:rPr>
                <w:sz w:val="26"/>
                <w:szCs w:val="26"/>
              </w:rPr>
              <w:t>.</w:t>
            </w:r>
            <w:r>
              <w:rPr>
                <w:sz w:val="26"/>
                <w:szCs w:val="26"/>
              </w:rPr>
              <w:t>м.</w:t>
            </w:r>
            <w:r w:rsidR="00D10D0F">
              <w:rPr>
                <w:sz w:val="26"/>
                <w:szCs w:val="26"/>
              </w:rPr>
              <w:t>;</w:t>
            </w:r>
          </w:p>
          <w:p w:rsidR="000D46B1" w:rsidRPr="00503395" w:rsidRDefault="00503395" w:rsidP="0029582D">
            <w:pPr>
              <w:pStyle w:val="ConsCell"/>
              <w:widowControl/>
              <w:tabs>
                <w:tab w:val="left" w:pos="6606"/>
              </w:tabs>
              <w:ind w:right="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довести </w:t>
            </w:r>
            <w:r w:rsidRPr="00503395">
              <w:rPr>
                <w:rFonts w:ascii="Times New Roman" w:hAnsi="Times New Roman" w:cs="Times New Roman"/>
                <w:sz w:val="26"/>
                <w:szCs w:val="26"/>
              </w:rPr>
              <w:t>среднюю обеспеченность жилищным фондом до 35,2 кв.м.</w:t>
            </w:r>
            <w:r w:rsidRPr="00503395">
              <w:rPr>
                <w:rFonts w:ascii="Times New Roman" w:hAnsi="Times New Roman" w:cs="Times New Roman"/>
                <w:sz w:val="26"/>
                <w:szCs w:val="26"/>
                <w:vertAlign w:val="superscript"/>
              </w:rPr>
              <w:t xml:space="preserve"> </w:t>
            </w:r>
            <w:r w:rsidRPr="00503395">
              <w:rPr>
                <w:rFonts w:ascii="Times New Roman" w:hAnsi="Times New Roman" w:cs="Times New Roman"/>
                <w:sz w:val="26"/>
                <w:szCs w:val="26"/>
              </w:rPr>
              <w:t>общей площади на человека</w:t>
            </w:r>
            <w:r w:rsidR="00D10D0F">
              <w:rPr>
                <w:rFonts w:ascii="Times New Roman" w:hAnsi="Times New Roman" w:cs="Times New Roman"/>
                <w:sz w:val="26"/>
                <w:szCs w:val="26"/>
              </w:rPr>
              <w:t>;</w:t>
            </w:r>
          </w:p>
          <w:p w:rsidR="00B22D51" w:rsidRPr="0075062F" w:rsidRDefault="00456639" w:rsidP="00B22D51">
            <w:pPr>
              <w:pStyle w:val="ConsCell"/>
              <w:widowControl/>
              <w:numPr>
                <w:ilvl w:val="0"/>
                <w:numId w:val="3"/>
              </w:numPr>
              <w:tabs>
                <w:tab w:val="left" w:pos="6606"/>
              </w:tabs>
              <w:ind w:left="220" w:right="0" w:hanging="2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системе</w:t>
            </w:r>
            <w:r w:rsidR="000D46B1">
              <w:rPr>
                <w:rFonts w:ascii="Times New Roman" w:hAnsi="Times New Roman" w:cs="Times New Roman"/>
                <w:color w:val="000000" w:themeColor="text1"/>
                <w:sz w:val="26"/>
                <w:szCs w:val="26"/>
              </w:rPr>
              <w:t xml:space="preserve"> электроснабжения</w:t>
            </w:r>
            <w:r w:rsidR="00B22D51" w:rsidRPr="0075062F">
              <w:rPr>
                <w:rFonts w:ascii="Times New Roman" w:hAnsi="Times New Roman" w:cs="Times New Roman"/>
                <w:color w:val="000000" w:themeColor="text1"/>
                <w:sz w:val="26"/>
                <w:szCs w:val="26"/>
              </w:rPr>
              <w:t>:</w:t>
            </w:r>
          </w:p>
          <w:p w:rsidR="00B22D51" w:rsidRPr="0075062F" w:rsidRDefault="00B22D51" w:rsidP="0029582D">
            <w:pPr>
              <w:pStyle w:val="a8"/>
              <w:tabs>
                <w:tab w:val="left" w:pos="0"/>
              </w:tabs>
              <w:ind w:left="0"/>
              <w:rPr>
                <w:color w:val="000000" w:themeColor="text1"/>
                <w:sz w:val="26"/>
                <w:szCs w:val="26"/>
              </w:rPr>
            </w:pPr>
            <w:r w:rsidRPr="0075062F">
              <w:rPr>
                <w:color w:val="000000" w:themeColor="text1"/>
                <w:sz w:val="26"/>
                <w:szCs w:val="26"/>
              </w:rPr>
              <w:t>- доля потребителей жилищного фонда, обеспеченных доступом к системе электроснабжения – 100 %;</w:t>
            </w:r>
          </w:p>
          <w:p w:rsidR="00B22D51" w:rsidRPr="0075062F" w:rsidRDefault="00342C58" w:rsidP="0029582D">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обеспечение ежегодного положительного прироста потребления электрической энергии в соответствии с темпами социально-экономического развития городского округа;</w:t>
            </w:r>
          </w:p>
          <w:p w:rsidR="00B22D51" w:rsidRPr="0075062F" w:rsidRDefault="00B22D51" w:rsidP="0029582D">
            <w:pPr>
              <w:pStyle w:val="a8"/>
              <w:tabs>
                <w:tab w:val="left" w:pos="0"/>
              </w:tabs>
              <w:ind w:left="0"/>
              <w:rPr>
                <w:color w:val="000000" w:themeColor="text1"/>
                <w:sz w:val="26"/>
                <w:szCs w:val="26"/>
              </w:rPr>
            </w:pPr>
            <w:r w:rsidRPr="0075062F">
              <w:rPr>
                <w:color w:val="000000" w:themeColor="text1"/>
                <w:sz w:val="26"/>
                <w:szCs w:val="26"/>
              </w:rPr>
              <w:t>- обеспеченность приборами учёта жилищного фонда –</w:t>
            </w:r>
            <w:r w:rsidR="00312D95" w:rsidRPr="0075062F">
              <w:rPr>
                <w:color w:val="000000" w:themeColor="text1"/>
                <w:sz w:val="26"/>
                <w:szCs w:val="26"/>
              </w:rPr>
              <w:t xml:space="preserve"> </w:t>
            </w:r>
            <w:r w:rsidR="001340B6" w:rsidRPr="0075062F">
              <w:rPr>
                <w:color w:val="000000" w:themeColor="text1"/>
                <w:sz w:val="26"/>
                <w:szCs w:val="26"/>
              </w:rPr>
              <w:t>97,5</w:t>
            </w:r>
            <w:r w:rsidR="00DD46B3" w:rsidRPr="0075062F">
              <w:rPr>
                <w:color w:val="000000" w:themeColor="text1"/>
                <w:sz w:val="26"/>
                <w:szCs w:val="26"/>
              </w:rPr>
              <w:t xml:space="preserve"> </w:t>
            </w:r>
            <w:r w:rsidRPr="0075062F">
              <w:rPr>
                <w:color w:val="000000" w:themeColor="text1"/>
                <w:sz w:val="26"/>
                <w:szCs w:val="26"/>
              </w:rPr>
              <w:t>%;</w:t>
            </w:r>
          </w:p>
          <w:p w:rsidR="00B22D51" w:rsidRPr="0075062F" w:rsidRDefault="00456639" w:rsidP="00B22D51">
            <w:pPr>
              <w:pStyle w:val="ConsCell"/>
              <w:widowControl/>
              <w:numPr>
                <w:ilvl w:val="0"/>
                <w:numId w:val="3"/>
              </w:numPr>
              <w:tabs>
                <w:tab w:val="left" w:pos="6606"/>
              </w:tabs>
              <w:ind w:left="220" w:right="0" w:hanging="2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w:t>
            </w:r>
            <w:r w:rsidR="00B22D51" w:rsidRPr="0075062F">
              <w:rPr>
                <w:rFonts w:ascii="Times New Roman" w:hAnsi="Times New Roman" w:cs="Times New Roman"/>
                <w:color w:val="000000" w:themeColor="text1"/>
                <w:sz w:val="26"/>
                <w:szCs w:val="26"/>
              </w:rPr>
              <w:t>исте</w:t>
            </w:r>
            <w:r>
              <w:rPr>
                <w:rFonts w:ascii="Times New Roman" w:hAnsi="Times New Roman" w:cs="Times New Roman"/>
                <w:color w:val="000000" w:themeColor="text1"/>
                <w:sz w:val="26"/>
                <w:szCs w:val="26"/>
              </w:rPr>
              <w:t>ме</w:t>
            </w:r>
            <w:r w:rsidR="00DD46B3" w:rsidRPr="0075062F">
              <w:rPr>
                <w:rFonts w:ascii="Times New Roman" w:hAnsi="Times New Roman" w:cs="Times New Roman"/>
                <w:color w:val="000000" w:themeColor="text1"/>
                <w:sz w:val="26"/>
                <w:szCs w:val="26"/>
              </w:rPr>
              <w:t xml:space="preserve"> теплоснабжения</w:t>
            </w:r>
            <w:r w:rsidR="00B22D51" w:rsidRPr="0075062F">
              <w:rPr>
                <w:rFonts w:ascii="Times New Roman" w:hAnsi="Times New Roman" w:cs="Times New Roman"/>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доля </w:t>
            </w:r>
            <w:r w:rsidR="009368C0" w:rsidRPr="0075062F">
              <w:rPr>
                <w:color w:val="000000" w:themeColor="text1"/>
                <w:sz w:val="26"/>
                <w:szCs w:val="26"/>
              </w:rPr>
              <w:t>жилищного фонда, обеспеченного</w:t>
            </w:r>
            <w:r w:rsidRPr="0075062F">
              <w:rPr>
                <w:color w:val="000000" w:themeColor="text1"/>
                <w:sz w:val="26"/>
                <w:szCs w:val="26"/>
              </w:rPr>
              <w:t xml:space="preserve"> </w:t>
            </w:r>
            <w:r w:rsidR="009368C0" w:rsidRPr="0075062F">
              <w:rPr>
                <w:color w:val="000000" w:themeColor="text1"/>
                <w:sz w:val="26"/>
                <w:szCs w:val="26"/>
              </w:rPr>
              <w:t>теплоснабжением</w:t>
            </w:r>
            <w:r w:rsidRPr="0075062F">
              <w:rPr>
                <w:color w:val="000000" w:themeColor="text1"/>
                <w:sz w:val="26"/>
                <w:szCs w:val="26"/>
              </w:rPr>
              <w:t xml:space="preserve"> – </w:t>
            </w:r>
            <w:r w:rsidR="00B30AEF" w:rsidRPr="0075062F">
              <w:rPr>
                <w:color w:val="000000" w:themeColor="text1"/>
                <w:sz w:val="26"/>
                <w:szCs w:val="26"/>
              </w:rPr>
              <w:t>65,4</w:t>
            </w:r>
            <w:r w:rsidRPr="0075062F">
              <w:rPr>
                <w:color w:val="000000" w:themeColor="text1"/>
                <w:sz w:val="26"/>
                <w:szCs w:val="26"/>
              </w:rPr>
              <w:t xml:space="preserve"> %;</w:t>
            </w:r>
          </w:p>
          <w:p w:rsidR="00B22D51" w:rsidRPr="0075062F" w:rsidRDefault="00342C58" w:rsidP="00342C58">
            <w:pPr>
              <w:pStyle w:val="a8"/>
              <w:tabs>
                <w:tab w:val="left" w:pos="214"/>
              </w:tabs>
              <w:ind w:left="0"/>
              <w:rPr>
                <w:color w:val="000000" w:themeColor="text1"/>
                <w:sz w:val="26"/>
                <w:szCs w:val="26"/>
              </w:rPr>
            </w:pPr>
            <w:r w:rsidRPr="0075062F">
              <w:rPr>
                <w:color w:val="000000" w:themeColor="text1"/>
                <w:sz w:val="26"/>
                <w:szCs w:val="26"/>
              </w:rPr>
              <w:t xml:space="preserve">- </w:t>
            </w:r>
            <w:r w:rsidR="00B22D51" w:rsidRPr="0075062F">
              <w:rPr>
                <w:color w:val="000000" w:themeColor="text1"/>
                <w:sz w:val="26"/>
                <w:szCs w:val="26"/>
              </w:rPr>
              <w:t>удельное теплопотребление –</w:t>
            </w:r>
            <w:r w:rsidR="0034521C" w:rsidRPr="0075062F">
              <w:rPr>
                <w:color w:val="000000" w:themeColor="text1"/>
                <w:sz w:val="26"/>
                <w:szCs w:val="26"/>
              </w:rPr>
              <w:t xml:space="preserve">0,21 </w:t>
            </w:r>
            <w:r w:rsidR="00B22D51" w:rsidRPr="0075062F">
              <w:rPr>
                <w:color w:val="000000" w:themeColor="text1"/>
                <w:sz w:val="26"/>
                <w:szCs w:val="26"/>
              </w:rPr>
              <w:t>Гкал/</w:t>
            </w:r>
            <w:r w:rsidR="00810914" w:rsidRPr="0075062F">
              <w:rPr>
                <w:color w:val="000000" w:themeColor="text1"/>
                <w:sz w:val="26"/>
                <w:szCs w:val="26"/>
              </w:rPr>
              <w:t>на 1 м2 общей площади</w:t>
            </w:r>
            <w:r w:rsidR="0034521C" w:rsidRPr="0075062F">
              <w:rPr>
                <w:color w:val="000000" w:themeColor="text1"/>
                <w:sz w:val="26"/>
                <w:szCs w:val="26"/>
              </w:rPr>
              <w:t xml:space="preserve"> на территории города, 0,36 Гкал/на 1 м2 общей площади на территории сельских округов;</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обеспечение ежегодного положительного прироста потребления тепловой энергии в соответствии с темпами социально-экономического развития городского</w:t>
            </w:r>
            <w:r w:rsidR="00DD46B3" w:rsidRPr="0075062F">
              <w:rPr>
                <w:color w:val="000000" w:themeColor="text1"/>
                <w:sz w:val="26"/>
                <w:szCs w:val="26"/>
              </w:rPr>
              <w:t xml:space="preserve"> округа</w:t>
            </w:r>
            <w:r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обеспеченность приборами учёта тепловой энергии источников тепловой энергии и потребителей – </w:t>
            </w:r>
            <w:r w:rsidR="00506E34" w:rsidRPr="0075062F">
              <w:rPr>
                <w:color w:val="000000" w:themeColor="text1"/>
                <w:sz w:val="26"/>
                <w:szCs w:val="26"/>
              </w:rPr>
              <w:t xml:space="preserve">75 </w:t>
            </w:r>
            <w:r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эффективность использования топлива </w:t>
            </w:r>
            <w:r w:rsidR="009A05D7" w:rsidRPr="0075062F">
              <w:rPr>
                <w:color w:val="000000" w:themeColor="text1"/>
                <w:sz w:val="26"/>
                <w:szCs w:val="26"/>
              </w:rPr>
              <w:t>(газ)</w:t>
            </w:r>
            <w:r w:rsidRPr="0075062F">
              <w:rPr>
                <w:color w:val="000000" w:themeColor="text1"/>
                <w:sz w:val="26"/>
                <w:szCs w:val="26"/>
              </w:rPr>
              <w:t xml:space="preserve">– </w:t>
            </w:r>
            <w:r w:rsidR="009A05D7" w:rsidRPr="0075062F">
              <w:rPr>
                <w:color w:val="000000" w:themeColor="text1"/>
                <w:sz w:val="26"/>
                <w:szCs w:val="26"/>
              </w:rPr>
              <w:t>161,3</w:t>
            </w:r>
            <w:r w:rsidRPr="0075062F">
              <w:rPr>
                <w:color w:val="000000" w:themeColor="text1"/>
                <w:sz w:val="26"/>
                <w:szCs w:val="26"/>
              </w:rPr>
              <w:t xml:space="preserve"> кг у.т./Гкал;</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аварийность системы теплоснабжения – </w:t>
            </w:r>
            <w:r w:rsidR="009A05D7" w:rsidRPr="0075062F">
              <w:rPr>
                <w:color w:val="000000" w:themeColor="text1"/>
                <w:sz w:val="26"/>
                <w:szCs w:val="26"/>
              </w:rPr>
              <w:t>0,04</w:t>
            </w:r>
            <w:r w:rsidR="0034521C" w:rsidRPr="0075062F">
              <w:rPr>
                <w:color w:val="000000" w:themeColor="text1"/>
                <w:sz w:val="26"/>
                <w:szCs w:val="26"/>
              </w:rPr>
              <w:t>6</w:t>
            </w:r>
            <w:r w:rsidRPr="0075062F">
              <w:rPr>
                <w:color w:val="000000" w:themeColor="text1"/>
                <w:sz w:val="26"/>
                <w:szCs w:val="26"/>
              </w:rPr>
              <w:t xml:space="preserve"> ед./км;</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уровень потерь тепловой энергии –</w:t>
            </w:r>
            <w:r w:rsidR="00D646F5" w:rsidRPr="0075062F">
              <w:rPr>
                <w:color w:val="000000" w:themeColor="text1"/>
                <w:sz w:val="26"/>
                <w:szCs w:val="26"/>
              </w:rPr>
              <w:t xml:space="preserve"> </w:t>
            </w:r>
            <w:r w:rsidR="000258EB" w:rsidRPr="0075062F">
              <w:rPr>
                <w:color w:val="000000" w:themeColor="text1"/>
                <w:sz w:val="26"/>
                <w:szCs w:val="26"/>
              </w:rPr>
              <w:t>34,1</w:t>
            </w:r>
            <w:r w:rsidRPr="0075062F">
              <w:rPr>
                <w:color w:val="000000" w:themeColor="text1"/>
                <w:sz w:val="26"/>
                <w:szCs w:val="26"/>
              </w:rPr>
              <w:t>%.</w:t>
            </w:r>
          </w:p>
          <w:p w:rsidR="00B22D51" w:rsidRPr="0075062F" w:rsidRDefault="00B22D51" w:rsidP="0029582D">
            <w:pPr>
              <w:tabs>
                <w:tab w:val="left" w:pos="214"/>
              </w:tabs>
              <w:rPr>
                <w:color w:val="000000" w:themeColor="text1"/>
                <w:sz w:val="26"/>
                <w:szCs w:val="26"/>
              </w:rPr>
            </w:pPr>
            <w:r w:rsidRPr="0075062F">
              <w:rPr>
                <w:color w:val="000000" w:themeColor="text1"/>
                <w:sz w:val="26"/>
                <w:szCs w:val="26"/>
              </w:rPr>
              <w:t xml:space="preserve">3. </w:t>
            </w:r>
            <w:r w:rsidR="00456639">
              <w:rPr>
                <w:color w:val="000000" w:themeColor="text1"/>
                <w:sz w:val="26"/>
                <w:szCs w:val="26"/>
              </w:rPr>
              <w:t>В с</w:t>
            </w:r>
            <w:r w:rsidRPr="0075062F">
              <w:rPr>
                <w:color w:val="000000" w:themeColor="text1"/>
                <w:sz w:val="26"/>
                <w:szCs w:val="26"/>
              </w:rPr>
              <w:t>ист</w:t>
            </w:r>
            <w:r w:rsidR="00456639">
              <w:rPr>
                <w:color w:val="000000" w:themeColor="text1"/>
                <w:sz w:val="26"/>
                <w:szCs w:val="26"/>
              </w:rPr>
              <w:t>еме</w:t>
            </w:r>
            <w:r w:rsidR="00BD75C6" w:rsidRPr="0075062F">
              <w:rPr>
                <w:color w:val="000000" w:themeColor="text1"/>
                <w:sz w:val="26"/>
                <w:szCs w:val="26"/>
              </w:rPr>
              <w:t xml:space="preserve"> водоснабжения</w:t>
            </w:r>
            <w:r w:rsidRPr="0075062F">
              <w:rPr>
                <w:color w:val="000000" w:themeColor="text1"/>
                <w:sz w:val="26"/>
                <w:szCs w:val="26"/>
              </w:rPr>
              <w:t>:</w:t>
            </w:r>
          </w:p>
          <w:p w:rsidR="00B22D51" w:rsidRPr="0075062F" w:rsidRDefault="00B22D51" w:rsidP="0029582D">
            <w:pPr>
              <w:tabs>
                <w:tab w:val="left" w:pos="214"/>
                <w:tab w:val="left" w:pos="317"/>
                <w:tab w:val="left" w:pos="637"/>
              </w:tabs>
              <w:rPr>
                <w:color w:val="000000" w:themeColor="text1"/>
                <w:sz w:val="26"/>
                <w:szCs w:val="26"/>
              </w:rPr>
            </w:pPr>
            <w:r w:rsidRPr="0075062F">
              <w:rPr>
                <w:color w:val="000000" w:themeColor="text1"/>
                <w:sz w:val="26"/>
                <w:szCs w:val="26"/>
              </w:rPr>
              <w:t xml:space="preserve">- доля </w:t>
            </w:r>
            <w:r w:rsidR="001D4FCE" w:rsidRPr="0075062F">
              <w:rPr>
                <w:color w:val="000000" w:themeColor="text1"/>
                <w:sz w:val="26"/>
                <w:szCs w:val="26"/>
              </w:rPr>
              <w:t>жилищного фонда, обеспеченного холодным</w:t>
            </w:r>
            <w:r w:rsidRPr="0075062F">
              <w:rPr>
                <w:color w:val="000000" w:themeColor="text1"/>
                <w:sz w:val="26"/>
                <w:szCs w:val="26"/>
              </w:rPr>
              <w:t xml:space="preserve"> водоснабжени</w:t>
            </w:r>
            <w:r w:rsidR="001D4FCE" w:rsidRPr="0075062F">
              <w:rPr>
                <w:color w:val="000000" w:themeColor="text1"/>
                <w:sz w:val="26"/>
                <w:szCs w:val="26"/>
              </w:rPr>
              <w:t>ем</w:t>
            </w:r>
            <w:r w:rsidRPr="0075062F">
              <w:rPr>
                <w:color w:val="000000" w:themeColor="text1"/>
                <w:sz w:val="26"/>
                <w:szCs w:val="26"/>
              </w:rPr>
              <w:t xml:space="preserve"> – </w:t>
            </w:r>
            <w:r w:rsidR="001D4FCE" w:rsidRPr="0075062F">
              <w:rPr>
                <w:color w:val="000000" w:themeColor="text1"/>
                <w:sz w:val="26"/>
                <w:szCs w:val="26"/>
              </w:rPr>
              <w:t>75,0</w:t>
            </w:r>
            <w:r w:rsidRPr="0075062F">
              <w:rPr>
                <w:color w:val="000000" w:themeColor="text1"/>
                <w:sz w:val="26"/>
                <w:szCs w:val="26"/>
              </w:rPr>
              <w:t xml:space="preserve"> %;</w:t>
            </w:r>
          </w:p>
          <w:p w:rsidR="00B22D51" w:rsidRPr="0075062F" w:rsidRDefault="00B22D51" w:rsidP="0029582D">
            <w:pPr>
              <w:tabs>
                <w:tab w:val="left" w:pos="214"/>
                <w:tab w:val="left" w:pos="317"/>
                <w:tab w:val="left" w:pos="637"/>
              </w:tabs>
              <w:rPr>
                <w:color w:val="000000" w:themeColor="text1"/>
                <w:sz w:val="26"/>
                <w:szCs w:val="26"/>
              </w:rPr>
            </w:pPr>
            <w:r w:rsidRPr="0075062F">
              <w:rPr>
                <w:color w:val="000000" w:themeColor="text1"/>
                <w:sz w:val="26"/>
                <w:szCs w:val="26"/>
              </w:rPr>
              <w:t>- удельное водоснабжение –</w:t>
            </w:r>
            <w:r w:rsidR="006A7E1A" w:rsidRPr="0075062F">
              <w:rPr>
                <w:color w:val="000000" w:themeColor="text1"/>
                <w:sz w:val="26"/>
                <w:szCs w:val="26"/>
              </w:rPr>
              <w:t xml:space="preserve"> </w:t>
            </w:r>
            <w:r w:rsidR="00224A2D">
              <w:rPr>
                <w:color w:val="000000" w:themeColor="text1"/>
                <w:sz w:val="26"/>
                <w:szCs w:val="26"/>
              </w:rPr>
              <w:t>35,3</w:t>
            </w:r>
            <w:r w:rsidR="006A7E1A" w:rsidRPr="0075062F">
              <w:rPr>
                <w:color w:val="000000" w:themeColor="text1"/>
                <w:sz w:val="26"/>
                <w:szCs w:val="26"/>
              </w:rPr>
              <w:t xml:space="preserve"> </w:t>
            </w:r>
            <w:r w:rsidRPr="0075062F">
              <w:rPr>
                <w:color w:val="000000" w:themeColor="text1"/>
                <w:sz w:val="26"/>
                <w:szCs w:val="26"/>
              </w:rPr>
              <w:t>м3/чел.;</w:t>
            </w:r>
          </w:p>
          <w:p w:rsidR="00B22D51" w:rsidRPr="0075062F" w:rsidRDefault="001D4FCE" w:rsidP="001D4FCE">
            <w:pPr>
              <w:pStyle w:val="a8"/>
              <w:tabs>
                <w:tab w:val="left" w:pos="214"/>
              </w:tabs>
              <w:ind w:left="0"/>
              <w:rPr>
                <w:color w:val="000000" w:themeColor="text1"/>
                <w:sz w:val="26"/>
                <w:szCs w:val="26"/>
              </w:rPr>
            </w:pPr>
            <w:r w:rsidRPr="0075062F">
              <w:rPr>
                <w:color w:val="000000" w:themeColor="text1"/>
                <w:sz w:val="26"/>
                <w:szCs w:val="26"/>
              </w:rPr>
              <w:t xml:space="preserve">- </w:t>
            </w:r>
            <w:r w:rsidR="00B22D51" w:rsidRPr="0075062F">
              <w:rPr>
                <w:color w:val="000000" w:themeColor="text1"/>
                <w:sz w:val="26"/>
                <w:szCs w:val="26"/>
              </w:rPr>
              <w:t>обеспеченность потребления системы водоснабжения приборами учёта –</w:t>
            </w:r>
            <w:r w:rsidRPr="0075062F">
              <w:rPr>
                <w:color w:val="000000" w:themeColor="text1"/>
                <w:sz w:val="26"/>
                <w:szCs w:val="26"/>
              </w:rPr>
              <w:t xml:space="preserve"> 87</w:t>
            </w:r>
            <w:r w:rsidR="006A7E1A" w:rsidRPr="0075062F">
              <w:rPr>
                <w:color w:val="000000" w:themeColor="text1"/>
                <w:sz w:val="26"/>
                <w:szCs w:val="26"/>
              </w:rPr>
              <w:t xml:space="preserve"> </w:t>
            </w:r>
            <w:r w:rsidR="00B22D51"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соответствие качества воды нормативным требованиям – </w:t>
            </w:r>
            <w:r w:rsidR="00224427" w:rsidRPr="0075062F">
              <w:rPr>
                <w:color w:val="000000" w:themeColor="text1"/>
                <w:sz w:val="26"/>
                <w:szCs w:val="26"/>
              </w:rPr>
              <w:t>96</w:t>
            </w:r>
            <w:r w:rsidRPr="0075062F">
              <w:rPr>
                <w:color w:val="000000" w:themeColor="text1"/>
                <w:sz w:val="26"/>
                <w:szCs w:val="26"/>
              </w:rPr>
              <w:t xml:space="preserve"> %;</w:t>
            </w:r>
          </w:p>
          <w:p w:rsidR="00B22D51" w:rsidRPr="0075062F" w:rsidRDefault="006A7E1A" w:rsidP="006A7E1A">
            <w:pPr>
              <w:pStyle w:val="a8"/>
              <w:tabs>
                <w:tab w:val="left" w:pos="214"/>
              </w:tabs>
              <w:ind w:left="0"/>
              <w:rPr>
                <w:color w:val="000000" w:themeColor="text1"/>
                <w:sz w:val="26"/>
                <w:szCs w:val="26"/>
              </w:rPr>
            </w:pPr>
            <w:r w:rsidRPr="0075062F">
              <w:rPr>
                <w:color w:val="000000" w:themeColor="text1"/>
                <w:sz w:val="26"/>
                <w:szCs w:val="26"/>
              </w:rPr>
              <w:t xml:space="preserve">- </w:t>
            </w:r>
            <w:r w:rsidR="00B22D51" w:rsidRPr="0075062F">
              <w:rPr>
                <w:color w:val="000000" w:themeColor="text1"/>
                <w:sz w:val="26"/>
                <w:szCs w:val="26"/>
              </w:rPr>
              <w:t xml:space="preserve">аварийность системы водоснабжения – </w:t>
            </w:r>
            <w:r w:rsidR="00224427" w:rsidRPr="0075062F">
              <w:rPr>
                <w:color w:val="000000" w:themeColor="text1"/>
                <w:sz w:val="26"/>
                <w:szCs w:val="26"/>
              </w:rPr>
              <w:t>0,</w:t>
            </w:r>
            <w:r w:rsidR="001D4FCE" w:rsidRPr="0075062F">
              <w:rPr>
                <w:color w:val="000000" w:themeColor="text1"/>
                <w:sz w:val="26"/>
                <w:szCs w:val="26"/>
              </w:rPr>
              <w:t>5</w:t>
            </w:r>
            <w:r w:rsidR="00B22D51" w:rsidRPr="0075062F">
              <w:rPr>
                <w:color w:val="000000" w:themeColor="text1"/>
                <w:sz w:val="26"/>
                <w:szCs w:val="26"/>
              </w:rPr>
              <w:t xml:space="preserve"> ед./км</w:t>
            </w:r>
            <w:r w:rsidR="000D46B1">
              <w:rPr>
                <w:color w:val="000000" w:themeColor="text1"/>
                <w:sz w:val="26"/>
                <w:szCs w:val="26"/>
              </w:rPr>
              <w:t>.</w:t>
            </w:r>
            <w:r w:rsidR="00B22D51"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уровень потерь в системе водоснабжения – </w:t>
            </w:r>
            <w:r w:rsidR="001D4FCE" w:rsidRPr="0075062F">
              <w:rPr>
                <w:color w:val="000000" w:themeColor="text1"/>
                <w:sz w:val="26"/>
                <w:szCs w:val="26"/>
              </w:rPr>
              <w:t>28,4</w:t>
            </w:r>
            <w:r w:rsidRPr="0075062F">
              <w:rPr>
                <w:color w:val="000000" w:themeColor="text1"/>
                <w:sz w:val="26"/>
                <w:szCs w:val="26"/>
              </w:rPr>
              <w:t xml:space="preserve"> %;</w:t>
            </w:r>
          </w:p>
          <w:p w:rsidR="00B22D51" w:rsidRPr="0075062F" w:rsidRDefault="00B22D51" w:rsidP="0029582D">
            <w:pPr>
              <w:tabs>
                <w:tab w:val="left" w:pos="214"/>
                <w:tab w:val="left" w:pos="317"/>
                <w:tab w:val="left" w:pos="637"/>
              </w:tabs>
              <w:rPr>
                <w:color w:val="000000" w:themeColor="text1"/>
                <w:sz w:val="26"/>
                <w:szCs w:val="26"/>
              </w:rPr>
            </w:pPr>
            <w:r w:rsidRPr="0075062F">
              <w:rPr>
                <w:color w:val="000000" w:themeColor="text1"/>
                <w:sz w:val="26"/>
                <w:szCs w:val="26"/>
              </w:rPr>
              <w:t xml:space="preserve">4. </w:t>
            </w:r>
            <w:r w:rsidR="00456639">
              <w:rPr>
                <w:color w:val="000000" w:themeColor="text1"/>
                <w:sz w:val="26"/>
                <w:szCs w:val="26"/>
              </w:rPr>
              <w:t>В с</w:t>
            </w:r>
            <w:r w:rsidRPr="0075062F">
              <w:rPr>
                <w:color w:val="000000" w:themeColor="text1"/>
                <w:sz w:val="26"/>
                <w:szCs w:val="26"/>
              </w:rPr>
              <w:t>ист</w:t>
            </w:r>
            <w:r w:rsidR="00456639">
              <w:rPr>
                <w:color w:val="000000" w:themeColor="text1"/>
                <w:sz w:val="26"/>
                <w:szCs w:val="26"/>
              </w:rPr>
              <w:t>еме</w:t>
            </w:r>
            <w:r w:rsidR="00BD75C6" w:rsidRPr="0075062F">
              <w:rPr>
                <w:color w:val="000000" w:themeColor="text1"/>
                <w:sz w:val="26"/>
                <w:szCs w:val="26"/>
              </w:rPr>
              <w:t xml:space="preserve"> водоотведения</w:t>
            </w:r>
            <w:r w:rsidRPr="0075062F">
              <w:rPr>
                <w:color w:val="000000" w:themeColor="text1"/>
                <w:sz w:val="26"/>
                <w:szCs w:val="26"/>
              </w:rPr>
              <w:t>:</w:t>
            </w:r>
          </w:p>
          <w:p w:rsidR="00B22D51" w:rsidRPr="0075062F" w:rsidRDefault="00B22D51" w:rsidP="0029582D">
            <w:pPr>
              <w:tabs>
                <w:tab w:val="left" w:pos="214"/>
                <w:tab w:val="left" w:pos="355"/>
              </w:tabs>
              <w:rPr>
                <w:color w:val="000000" w:themeColor="text1"/>
                <w:sz w:val="26"/>
                <w:szCs w:val="26"/>
              </w:rPr>
            </w:pPr>
            <w:r w:rsidRPr="0075062F">
              <w:rPr>
                <w:color w:val="000000" w:themeColor="text1"/>
                <w:sz w:val="26"/>
                <w:szCs w:val="26"/>
              </w:rPr>
              <w:t>- доля жилищного фонда, обе</w:t>
            </w:r>
            <w:r w:rsidR="001D4FCE" w:rsidRPr="0075062F">
              <w:rPr>
                <w:color w:val="000000" w:themeColor="text1"/>
                <w:sz w:val="26"/>
                <w:szCs w:val="26"/>
              </w:rPr>
              <w:t>спеченного водоотведением</w:t>
            </w:r>
            <w:r w:rsidRPr="0075062F">
              <w:rPr>
                <w:color w:val="000000" w:themeColor="text1"/>
                <w:sz w:val="26"/>
                <w:szCs w:val="26"/>
              </w:rPr>
              <w:t xml:space="preserve"> – </w:t>
            </w:r>
            <w:r w:rsidR="001D4FCE" w:rsidRPr="0075062F">
              <w:rPr>
                <w:color w:val="000000" w:themeColor="text1"/>
                <w:sz w:val="26"/>
                <w:szCs w:val="26"/>
              </w:rPr>
              <w:t>57</w:t>
            </w:r>
            <w:r w:rsidRPr="0075062F">
              <w:rPr>
                <w:color w:val="000000" w:themeColor="text1"/>
                <w:sz w:val="26"/>
                <w:szCs w:val="26"/>
              </w:rPr>
              <w:t xml:space="preserve"> %;</w:t>
            </w:r>
          </w:p>
          <w:p w:rsidR="00B22D51" w:rsidRPr="0075062F" w:rsidRDefault="00B22D51" w:rsidP="0029582D">
            <w:pPr>
              <w:tabs>
                <w:tab w:val="left" w:pos="214"/>
                <w:tab w:val="left" w:pos="355"/>
              </w:tabs>
              <w:rPr>
                <w:color w:val="000000" w:themeColor="text1"/>
                <w:sz w:val="26"/>
                <w:szCs w:val="26"/>
                <w:lang w:val="en-US"/>
              </w:rPr>
            </w:pPr>
            <w:r w:rsidRPr="0075062F">
              <w:rPr>
                <w:color w:val="000000" w:themeColor="text1"/>
                <w:sz w:val="26"/>
                <w:szCs w:val="26"/>
              </w:rPr>
              <w:t>- удельное водоотведение –</w:t>
            </w:r>
            <w:r w:rsidR="001D4FCE" w:rsidRPr="0075062F">
              <w:rPr>
                <w:color w:val="000000" w:themeColor="text1"/>
                <w:sz w:val="26"/>
                <w:szCs w:val="26"/>
              </w:rPr>
              <w:t xml:space="preserve"> </w:t>
            </w:r>
            <w:r w:rsidR="00224A2D">
              <w:rPr>
                <w:color w:val="000000" w:themeColor="text1"/>
                <w:sz w:val="26"/>
                <w:szCs w:val="26"/>
              </w:rPr>
              <w:t>37,1</w:t>
            </w:r>
            <w:r w:rsidR="009A3358" w:rsidRPr="0075062F">
              <w:rPr>
                <w:color w:val="000000" w:themeColor="text1"/>
                <w:sz w:val="26"/>
                <w:szCs w:val="26"/>
              </w:rPr>
              <w:t xml:space="preserve"> </w:t>
            </w:r>
            <w:r w:rsidRPr="0075062F">
              <w:rPr>
                <w:color w:val="000000" w:themeColor="text1"/>
                <w:sz w:val="26"/>
                <w:szCs w:val="26"/>
              </w:rPr>
              <w:t>м3/чел.</w:t>
            </w:r>
            <w:r w:rsidRPr="0075062F">
              <w:rPr>
                <w:color w:val="000000" w:themeColor="text1"/>
                <w:sz w:val="26"/>
                <w:szCs w:val="26"/>
                <w:lang w:val="en-US"/>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удельный расход электрической энергии, потребляемой в технологическом процессе очистки сточных вод, на единицу объёма очищаемых сточных вод – </w:t>
            </w:r>
            <w:r w:rsidR="002D4C34">
              <w:rPr>
                <w:color w:val="000000" w:themeColor="text1"/>
                <w:sz w:val="26"/>
                <w:szCs w:val="26"/>
              </w:rPr>
              <w:t>3,8</w:t>
            </w:r>
            <w:r w:rsidR="009A3358" w:rsidRPr="0075062F">
              <w:rPr>
                <w:color w:val="000000" w:themeColor="text1"/>
                <w:sz w:val="26"/>
                <w:szCs w:val="26"/>
              </w:rPr>
              <w:t xml:space="preserve"> </w:t>
            </w:r>
            <w:r w:rsidRPr="0075062F">
              <w:rPr>
                <w:color w:val="000000" w:themeColor="text1"/>
                <w:sz w:val="26"/>
                <w:szCs w:val="26"/>
              </w:rPr>
              <w:t>кВт ч/м3;</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аварийность системы водоотведения – </w:t>
            </w:r>
            <w:r w:rsidR="009A3358" w:rsidRPr="0075062F">
              <w:rPr>
                <w:color w:val="000000" w:themeColor="text1"/>
                <w:sz w:val="26"/>
                <w:szCs w:val="26"/>
              </w:rPr>
              <w:t>0,3</w:t>
            </w:r>
            <w:r w:rsidRPr="0075062F">
              <w:rPr>
                <w:color w:val="000000" w:themeColor="text1"/>
                <w:sz w:val="26"/>
                <w:szCs w:val="26"/>
              </w:rPr>
              <w:t xml:space="preserve"> ед./км;</w:t>
            </w:r>
          </w:p>
          <w:p w:rsidR="00B22D51" w:rsidRPr="0075062F" w:rsidRDefault="00B22D51" w:rsidP="0029582D">
            <w:pPr>
              <w:tabs>
                <w:tab w:val="left" w:pos="214"/>
                <w:tab w:val="left" w:pos="355"/>
              </w:tabs>
              <w:rPr>
                <w:color w:val="000000" w:themeColor="text1"/>
                <w:sz w:val="26"/>
                <w:szCs w:val="26"/>
              </w:rPr>
            </w:pPr>
            <w:r w:rsidRPr="0075062F">
              <w:rPr>
                <w:color w:val="000000" w:themeColor="text1"/>
                <w:sz w:val="26"/>
                <w:szCs w:val="26"/>
              </w:rPr>
              <w:t xml:space="preserve">5. </w:t>
            </w:r>
            <w:r w:rsidR="00456639">
              <w:rPr>
                <w:color w:val="000000" w:themeColor="text1"/>
                <w:sz w:val="26"/>
                <w:szCs w:val="26"/>
              </w:rPr>
              <w:t>В системе</w:t>
            </w:r>
            <w:r w:rsidRPr="0075062F">
              <w:rPr>
                <w:color w:val="000000" w:themeColor="text1"/>
                <w:sz w:val="26"/>
                <w:szCs w:val="26"/>
              </w:rPr>
              <w:t xml:space="preserve"> сбора и утилизации </w:t>
            </w:r>
            <w:r w:rsidR="00BD1FDB">
              <w:rPr>
                <w:color w:val="000000" w:themeColor="text1"/>
                <w:sz w:val="26"/>
                <w:szCs w:val="26"/>
              </w:rPr>
              <w:t>(захоронения) ТКО</w:t>
            </w:r>
            <w:r w:rsidRPr="0075062F">
              <w:rPr>
                <w:color w:val="000000" w:themeColor="text1"/>
                <w:sz w:val="26"/>
                <w:szCs w:val="26"/>
              </w:rPr>
              <w:t>:</w:t>
            </w:r>
          </w:p>
          <w:p w:rsidR="00B22D51" w:rsidRPr="0075062F" w:rsidRDefault="00B22D51" w:rsidP="0029582D">
            <w:pPr>
              <w:tabs>
                <w:tab w:val="left" w:pos="0"/>
              </w:tabs>
              <w:rPr>
                <w:sz w:val="26"/>
                <w:szCs w:val="26"/>
              </w:rPr>
            </w:pPr>
            <w:r w:rsidRPr="0075062F">
              <w:rPr>
                <w:color w:val="000000" w:themeColor="text1"/>
                <w:spacing w:val="-2"/>
                <w:sz w:val="26"/>
                <w:szCs w:val="26"/>
              </w:rPr>
              <w:t xml:space="preserve">- </w:t>
            </w:r>
            <w:r w:rsidRPr="0075062F">
              <w:rPr>
                <w:sz w:val="26"/>
                <w:szCs w:val="26"/>
              </w:rPr>
              <w:t>доля потребителей жилищного фонда, обеспеченных доступом к системе сбора и дальнейшего захоронения (утилизации) ТКО – 100 %;</w:t>
            </w:r>
          </w:p>
          <w:p w:rsidR="00B22D51" w:rsidRPr="0075062F" w:rsidRDefault="00B22D51" w:rsidP="0029582D">
            <w:pPr>
              <w:tabs>
                <w:tab w:val="left" w:pos="0"/>
              </w:tabs>
              <w:rPr>
                <w:sz w:val="26"/>
                <w:szCs w:val="26"/>
              </w:rPr>
            </w:pPr>
            <w:r w:rsidRPr="0075062F">
              <w:rPr>
                <w:sz w:val="26"/>
                <w:szCs w:val="26"/>
              </w:rPr>
              <w:lastRenderedPageBreak/>
              <w:t>- бесперебойность сбора ТКО – непрерывно в течение года</w:t>
            </w:r>
          </w:p>
        </w:tc>
      </w:tr>
      <w:tr w:rsidR="00B22D51" w:rsidRPr="004772D7" w:rsidTr="0029582D">
        <w:tc>
          <w:tcPr>
            <w:tcW w:w="1396" w:type="pct"/>
          </w:tcPr>
          <w:p w:rsidR="00B22D51" w:rsidRPr="0075062F" w:rsidRDefault="00B22D51" w:rsidP="0029582D">
            <w:pPr>
              <w:pStyle w:val="AAA"/>
              <w:tabs>
                <w:tab w:val="left" w:pos="540"/>
              </w:tabs>
              <w:spacing w:after="0"/>
              <w:rPr>
                <w:sz w:val="26"/>
                <w:szCs w:val="26"/>
              </w:rPr>
            </w:pPr>
            <w:r w:rsidRPr="0075062F">
              <w:rPr>
                <w:sz w:val="26"/>
                <w:szCs w:val="26"/>
              </w:rPr>
              <w:lastRenderedPageBreak/>
              <w:t>Срок и этапы реализации программы</w:t>
            </w:r>
          </w:p>
        </w:tc>
        <w:tc>
          <w:tcPr>
            <w:tcW w:w="3604" w:type="pct"/>
          </w:tcPr>
          <w:p w:rsidR="00B22D51" w:rsidRPr="0075062F" w:rsidRDefault="00B22D51" w:rsidP="0029582D">
            <w:pPr>
              <w:pStyle w:val="aa"/>
              <w:tabs>
                <w:tab w:val="left" w:pos="384"/>
              </w:tabs>
              <w:ind w:left="0" w:firstLine="0"/>
              <w:rPr>
                <w:kern w:val="28"/>
                <w:sz w:val="26"/>
                <w:szCs w:val="26"/>
              </w:rPr>
            </w:pPr>
            <w:r w:rsidRPr="0075062F">
              <w:rPr>
                <w:kern w:val="28"/>
                <w:sz w:val="26"/>
                <w:szCs w:val="26"/>
              </w:rPr>
              <w:t xml:space="preserve">Этап </w:t>
            </w:r>
            <w:r w:rsidRPr="0075062F">
              <w:rPr>
                <w:kern w:val="28"/>
                <w:sz w:val="26"/>
                <w:szCs w:val="26"/>
                <w:lang w:val="en-US"/>
              </w:rPr>
              <w:t>I</w:t>
            </w:r>
            <w:r w:rsidR="00BD75C6" w:rsidRPr="0075062F">
              <w:rPr>
                <w:kern w:val="28"/>
                <w:sz w:val="26"/>
                <w:szCs w:val="26"/>
              </w:rPr>
              <w:t xml:space="preserve"> – 2022 год; Этап II – 2023 год; Этап III – 2024 год; Этап IV – 2025 год; Этап V – 2026</w:t>
            </w:r>
            <w:r w:rsidRPr="0075062F">
              <w:rPr>
                <w:kern w:val="28"/>
                <w:sz w:val="26"/>
                <w:szCs w:val="26"/>
              </w:rPr>
              <w:t xml:space="preserve"> год; Этап </w:t>
            </w:r>
            <w:r w:rsidRPr="0075062F">
              <w:rPr>
                <w:kern w:val="28"/>
                <w:sz w:val="26"/>
                <w:szCs w:val="26"/>
                <w:lang w:val="en-US"/>
              </w:rPr>
              <w:t>VI</w:t>
            </w:r>
            <w:r w:rsidR="004D4472">
              <w:rPr>
                <w:kern w:val="28"/>
                <w:sz w:val="26"/>
                <w:szCs w:val="26"/>
              </w:rPr>
              <w:t xml:space="preserve"> – 2027-204</w:t>
            </w:r>
            <w:r w:rsidR="00BD75C6" w:rsidRPr="0075062F">
              <w:rPr>
                <w:kern w:val="28"/>
                <w:sz w:val="26"/>
                <w:szCs w:val="26"/>
              </w:rPr>
              <w:t>0</w:t>
            </w:r>
            <w:r w:rsidRPr="0075062F">
              <w:rPr>
                <w:kern w:val="28"/>
                <w:sz w:val="26"/>
                <w:szCs w:val="26"/>
              </w:rPr>
              <w:t xml:space="preserve"> годы</w:t>
            </w:r>
          </w:p>
        </w:tc>
      </w:tr>
      <w:tr w:rsidR="00B22D51" w:rsidRPr="004772D7" w:rsidTr="0029582D">
        <w:tc>
          <w:tcPr>
            <w:tcW w:w="1396" w:type="pct"/>
          </w:tcPr>
          <w:p w:rsidR="00B22D51" w:rsidRPr="0075062F" w:rsidRDefault="00B22D51" w:rsidP="0029582D">
            <w:pPr>
              <w:pStyle w:val="AAA"/>
              <w:tabs>
                <w:tab w:val="left" w:pos="540"/>
              </w:tabs>
              <w:spacing w:after="0"/>
              <w:rPr>
                <w:sz w:val="26"/>
                <w:szCs w:val="26"/>
              </w:rPr>
            </w:pPr>
            <w:r w:rsidRPr="0075062F">
              <w:rPr>
                <w:sz w:val="26"/>
                <w:szCs w:val="26"/>
              </w:rPr>
              <w:t>Объёмы требуемых капитальных вложений программы</w:t>
            </w:r>
          </w:p>
        </w:tc>
        <w:tc>
          <w:tcPr>
            <w:tcW w:w="3604" w:type="pct"/>
          </w:tcPr>
          <w:p w:rsidR="00B22D51" w:rsidRPr="00E657E4" w:rsidRDefault="00B22D51" w:rsidP="0029582D">
            <w:pPr>
              <w:pStyle w:val="AAA"/>
              <w:tabs>
                <w:tab w:val="left" w:pos="384"/>
              </w:tabs>
              <w:spacing w:after="0"/>
              <w:rPr>
                <w:color w:val="000000" w:themeColor="text1"/>
                <w:sz w:val="26"/>
                <w:szCs w:val="26"/>
              </w:rPr>
            </w:pPr>
            <w:r w:rsidRPr="0075062F">
              <w:rPr>
                <w:color w:val="000000" w:themeColor="text1"/>
                <w:sz w:val="26"/>
                <w:szCs w:val="26"/>
              </w:rPr>
              <w:t xml:space="preserve">Необходимый объем финансирования программы – </w:t>
            </w:r>
            <w:r w:rsidRPr="0075062F">
              <w:rPr>
                <w:color w:val="000000" w:themeColor="text1"/>
                <w:sz w:val="26"/>
                <w:szCs w:val="26"/>
              </w:rPr>
              <w:br/>
            </w:r>
            <w:r w:rsidR="00730FEB" w:rsidRPr="0075062F">
              <w:rPr>
                <w:color w:val="000000" w:themeColor="text1"/>
                <w:sz w:val="26"/>
                <w:szCs w:val="26"/>
              </w:rPr>
              <w:t xml:space="preserve"> </w:t>
            </w:r>
            <w:r w:rsidR="00EF5232">
              <w:rPr>
                <w:color w:val="000000" w:themeColor="text1"/>
                <w:sz w:val="26"/>
                <w:szCs w:val="26"/>
              </w:rPr>
              <w:t>1 824</w:t>
            </w:r>
            <w:r w:rsidR="009A51E0">
              <w:rPr>
                <w:color w:val="000000" w:themeColor="text1"/>
                <w:sz w:val="26"/>
                <w:szCs w:val="26"/>
              </w:rPr>
              <w:t>,3</w:t>
            </w:r>
            <w:r w:rsidR="00730FEB" w:rsidRPr="00E657E4">
              <w:rPr>
                <w:color w:val="000000" w:themeColor="text1"/>
                <w:sz w:val="26"/>
                <w:szCs w:val="26"/>
              </w:rPr>
              <w:t xml:space="preserve"> </w:t>
            </w:r>
            <w:r w:rsidRPr="00E657E4">
              <w:rPr>
                <w:color w:val="000000" w:themeColor="text1"/>
                <w:sz w:val="26"/>
                <w:szCs w:val="26"/>
              </w:rPr>
              <w:t xml:space="preserve">млн. рублей, </w:t>
            </w:r>
          </w:p>
          <w:p w:rsidR="00B22D51" w:rsidRPr="00E657E4" w:rsidRDefault="00B22D51" w:rsidP="0029582D">
            <w:pPr>
              <w:pStyle w:val="AAA"/>
              <w:tabs>
                <w:tab w:val="left" w:pos="384"/>
              </w:tabs>
              <w:spacing w:after="0"/>
              <w:rPr>
                <w:color w:val="000000" w:themeColor="text1"/>
                <w:sz w:val="26"/>
                <w:szCs w:val="26"/>
              </w:rPr>
            </w:pPr>
            <w:r w:rsidRPr="00E657E4">
              <w:rPr>
                <w:color w:val="000000" w:themeColor="text1"/>
                <w:sz w:val="26"/>
                <w:szCs w:val="26"/>
              </w:rPr>
              <w:t xml:space="preserve">в том числе по годам реализации: </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2022</w:t>
            </w:r>
            <w:r w:rsidR="00B22D51" w:rsidRPr="00E657E4">
              <w:rPr>
                <w:color w:val="000000" w:themeColor="text1"/>
                <w:sz w:val="26"/>
                <w:szCs w:val="26"/>
              </w:rPr>
              <w:t xml:space="preserve"> год – </w:t>
            </w:r>
            <w:r w:rsidR="004272CF">
              <w:rPr>
                <w:color w:val="000000" w:themeColor="text1"/>
                <w:sz w:val="26"/>
                <w:szCs w:val="26"/>
              </w:rPr>
              <w:t>13</w:t>
            </w:r>
            <w:r w:rsidR="00EF5232">
              <w:rPr>
                <w:color w:val="000000" w:themeColor="text1"/>
                <w:sz w:val="26"/>
                <w:szCs w:val="26"/>
              </w:rPr>
              <w:t>,8</w:t>
            </w:r>
            <w:r w:rsidR="00B22D51" w:rsidRPr="00E657E4">
              <w:rPr>
                <w:color w:val="000000" w:themeColor="text1"/>
                <w:sz w:val="26"/>
                <w:szCs w:val="26"/>
              </w:rPr>
              <w:t xml:space="preserve"> млн. рублей;</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2023</w:t>
            </w:r>
            <w:r w:rsidR="00B22D51" w:rsidRPr="00E657E4">
              <w:rPr>
                <w:color w:val="000000" w:themeColor="text1"/>
                <w:sz w:val="26"/>
                <w:szCs w:val="26"/>
              </w:rPr>
              <w:t xml:space="preserve"> год – </w:t>
            </w:r>
            <w:r w:rsidR="00EF5232">
              <w:rPr>
                <w:color w:val="000000" w:themeColor="text1"/>
                <w:sz w:val="26"/>
                <w:szCs w:val="26"/>
              </w:rPr>
              <w:t xml:space="preserve">1 395,8 </w:t>
            </w:r>
            <w:r w:rsidR="00B22D51" w:rsidRPr="00E657E4">
              <w:rPr>
                <w:color w:val="000000" w:themeColor="text1"/>
                <w:sz w:val="26"/>
                <w:szCs w:val="26"/>
              </w:rPr>
              <w:t>млн. рублей;</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2024</w:t>
            </w:r>
            <w:r w:rsidR="00B22D51" w:rsidRPr="00E657E4">
              <w:rPr>
                <w:color w:val="000000" w:themeColor="text1"/>
                <w:sz w:val="26"/>
                <w:szCs w:val="26"/>
              </w:rPr>
              <w:t xml:space="preserve"> год – </w:t>
            </w:r>
            <w:r w:rsidR="00EF5232">
              <w:rPr>
                <w:color w:val="000000" w:themeColor="text1"/>
                <w:sz w:val="26"/>
                <w:szCs w:val="26"/>
              </w:rPr>
              <w:t>404,2</w:t>
            </w:r>
            <w:r w:rsidR="00B22D51" w:rsidRPr="00E657E4">
              <w:rPr>
                <w:color w:val="000000" w:themeColor="text1"/>
                <w:sz w:val="26"/>
                <w:szCs w:val="26"/>
              </w:rPr>
              <w:t xml:space="preserve"> млн. рублей;</w:t>
            </w:r>
          </w:p>
          <w:p w:rsidR="00B22D51" w:rsidRPr="00E657E4" w:rsidRDefault="00B22D51" w:rsidP="0029582D">
            <w:pPr>
              <w:pStyle w:val="aa"/>
              <w:tabs>
                <w:tab w:val="left" w:pos="384"/>
              </w:tabs>
              <w:rPr>
                <w:color w:val="000000" w:themeColor="text1"/>
                <w:sz w:val="26"/>
                <w:szCs w:val="26"/>
              </w:rPr>
            </w:pPr>
            <w:r w:rsidRPr="00E657E4">
              <w:rPr>
                <w:color w:val="000000" w:themeColor="text1"/>
                <w:sz w:val="26"/>
                <w:szCs w:val="26"/>
              </w:rPr>
              <w:t>202</w:t>
            </w:r>
            <w:r w:rsidR="00BD75C6" w:rsidRPr="00E657E4">
              <w:rPr>
                <w:color w:val="000000" w:themeColor="text1"/>
                <w:sz w:val="26"/>
                <w:szCs w:val="26"/>
              </w:rPr>
              <w:t>5</w:t>
            </w:r>
            <w:r w:rsidRPr="00E657E4">
              <w:rPr>
                <w:color w:val="000000" w:themeColor="text1"/>
                <w:sz w:val="26"/>
                <w:szCs w:val="26"/>
              </w:rPr>
              <w:t xml:space="preserve"> год – </w:t>
            </w:r>
            <w:r w:rsidR="009A51E0">
              <w:rPr>
                <w:color w:val="000000" w:themeColor="text1"/>
                <w:sz w:val="26"/>
                <w:szCs w:val="26"/>
              </w:rPr>
              <w:t>10,</w:t>
            </w:r>
            <w:r w:rsidR="00EF5232">
              <w:rPr>
                <w:color w:val="000000" w:themeColor="text1"/>
                <w:sz w:val="26"/>
                <w:szCs w:val="26"/>
              </w:rPr>
              <w:t>4</w:t>
            </w:r>
            <w:r w:rsidRPr="00E657E4">
              <w:rPr>
                <w:color w:val="000000" w:themeColor="text1"/>
                <w:sz w:val="26"/>
                <w:szCs w:val="26"/>
              </w:rPr>
              <w:t xml:space="preserve"> млн. рублей;</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2026</w:t>
            </w:r>
            <w:r w:rsidR="00B22D51" w:rsidRPr="00E657E4">
              <w:rPr>
                <w:color w:val="000000" w:themeColor="text1"/>
                <w:sz w:val="26"/>
                <w:szCs w:val="26"/>
              </w:rPr>
              <w:t xml:space="preserve"> год –</w:t>
            </w:r>
            <w:r w:rsidR="0082074F" w:rsidRPr="00E657E4">
              <w:rPr>
                <w:color w:val="000000" w:themeColor="text1"/>
                <w:sz w:val="26"/>
                <w:szCs w:val="26"/>
              </w:rPr>
              <w:t xml:space="preserve"> </w:t>
            </w:r>
            <w:r w:rsidR="00730FEB" w:rsidRPr="00E657E4">
              <w:rPr>
                <w:color w:val="000000" w:themeColor="text1"/>
                <w:sz w:val="26"/>
                <w:szCs w:val="26"/>
              </w:rPr>
              <w:t xml:space="preserve">0 </w:t>
            </w:r>
            <w:r w:rsidR="00B22D51" w:rsidRPr="00E657E4">
              <w:rPr>
                <w:color w:val="000000" w:themeColor="text1"/>
                <w:sz w:val="26"/>
                <w:szCs w:val="26"/>
              </w:rPr>
              <w:t>млн. рублей;</w:t>
            </w:r>
          </w:p>
          <w:p w:rsidR="00B22D51" w:rsidRPr="00E657E4" w:rsidRDefault="004D4472" w:rsidP="0029582D">
            <w:pPr>
              <w:pStyle w:val="aa"/>
              <w:tabs>
                <w:tab w:val="left" w:pos="384"/>
              </w:tabs>
              <w:rPr>
                <w:color w:val="000000" w:themeColor="text1"/>
                <w:sz w:val="26"/>
                <w:szCs w:val="26"/>
              </w:rPr>
            </w:pPr>
            <w:r>
              <w:rPr>
                <w:color w:val="000000" w:themeColor="text1"/>
                <w:sz w:val="26"/>
                <w:szCs w:val="26"/>
              </w:rPr>
              <w:t>2027-204</w:t>
            </w:r>
            <w:r w:rsidR="00BD75C6" w:rsidRPr="00E657E4">
              <w:rPr>
                <w:color w:val="000000" w:themeColor="text1"/>
                <w:sz w:val="26"/>
                <w:szCs w:val="26"/>
              </w:rPr>
              <w:t>0</w:t>
            </w:r>
            <w:r w:rsidR="00B22D51" w:rsidRPr="00E657E4">
              <w:rPr>
                <w:color w:val="000000" w:themeColor="text1"/>
                <w:sz w:val="26"/>
                <w:szCs w:val="26"/>
              </w:rPr>
              <w:t xml:space="preserve"> годы – </w:t>
            </w:r>
            <w:r w:rsidR="00730FEB" w:rsidRPr="00E657E4">
              <w:rPr>
                <w:color w:val="000000" w:themeColor="text1"/>
                <w:sz w:val="26"/>
                <w:szCs w:val="26"/>
              </w:rPr>
              <w:t xml:space="preserve">0 </w:t>
            </w:r>
            <w:r w:rsidR="00B22D51" w:rsidRPr="00E657E4">
              <w:rPr>
                <w:color w:val="000000" w:themeColor="text1"/>
                <w:sz w:val="26"/>
                <w:szCs w:val="26"/>
              </w:rPr>
              <w:t xml:space="preserve"> млн. рублей,</w:t>
            </w:r>
          </w:p>
          <w:p w:rsidR="00B22D51" w:rsidRPr="00E657E4" w:rsidRDefault="00B22D51" w:rsidP="0029582D">
            <w:pPr>
              <w:pStyle w:val="aa"/>
              <w:tabs>
                <w:tab w:val="left" w:pos="384"/>
              </w:tabs>
              <w:ind w:left="0" w:firstLine="299"/>
              <w:rPr>
                <w:sz w:val="26"/>
                <w:szCs w:val="26"/>
              </w:rPr>
            </w:pPr>
          </w:p>
          <w:p w:rsidR="00B22D51" w:rsidRPr="00E657E4" w:rsidRDefault="00B22D51" w:rsidP="0029582D">
            <w:pPr>
              <w:pStyle w:val="aa"/>
              <w:tabs>
                <w:tab w:val="left" w:pos="384"/>
              </w:tabs>
              <w:ind w:left="0" w:firstLine="0"/>
              <w:rPr>
                <w:color w:val="000000" w:themeColor="text1"/>
                <w:sz w:val="26"/>
                <w:szCs w:val="26"/>
              </w:rPr>
            </w:pPr>
            <w:r w:rsidRPr="00E657E4">
              <w:rPr>
                <w:color w:val="000000" w:themeColor="text1"/>
                <w:sz w:val="26"/>
                <w:szCs w:val="26"/>
              </w:rPr>
              <w:t>в том числе по источникам финансирования:</w:t>
            </w:r>
          </w:p>
          <w:p w:rsidR="00B22D51" w:rsidRPr="00E657E4" w:rsidRDefault="00B22D51" w:rsidP="0029582D">
            <w:pPr>
              <w:pStyle w:val="aa"/>
              <w:tabs>
                <w:tab w:val="left" w:pos="0"/>
              </w:tabs>
              <w:ind w:left="28" w:hanging="28"/>
              <w:rPr>
                <w:color w:val="000000" w:themeColor="text1"/>
                <w:sz w:val="26"/>
                <w:szCs w:val="26"/>
              </w:rPr>
            </w:pPr>
            <w:r w:rsidRPr="00E657E4">
              <w:rPr>
                <w:color w:val="000000" w:themeColor="text1"/>
                <w:sz w:val="26"/>
                <w:szCs w:val="26"/>
              </w:rPr>
              <w:t xml:space="preserve">собственные средства организаций – </w:t>
            </w:r>
            <w:r w:rsidR="009F14FA">
              <w:rPr>
                <w:color w:val="000000" w:themeColor="text1"/>
                <w:sz w:val="26"/>
                <w:szCs w:val="26"/>
              </w:rPr>
              <w:t>35,5</w:t>
            </w:r>
            <w:r w:rsidRPr="00E657E4">
              <w:rPr>
                <w:color w:val="000000" w:themeColor="text1"/>
                <w:sz w:val="26"/>
                <w:szCs w:val="26"/>
              </w:rPr>
              <w:t xml:space="preserve"> млн. рублей;</w:t>
            </w:r>
          </w:p>
          <w:p w:rsidR="00B22D51" w:rsidRPr="00E657E4" w:rsidRDefault="00B22D51" w:rsidP="0029582D">
            <w:pPr>
              <w:pStyle w:val="aa"/>
              <w:tabs>
                <w:tab w:val="left" w:pos="384"/>
              </w:tabs>
              <w:rPr>
                <w:color w:val="000000" w:themeColor="text1"/>
                <w:sz w:val="26"/>
                <w:szCs w:val="26"/>
              </w:rPr>
            </w:pPr>
            <w:r w:rsidRPr="00E657E4">
              <w:rPr>
                <w:color w:val="000000" w:themeColor="text1"/>
                <w:sz w:val="26"/>
                <w:szCs w:val="26"/>
              </w:rPr>
              <w:t xml:space="preserve">заёмные средства организаций – </w:t>
            </w:r>
            <w:r w:rsidR="009F14FA">
              <w:rPr>
                <w:color w:val="000000" w:themeColor="text1"/>
                <w:sz w:val="26"/>
                <w:szCs w:val="26"/>
              </w:rPr>
              <w:t>1 085,4</w:t>
            </w:r>
            <w:r w:rsidRPr="00E657E4">
              <w:rPr>
                <w:color w:val="000000" w:themeColor="text1"/>
                <w:sz w:val="26"/>
                <w:szCs w:val="26"/>
              </w:rPr>
              <w:t xml:space="preserve"> млн. рублей;</w:t>
            </w:r>
          </w:p>
          <w:p w:rsidR="00B22D51" w:rsidRPr="00E657E4" w:rsidRDefault="00B22D51" w:rsidP="0029582D">
            <w:pPr>
              <w:pStyle w:val="aa"/>
              <w:ind w:left="0" w:firstLine="0"/>
              <w:rPr>
                <w:color w:val="000000" w:themeColor="text1"/>
                <w:sz w:val="26"/>
                <w:szCs w:val="26"/>
              </w:rPr>
            </w:pPr>
            <w:r w:rsidRPr="00E657E4">
              <w:rPr>
                <w:color w:val="000000" w:themeColor="text1"/>
                <w:sz w:val="26"/>
                <w:szCs w:val="26"/>
              </w:rPr>
              <w:t>целевые средства (бюджеты разных уровней) –</w:t>
            </w:r>
            <w:r w:rsidR="00202A4C">
              <w:rPr>
                <w:color w:val="000000" w:themeColor="text1"/>
                <w:sz w:val="26"/>
                <w:szCs w:val="26"/>
              </w:rPr>
              <w:t xml:space="preserve"> 703</w:t>
            </w:r>
            <w:r w:rsidR="009F14FA">
              <w:rPr>
                <w:color w:val="000000" w:themeColor="text1"/>
                <w:sz w:val="26"/>
                <w:szCs w:val="26"/>
              </w:rPr>
              <w:t>,4</w:t>
            </w:r>
            <w:r w:rsidR="00F808BD" w:rsidRPr="00E657E4">
              <w:rPr>
                <w:color w:val="000000" w:themeColor="text1"/>
                <w:sz w:val="26"/>
                <w:szCs w:val="26"/>
              </w:rPr>
              <w:t xml:space="preserve"> </w:t>
            </w:r>
            <w:r w:rsidRPr="00E657E4">
              <w:rPr>
                <w:color w:val="000000" w:themeColor="text1"/>
                <w:sz w:val="26"/>
                <w:szCs w:val="26"/>
              </w:rPr>
              <w:t>млн. рублей;</w:t>
            </w:r>
          </w:p>
          <w:p w:rsidR="00B22D51" w:rsidRPr="0075062F" w:rsidRDefault="00B22D51" w:rsidP="0029582D">
            <w:pPr>
              <w:pStyle w:val="aa"/>
              <w:ind w:left="0" w:firstLine="0"/>
              <w:rPr>
                <w:color w:val="000000" w:themeColor="text1"/>
                <w:sz w:val="26"/>
                <w:szCs w:val="26"/>
              </w:rPr>
            </w:pPr>
            <w:r w:rsidRPr="00E657E4">
              <w:rPr>
                <w:color w:val="000000" w:themeColor="text1"/>
                <w:sz w:val="26"/>
                <w:szCs w:val="26"/>
              </w:rPr>
              <w:t>внебюджетные источники – 0,0 млн. рублей</w:t>
            </w:r>
          </w:p>
        </w:tc>
      </w:tr>
      <w:tr w:rsidR="00B22D51" w:rsidRPr="004772D7"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Ожидаемые результаты реализации программы</w:t>
            </w:r>
          </w:p>
        </w:tc>
        <w:tc>
          <w:tcPr>
            <w:tcW w:w="3604" w:type="pct"/>
          </w:tcPr>
          <w:p w:rsidR="003B6894" w:rsidRPr="0075062F" w:rsidRDefault="00B22D51" w:rsidP="0029582D">
            <w:pPr>
              <w:pStyle w:val="ac"/>
              <w:tabs>
                <w:tab w:val="left" w:pos="220"/>
              </w:tabs>
              <w:spacing w:before="0" w:beforeAutospacing="0" w:after="0" w:afterAutospacing="0"/>
              <w:ind w:right="30"/>
              <w:textAlignment w:val="baseline"/>
              <w:rPr>
                <w:sz w:val="26"/>
                <w:szCs w:val="26"/>
              </w:rPr>
            </w:pPr>
            <w:r w:rsidRPr="0075062F">
              <w:rPr>
                <w:sz w:val="26"/>
                <w:szCs w:val="26"/>
              </w:rPr>
              <w:t xml:space="preserve">1. Модернизация, реконструкция и обновление коммунальной инфраструктуры городского </w:t>
            </w:r>
            <w:r w:rsidR="003B6894" w:rsidRPr="0075062F">
              <w:rPr>
                <w:sz w:val="26"/>
                <w:szCs w:val="26"/>
              </w:rPr>
              <w:t>округа город</w:t>
            </w:r>
            <w:r w:rsidR="00DD1E6E" w:rsidRPr="0075062F">
              <w:rPr>
                <w:sz w:val="26"/>
                <w:szCs w:val="26"/>
              </w:rPr>
              <w:t xml:space="preserve"> Переславль-Залесский Ярославской области.</w:t>
            </w:r>
          </w:p>
          <w:p w:rsidR="00B22D51" w:rsidRPr="0075062F" w:rsidRDefault="00B22D51" w:rsidP="0029582D">
            <w:pPr>
              <w:pStyle w:val="ac"/>
              <w:tabs>
                <w:tab w:val="left" w:pos="220"/>
              </w:tabs>
              <w:spacing w:before="0" w:beforeAutospacing="0" w:after="0" w:afterAutospacing="0"/>
              <w:ind w:right="30"/>
              <w:textAlignment w:val="baseline"/>
              <w:rPr>
                <w:sz w:val="26"/>
                <w:szCs w:val="26"/>
              </w:rPr>
            </w:pPr>
            <w:r w:rsidRPr="0075062F">
              <w:rPr>
                <w:sz w:val="26"/>
                <w:szCs w:val="26"/>
              </w:rPr>
              <w:t>2. Обеспечение стабильной работы систем коммунальной инфраструктуры при увеличенных нагрузках.</w:t>
            </w:r>
          </w:p>
          <w:p w:rsidR="00B22D51" w:rsidRPr="004B75E6" w:rsidRDefault="00DD1E6E" w:rsidP="0029582D">
            <w:pPr>
              <w:pStyle w:val="AAA"/>
              <w:tabs>
                <w:tab w:val="left" w:pos="220"/>
                <w:tab w:val="left" w:pos="384"/>
              </w:tabs>
              <w:spacing w:after="0"/>
              <w:rPr>
                <w:color w:val="000000" w:themeColor="text1"/>
                <w:sz w:val="26"/>
                <w:szCs w:val="26"/>
              </w:rPr>
            </w:pPr>
            <w:r w:rsidRPr="0075062F">
              <w:rPr>
                <w:sz w:val="26"/>
                <w:szCs w:val="26"/>
              </w:rPr>
              <w:t>3</w:t>
            </w:r>
            <w:r w:rsidR="00B22D51" w:rsidRPr="0075062F">
              <w:rPr>
                <w:sz w:val="26"/>
                <w:szCs w:val="26"/>
              </w:rPr>
              <w:t>. Повышение качества </w:t>
            </w:r>
            <w:hyperlink r:id="rId8" w:tooltip="Коммунальные услуги" w:history="1">
              <w:r w:rsidR="00B22D51" w:rsidRPr="004B75E6">
                <w:rPr>
                  <w:rStyle w:val="ab"/>
                  <w:color w:val="000000" w:themeColor="text1"/>
                  <w:sz w:val="26"/>
                  <w:szCs w:val="26"/>
                  <w:u w:val="none"/>
                  <w:bdr w:val="none" w:sz="0" w:space="0" w:color="auto" w:frame="1"/>
                </w:rPr>
                <w:t>коммунальных услуг</w:t>
              </w:r>
            </w:hyperlink>
            <w:r w:rsidR="00B22D51" w:rsidRPr="004B75E6">
              <w:rPr>
                <w:rStyle w:val="ab"/>
                <w:color w:val="000000" w:themeColor="text1"/>
                <w:sz w:val="26"/>
                <w:szCs w:val="26"/>
                <w:u w:val="none"/>
                <w:bdr w:val="none" w:sz="0" w:space="0" w:color="auto" w:frame="1"/>
              </w:rPr>
              <w:t>.</w:t>
            </w:r>
          </w:p>
          <w:p w:rsidR="00B22D51" w:rsidRPr="0075062F" w:rsidRDefault="00DD1E6E" w:rsidP="004B75E6">
            <w:pPr>
              <w:pStyle w:val="AAA"/>
              <w:tabs>
                <w:tab w:val="left" w:pos="220"/>
                <w:tab w:val="left" w:pos="384"/>
                <w:tab w:val="left" w:pos="4932"/>
              </w:tabs>
              <w:spacing w:after="0"/>
              <w:rPr>
                <w:sz w:val="26"/>
                <w:szCs w:val="26"/>
              </w:rPr>
            </w:pPr>
            <w:r w:rsidRPr="0075062F">
              <w:rPr>
                <w:sz w:val="26"/>
                <w:szCs w:val="26"/>
              </w:rPr>
              <w:t>4</w:t>
            </w:r>
            <w:r w:rsidR="00B22D51" w:rsidRPr="0075062F">
              <w:rPr>
                <w:sz w:val="26"/>
                <w:szCs w:val="26"/>
              </w:rPr>
              <w:t>. Снижение эксплуатационных затрат.</w:t>
            </w:r>
            <w:r w:rsidR="004B75E6">
              <w:rPr>
                <w:sz w:val="26"/>
                <w:szCs w:val="26"/>
              </w:rPr>
              <w:tab/>
            </w:r>
          </w:p>
          <w:p w:rsidR="00B22D51" w:rsidRPr="0075062F" w:rsidRDefault="00DD1E6E" w:rsidP="0029582D">
            <w:pPr>
              <w:pStyle w:val="AAA"/>
              <w:tabs>
                <w:tab w:val="left" w:pos="220"/>
                <w:tab w:val="left" w:pos="384"/>
              </w:tabs>
              <w:spacing w:after="0"/>
              <w:rPr>
                <w:sz w:val="26"/>
                <w:szCs w:val="26"/>
              </w:rPr>
            </w:pPr>
            <w:r w:rsidRPr="0075062F">
              <w:rPr>
                <w:sz w:val="26"/>
                <w:szCs w:val="26"/>
              </w:rPr>
              <w:t>5</w:t>
            </w:r>
            <w:r w:rsidR="00B22D51" w:rsidRPr="0075062F">
              <w:rPr>
                <w:sz w:val="26"/>
                <w:szCs w:val="26"/>
              </w:rPr>
              <w:t>. Сокращение эксплуатационных расходов на единицу продукции.</w:t>
            </w:r>
          </w:p>
          <w:p w:rsidR="00B22D51" w:rsidRPr="0075062F" w:rsidRDefault="00DD1E6E" w:rsidP="0029582D">
            <w:pPr>
              <w:pStyle w:val="AAA"/>
              <w:tabs>
                <w:tab w:val="left" w:pos="220"/>
                <w:tab w:val="left" w:pos="384"/>
              </w:tabs>
              <w:spacing w:after="0"/>
              <w:rPr>
                <w:sz w:val="26"/>
                <w:szCs w:val="26"/>
              </w:rPr>
            </w:pPr>
            <w:r w:rsidRPr="0075062F">
              <w:rPr>
                <w:sz w:val="26"/>
                <w:szCs w:val="26"/>
              </w:rPr>
              <w:t>6</w:t>
            </w:r>
            <w:r w:rsidR="00B22D51" w:rsidRPr="0075062F">
              <w:rPr>
                <w:sz w:val="26"/>
                <w:szCs w:val="26"/>
              </w:rPr>
              <w:t>. Снижение общественных нарицаний на качество оказываемых услуг</w:t>
            </w:r>
            <w:r w:rsidR="00FF502F" w:rsidRPr="0075062F">
              <w:rPr>
                <w:sz w:val="26"/>
                <w:szCs w:val="26"/>
              </w:rPr>
              <w:t>.</w:t>
            </w:r>
          </w:p>
        </w:tc>
      </w:tr>
    </w:tbl>
    <w:p w:rsidR="00965B3B" w:rsidRDefault="00965B3B" w:rsidP="00965B3B">
      <w:pPr>
        <w:autoSpaceDE w:val="0"/>
        <w:autoSpaceDN w:val="0"/>
        <w:adjustRightInd w:val="0"/>
        <w:ind w:firstLine="720"/>
        <w:jc w:val="center"/>
        <w:outlineLvl w:val="2"/>
      </w:pPr>
      <w:bookmarkStart w:id="2" w:name="_Toc531973352"/>
      <w:bookmarkStart w:id="3" w:name="_Toc460437802"/>
    </w:p>
    <w:p w:rsidR="00965B3B" w:rsidRDefault="00965B3B" w:rsidP="00965B3B">
      <w:pPr>
        <w:autoSpaceDE w:val="0"/>
        <w:autoSpaceDN w:val="0"/>
        <w:adjustRightInd w:val="0"/>
        <w:ind w:firstLine="720"/>
        <w:jc w:val="center"/>
        <w:outlineLvl w:val="2"/>
      </w:pPr>
    </w:p>
    <w:p w:rsidR="00965B3B" w:rsidRPr="00E657E4" w:rsidRDefault="000D4996" w:rsidP="00E657E4">
      <w:pPr>
        <w:autoSpaceDE w:val="0"/>
        <w:autoSpaceDN w:val="0"/>
        <w:adjustRightInd w:val="0"/>
        <w:ind w:firstLine="720"/>
        <w:jc w:val="center"/>
        <w:rPr>
          <w:sz w:val="26"/>
          <w:szCs w:val="26"/>
        </w:rPr>
      </w:pPr>
      <w:r w:rsidRPr="00E657E4">
        <w:rPr>
          <w:sz w:val="26"/>
          <w:szCs w:val="26"/>
        </w:rPr>
        <w:t>Цели и задачи совершенствования и развити</w:t>
      </w:r>
      <w:r w:rsidR="00F31DF7" w:rsidRPr="00E657E4">
        <w:rPr>
          <w:sz w:val="26"/>
          <w:szCs w:val="26"/>
        </w:rPr>
        <w:t>я коммунального комплекса горо</w:t>
      </w:r>
      <w:r w:rsidR="008C6C78" w:rsidRPr="00E657E4">
        <w:rPr>
          <w:sz w:val="26"/>
          <w:szCs w:val="26"/>
        </w:rPr>
        <w:t>д</w:t>
      </w:r>
      <w:r w:rsidRPr="00E657E4">
        <w:rPr>
          <w:sz w:val="26"/>
          <w:szCs w:val="26"/>
        </w:rPr>
        <w:t>ского округа город Переславль-Залесский</w:t>
      </w:r>
      <w:r w:rsidR="00456639">
        <w:rPr>
          <w:sz w:val="26"/>
          <w:szCs w:val="26"/>
        </w:rPr>
        <w:t xml:space="preserve"> Ярославской области</w:t>
      </w:r>
    </w:p>
    <w:p w:rsidR="000D4996" w:rsidRDefault="000D4996" w:rsidP="00965B3B">
      <w:pPr>
        <w:autoSpaceDE w:val="0"/>
        <w:autoSpaceDN w:val="0"/>
        <w:adjustRightInd w:val="0"/>
        <w:ind w:firstLine="720"/>
        <w:jc w:val="both"/>
      </w:pPr>
    </w:p>
    <w:p w:rsidR="00965B3B" w:rsidRPr="00E657E4" w:rsidRDefault="00965B3B" w:rsidP="00965B3B">
      <w:pPr>
        <w:autoSpaceDE w:val="0"/>
        <w:autoSpaceDN w:val="0"/>
        <w:adjustRightInd w:val="0"/>
        <w:ind w:firstLine="720"/>
        <w:jc w:val="both"/>
        <w:rPr>
          <w:sz w:val="26"/>
          <w:szCs w:val="26"/>
        </w:rPr>
      </w:pPr>
      <w:r w:rsidRPr="00E657E4">
        <w:rPr>
          <w:sz w:val="26"/>
          <w:szCs w:val="26"/>
        </w:rPr>
        <w:t xml:space="preserve">Целью разработки </w:t>
      </w:r>
      <w:r w:rsidR="008F6CC4">
        <w:rPr>
          <w:kern w:val="28"/>
          <w:sz w:val="26"/>
          <w:szCs w:val="26"/>
        </w:rPr>
        <w:t>п</w:t>
      </w:r>
      <w:r w:rsidRPr="00E657E4">
        <w:rPr>
          <w:kern w:val="28"/>
          <w:sz w:val="26"/>
          <w:szCs w:val="26"/>
        </w:rPr>
        <w:t>рограммы комплексного развития систе</w:t>
      </w:r>
      <w:r w:rsidR="008F6CC4">
        <w:rPr>
          <w:kern w:val="28"/>
          <w:sz w:val="26"/>
          <w:szCs w:val="26"/>
        </w:rPr>
        <w:t>м коммунальной инфраструктуры городского округа</w:t>
      </w:r>
      <w:r w:rsidRPr="00E657E4">
        <w:rPr>
          <w:kern w:val="28"/>
          <w:sz w:val="26"/>
          <w:szCs w:val="26"/>
        </w:rPr>
        <w:t xml:space="preserve"> город Пересл</w:t>
      </w:r>
      <w:r w:rsidR="004D4472">
        <w:rPr>
          <w:kern w:val="28"/>
          <w:sz w:val="26"/>
          <w:szCs w:val="26"/>
        </w:rPr>
        <w:t>авль-Залесский</w:t>
      </w:r>
      <w:r w:rsidR="00456639">
        <w:rPr>
          <w:kern w:val="28"/>
          <w:sz w:val="26"/>
          <w:szCs w:val="26"/>
        </w:rPr>
        <w:t xml:space="preserve"> Ярославской области</w:t>
      </w:r>
      <w:r w:rsidR="004D4472">
        <w:rPr>
          <w:kern w:val="28"/>
          <w:sz w:val="26"/>
          <w:szCs w:val="26"/>
        </w:rPr>
        <w:t xml:space="preserve"> на период до 2040</w:t>
      </w:r>
      <w:r w:rsidRPr="00E657E4">
        <w:rPr>
          <w:kern w:val="28"/>
          <w:sz w:val="26"/>
          <w:szCs w:val="26"/>
        </w:rPr>
        <w:t xml:space="preserve"> года </w:t>
      </w:r>
      <w:r w:rsidRPr="00E657E4">
        <w:rPr>
          <w:sz w:val="26"/>
          <w:szCs w:val="26"/>
        </w:rPr>
        <w:t>(далее – Программа)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улучшения экологической ситуации.</w:t>
      </w:r>
    </w:p>
    <w:p w:rsidR="00965B3B" w:rsidRPr="00E657E4" w:rsidRDefault="00965B3B" w:rsidP="00965B3B">
      <w:pPr>
        <w:autoSpaceDE w:val="0"/>
        <w:autoSpaceDN w:val="0"/>
        <w:adjustRightInd w:val="0"/>
        <w:ind w:firstLine="720"/>
        <w:jc w:val="both"/>
        <w:rPr>
          <w:sz w:val="26"/>
          <w:szCs w:val="26"/>
        </w:rPr>
      </w:pPr>
      <w:r w:rsidRPr="00E657E4">
        <w:rPr>
          <w:sz w:val="26"/>
          <w:szCs w:val="26"/>
        </w:rPr>
        <w:t>Программа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города.</w:t>
      </w:r>
    </w:p>
    <w:p w:rsidR="00965B3B" w:rsidRPr="00E657E4" w:rsidRDefault="00965B3B" w:rsidP="00965B3B">
      <w:pPr>
        <w:autoSpaceDE w:val="0"/>
        <w:autoSpaceDN w:val="0"/>
        <w:adjustRightInd w:val="0"/>
        <w:ind w:firstLine="720"/>
        <w:jc w:val="both"/>
        <w:rPr>
          <w:sz w:val="26"/>
          <w:szCs w:val="26"/>
        </w:rPr>
      </w:pPr>
      <w:r w:rsidRPr="00E657E4">
        <w:rPr>
          <w:sz w:val="26"/>
          <w:szCs w:val="26"/>
        </w:rPr>
        <w:t xml:space="preserve">Программа представляет собой увязанный по задачам, ресурсам и срокам осуществления перечень мероприятий, направленных на обеспечение </w:t>
      </w:r>
      <w:r w:rsidRPr="00E657E4">
        <w:rPr>
          <w:sz w:val="26"/>
          <w:szCs w:val="26"/>
        </w:rPr>
        <w:lastRenderedPageBreak/>
        <w:t xml:space="preserve">функционирования и развития коммунальной инфраструктуры </w:t>
      </w:r>
      <w:r w:rsidR="00FF502F" w:rsidRPr="00E657E4">
        <w:rPr>
          <w:sz w:val="26"/>
          <w:szCs w:val="26"/>
        </w:rPr>
        <w:t xml:space="preserve">городского округа </w:t>
      </w:r>
      <w:r w:rsidRPr="00E657E4">
        <w:rPr>
          <w:sz w:val="26"/>
          <w:szCs w:val="26"/>
        </w:rPr>
        <w:t>город Переславль-Залесский</w:t>
      </w:r>
      <w:r w:rsidR="00456639">
        <w:rPr>
          <w:sz w:val="26"/>
          <w:szCs w:val="26"/>
        </w:rPr>
        <w:t xml:space="preserve"> Ярославской области</w:t>
      </w:r>
      <w:r w:rsidRPr="00E657E4">
        <w:rPr>
          <w:sz w:val="26"/>
          <w:szCs w:val="26"/>
        </w:rPr>
        <w:t>.</w:t>
      </w:r>
    </w:p>
    <w:p w:rsidR="00965B3B" w:rsidRPr="00E657E4" w:rsidRDefault="00965B3B" w:rsidP="00965B3B">
      <w:pPr>
        <w:autoSpaceDE w:val="0"/>
        <w:autoSpaceDN w:val="0"/>
        <w:adjustRightInd w:val="0"/>
        <w:ind w:firstLine="720"/>
        <w:jc w:val="both"/>
        <w:rPr>
          <w:sz w:val="26"/>
          <w:szCs w:val="26"/>
        </w:rPr>
      </w:pPr>
    </w:p>
    <w:p w:rsidR="00965B3B" w:rsidRPr="00E657E4" w:rsidRDefault="00965B3B" w:rsidP="00965B3B">
      <w:pPr>
        <w:autoSpaceDE w:val="0"/>
        <w:autoSpaceDN w:val="0"/>
        <w:adjustRightInd w:val="0"/>
        <w:ind w:firstLine="720"/>
        <w:jc w:val="both"/>
        <w:rPr>
          <w:sz w:val="26"/>
          <w:szCs w:val="26"/>
        </w:rPr>
      </w:pPr>
      <w:r w:rsidRPr="00E657E4">
        <w:rPr>
          <w:sz w:val="26"/>
          <w:szCs w:val="26"/>
        </w:rPr>
        <w:t xml:space="preserve">Основными задачами Программы комплексного развития систем коммунальной инфраструктуры </w:t>
      </w:r>
      <w:r w:rsidR="008F6CC4">
        <w:rPr>
          <w:kern w:val="28"/>
          <w:sz w:val="26"/>
          <w:szCs w:val="26"/>
        </w:rPr>
        <w:t>городского округа</w:t>
      </w:r>
      <w:r w:rsidRPr="00E657E4">
        <w:rPr>
          <w:kern w:val="28"/>
          <w:sz w:val="26"/>
          <w:szCs w:val="26"/>
        </w:rPr>
        <w:t xml:space="preserve"> город Пересл</w:t>
      </w:r>
      <w:r w:rsidR="00BD1FDB">
        <w:rPr>
          <w:kern w:val="28"/>
          <w:sz w:val="26"/>
          <w:szCs w:val="26"/>
        </w:rPr>
        <w:t>авль-Залесский</w:t>
      </w:r>
      <w:r w:rsidR="00456639">
        <w:rPr>
          <w:kern w:val="28"/>
          <w:sz w:val="26"/>
          <w:szCs w:val="26"/>
        </w:rPr>
        <w:t xml:space="preserve"> Ярославской области</w:t>
      </w:r>
      <w:r w:rsidR="00BD1FDB">
        <w:rPr>
          <w:kern w:val="28"/>
          <w:sz w:val="26"/>
          <w:szCs w:val="26"/>
        </w:rPr>
        <w:t xml:space="preserve"> на период до 2040</w:t>
      </w:r>
      <w:r w:rsidRPr="00E657E4">
        <w:rPr>
          <w:kern w:val="28"/>
          <w:sz w:val="26"/>
          <w:szCs w:val="26"/>
        </w:rPr>
        <w:t xml:space="preserve"> года</w:t>
      </w:r>
      <w:r w:rsidRPr="00E657E4">
        <w:rPr>
          <w:sz w:val="26"/>
          <w:szCs w:val="26"/>
        </w:rPr>
        <w:t xml:space="preserve"> являются:</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Инженерно-техническая оптимизация систем коммунальной инфраструктуры.</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Перспективное планирование развития систем коммунальной инфраструктуры.</w:t>
      </w:r>
    </w:p>
    <w:p w:rsidR="00965B3B" w:rsidRPr="00E657E4" w:rsidRDefault="00965B3B" w:rsidP="00965B3B">
      <w:pPr>
        <w:tabs>
          <w:tab w:val="left" w:pos="993"/>
          <w:tab w:val="left" w:pos="1701"/>
        </w:tabs>
        <w:autoSpaceDE w:val="0"/>
        <w:autoSpaceDN w:val="0"/>
        <w:adjustRightInd w:val="0"/>
        <w:jc w:val="both"/>
        <w:rPr>
          <w:sz w:val="26"/>
          <w:szCs w:val="26"/>
        </w:rPr>
      </w:pPr>
      <w:r w:rsidRPr="00E657E4">
        <w:rPr>
          <w:sz w:val="26"/>
          <w:szCs w:val="26"/>
        </w:rPr>
        <w:tab/>
        <w:t xml:space="preserve">- Разработка и обоснование мероприятий </w:t>
      </w:r>
      <w:r w:rsidRPr="00E657E4">
        <w:rPr>
          <w:color w:val="000000"/>
          <w:spacing w:val="3"/>
          <w:sz w:val="26"/>
          <w:szCs w:val="26"/>
        </w:rPr>
        <w:t>по строительству, комплексной реконструкции и модернизации систем коммунальной инфраструктуры.</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Повышение надежности систем и качества предоставления коммунальных услуг.</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Совершенствование механизмов развития энергосбережения и повышение энергоэффективности коммунальной инфраструктуры.</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Повышение инвестиционной привлекательности города с учетом развития объектов коммунального комплекса.</w:t>
      </w:r>
    </w:p>
    <w:p w:rsidR="00965B3B" w:rsidRPr="00E657E4" w:rsidRDefault="00965B3B" w:rsidP="00965B3B">
      <w:pPr>
        <w:tabs>
          <w:tab w:val="left" w:pos="993"/>
          <w:tab w:val="left" w:pos="1134"/>
        </w:tabs>
        <w:autoSpaceDE w:val="0"/>
        <w:autoSpaceDN w:val="0"/>
        <w:adjustRightInd w:val="0"/>
        <w:jc w:val="both"/>
        <w:rPr>
          <w:sz w:val="26"/>
          <w:szCs w:val="26"/>
        </w:rPr>
      </w:pPr>
      <w:r w:rsidRPr="00E657E4">
        <w:rPr>
          <w:sz w:val="26"/>
          <w:szCs w:val="26"/>
        </w:rPr>
        <w:tab/>
        <w:t>- Обеспечение сбалансированности  интересов субъектов, осуществляющих эксплуатацию систем коммунального комплекса, и потребителей.</w:t>
      </w:r>
    </w:p>
    <w:p w:rsidR="00965B3B" w:rsidRDefault="00965B3B" w:rsidP="008F3E2B">
      <w:pPr>
        <w:jc w:val="both"/>
        <w:rPr>
          <w:b/>
          <w:bCs/>
          <w:iCs/>
          <w:sz w:val="22"/>
          <w:szCs w:val="22"/>
        </w:rPr>
      </w:pPr>
    </w:p>
    <w:p w:rsidR="00E657E4" w:rsidRDefault="00E657E4" w:rsidP="008F3E2B">
      <w:pPr>
        <w:jc w:val="both"/>
        <w:rPr>
          <w:b/>
          <w:bCs/>
          <w:iCs/>
          <w:sz w:val="22"/>
          <w:szCs w:val="22"/>
        </w:rPr>
      </w:pPr>
    </w:p>
    <w:p w:rsidR="00EC203A" w:rsidRPr="00C14380" w:rsidRDefault="00171DB1" w:rsidP="00C14380">
      <w:pPr>
        <w:pStyle w:val="1"/>
      </w:pPr>
      <w:bookmarkStart w:id="4" w:name="_Toc118295150"/>
      <w:bookmarkStart w:id="5" w:name="bookmark137"/>
      <w:r w:rsidRPr="00C14380">
        <w:t xml:space="preserve">I. </w:t>
      </w:r>
      <w:r w:rsidR="00EC203A" w:rsidRPr="00C14380">
        <w:t xml:space="preserve">Характеристика существующего состояния </w:t>
      </w:r>
      <w:r w:rsidR="00C31262" w:rsidRPr="00C14380">
        <w:t xml:space="preserve">систем </w:t>
      </w:r>
      <w:r w:rsidR="00EC203A" w:rsidRPr="00C14380">
        <w:t>коммунальной инфраструктуры</w:t>
      </w:r>
      <w:bookmarkEnd w:id="4"/>
    </w:p>
    <w:p w:rsidR="00EC203A" w:rsidRPr="00F54CFC" w:rsidRDefault="00F54CFC" w:rsidP="00F54CFC">
      <w:pPr>
        <w:pStyle w:val="2"/>
        <w:spacing w:line="240" w:lineRule="auto"/>
      </w:pPr>
      <w:bookmarkStart w:id="6" w:name="_Toc118295151"/>
      <w:r>
        <w:t xml:space="preserve">1. </w:t>
      </w:r>
      <w:r w:rsidR="00EC203A" w:rsidRPr="00F54CFC">
        <w:t>Анализ существующего состояния в сфере производства, передачи и потребления тепловой энергии для целей теплоснабжения</w:t>
      </w:r>
      <w:bookmarkEnd w:id="6"/>
      <w:r w:rsidR="00BC3CD5" w:rsidRPr="00F54CFC">
        <w:t xml:space="preserve"> </w:t>
      </w:r>
    </w:p>
    <w:p w:rsidR="007D173B" w:rsidRPr="00E657E4" w:rsidRDefault="007D173B" w:rsidP="00FC2802">
      <w:pPr>
        <w:pStyle w:val="a8"/>
        <w:numPr>
          <w:ilvl w:val="1"/>
          <w:numId w:val="18"/>
        </w:numPr>
        <w:jc w:val="both"/>
        <w:rPr>
          <w:sz w:val="26"/>
          <w:szCs w:val="26"/>
        </w:rPr>
      </w:pPr>
      <w:r w:rsidRPr="00E657E4">
        <w:rPr>
          <w:sz w:val="26"/>
          <w:szCs w:val="26"/>
        </w:rPr>
        <w:t>Функциональная структура теплоснабжения</w:t>
      </w:r>
    </w:p>
    <w:p w:rsidR="00D10C56" w:rsidRPr="00E657E4" w:rsidRDefault="00D10C56" w:rsidP="00D10C56">
      <w:pPr>
        <w:pStyle w:val="a8"/>
        <w:ind w:left="360"/>
        <w:jc w:val="both"/>
        <w:rPr>
          <w:sz w:val="26"/>
          <w:szCs w:val="26"/>
        </w:rPr>
      </w:pPr>
    </w:p>
    <w:p w:rsidR="00FC2802" w:rsidRPr="00E657E4" w:rsidRDefault="006F04AF" w:rsidP="008117C6">
      <w:pPr>
        <w:pStyle w:val="a8"/>
        <w:numPr>
          <w:ilvl w:val="2"/>
          <w:numId w:val="18"/>
        </w:numPr>
        <w:ind w:left="0" w:firstLine="0"/>
        <w:jc w:val="both"/>
        <w:rPr>
          <w:sz w:val="26"/>
          <w:szCs w:val="26"/>
        </w:rPr>
      </w:pPr>
      <w:r w:rsidRPr="00E657E4">
        <w:rPr>
          <w:sz w:val="26"/>
          <w:szCs w:val="26"/>
        </w:rPr>
        <w:t>Описание зон деятельности (эксплуатационной ответственности) теплоснабжа</w:t>
      </w:r>
      <w:r w:rsidR="00FC2802" w:rsidRPr="00E657E4">
        <w:rPr>
          <w:sz w:val="26"/>
          <w:szCs w:val="26"/>
        </w:rPr>
        <w:t>ющих и теплосетевых организаций.</w:t>
      </w:r>
    </w:p>
    <w:p w:rsidR="00FC2802" w:rsidRPr="00E657E4" w:rsidRDefault="006F04AF" w:rsidP="00FC2802">
      <w:pPr>
        <w:pStyle w:val="a8"/>
        <w:ind w:left="0" w:firstLine="709"/>
        <w:jc w:val="both"/>
        <w:rPr>
          <w:sz w:val="26"/>
          <w:szCs w:val="26"/>
        </w:rPr>
      </w:pPr>
      <w:r w:rsidRPr="00E657E4">
        <w:rPr>
          <w:sz w:val="26"/>
          <w:szCs w:val="26"/>
        </w:rPr>
        <w:t>В городском округе город Пер</w:t>
      </w:r>
      <w:r w:rsidR="00440723" w:rsidRPr="00E657E4">
        <w:rPr>
          <w:sz w:val="26"/>
          <w:szCs w:val="26"/>
        </w:rPr>
        <w:t xml:space="preserve">еславль-Залесский </w:t>
      </w:r>
      <w:r w:rsidRPr="00E657E4">
        <w:rPr>
          <w:sz w:val="26"/>
          <w:szCs w:val="26"/>
        </w:rPr>
        <w:t xml:space="preserve">Ярославской области </w:t>
      </w:r>
      <w:r w:rsidR="00D93246">
        <w:rPr>
          <w:sz w:val="26"/>
          <w:szCs w:val="26"/>
        </w:rPr>
        <w:t xml:space="preserve">(далее – городской округ) </w:t>
      </w:r>
      <w:r w:rsidRPr="00E657E4">
        <w:rPr>
          <w:sz w:val="26"/>
          <w:szCs w:val="26"/>
        </w:rPr>
        <w:t xml:space="preserve">преобладает централизованное теплоснабжение от 24 котельных, в том числе 7 </w:t>
      </w:r>
      <w:r w:rsidR="008117C6" w:rsidRPr="00E657E4">
        <w:rPr>
          <w:sz w:val="26"/>
          <w:szCs w:val="26"/>
        </w:rPr>
        <w:t>на территории города</w:t>
      </w:r>
      <w:r w:rsidRPr="00E657E4">
        <w:rPr>
          <w:sz w:val="26"/>
          <w:szCs w:val="26"/>
        </w:rPr>
        <w:t xml:space="preserve"> и 17 </w:t>
      </w:r>
      <w:r w:rsidR="008117C6" w:rsidRPr="00E657E4">
        <w:rPr>
          <w:sz w:val="26"/>
          <w:szCs w:val="26"/>
        </w:rPr>
        <w:t xml:space="preserve">на территории </w:t>
      </w:r>
      <w:r w:rsidRPr="00E657E4">
        <w:rPr>
          <w:sz w:val="26"/>
          <w:szCs w:val="26"/>
        </w:rPr>
        <w:t>сельских</w:t>
      </w:r>
      <w:r w:rsidR="008117C6" w:rsidRPr="00E657E4">
        <w:rPr>
          <w:sz w:val="26"/>
          <w:szCs w:val="26"/>
        </w:rPr>
        <w:t xml:space="preserve"> округов</w:t>
      </w:r>
      <w:r w:rsidRPr="00E657E4">
        <w:rPr>
          <w:sz w:val="26"/>
          <w:szCs w:val="26"/>
        </w:rPr>
        <w:t xml:space="preserve">. На территории городского округа функционируют </w:t>
      </w:r>
      <w:r w:rsidR="00BA68A0" w:rsidRPr="00E657E4">
        <w:rPr>
          <w:sz w:val="26"/>
          <w:szCs w:val="26"/>
        </w:rPr>
        <w:t>две</w:t>
      </w:r>
      <w:r w:rsidRPr="00E657E4">
        <w:rPr>
          <w:sz w:val="26"/>
          <w:szCs w:val="26"/>
        </w:rPr>
        <w:t xml:space="preserve"> теплоснабжающих</w:t>
      </w:r>
      <w:r w:rsidR="00BA68A0" w:rsidRPr="00E657E4">
        <w:rPr>
          <w:sz w:val="26"/>
          <w:szCs w:val="26"/>
        </w:rPr>
        <w:t xml:space="preserve"> организации: МУП «Теплосервис» и</w:t>
      </w:r>
      <w:r w:rsidR="00A86A75" w:rsidRPr="00E657E4">
        <w:rPr>
          <w:sz w:val="26"/>
          <w:szCs w:val="26"/>
        </w:rPr>
        <w:t xml:space="preserve"> ООО «ЭкоПетровск»</w:t>
      </w:r>
      <w:r w:rsidR="00BA68A0" w:rsidRPr="00E657E4">
        <w:rPr>
          <w:sz w:val="26"/>
          <w:szCs w:val="26"/>
        </w:rPr>
        <w:t xml:space="preserve">. </w:t>
      </w:r>
      <w:r w:rsidRPr="00E657E4">
        <w:rPr>
          <w:sz w:val="26"/>
          <w:szCs w:val="26"/>
        </w:rPr>
        <w:t>М</w:t>
      </w:r>
      <w:r w:rsidR="00BA68A0" w:rsidRPr="00E657E4">
        <w:rPr>
          <w:sz w:val="26"/>
          <w:szCs w:val="26"/>
        </w:rPr>
        <w:t>УП «Теплосервис» эксплуатирует 6</w:t>
      </w:r>
      <w:r w:rsidRPr="00E657E4">
        <w:rPr>
          <w:sz w:val="26"/>
          <w:szCs w:val="26"/>
        </w:rPr>
        <w:t xml:space="preserve"> гор</w:t>
      </w:r>
      <w:r w:rsidR="00BA68A0" w:rsidRPr="00E657E4">
        <w:rPr>
          <w:sz w:val="26"/>
          <w:szCs w:val="26"/>
        </w:rPr>
        <w:t>одских и все сельские котельные.</w:t>
      </w:r>
      <w:r w:rsidRPr="00E657E4">
        <w:rPr>
          <w:sz w:val="26"/>
          <w:szCs w:val="26"/>
        </w:rPr>
        <w:t xml:space="preserve"> ООО «ЭкоПетровск» эксплуатирует одну котельную согласно договору аренды. Также на территории городского округа функционируют котельные промышленных и других предприятий, имеющие локальные зоны действия и обеспечивающие потребности в тепле собственных объектов. Согласно форме федерального статистического наблюдения №1-жил</w:t>
      </w:r>
      <w:r w:rsidR="007B7558">
        <w:rPr>
          <w:sz w:val="26"/>
          <w:szCs w:val="26"/>
        </w:rPr>
        <w:t>фонд, по состоянию на 31.12.2021</w:t>
      </w:r>
      <w:r w:rsidRPr="00E657E4">
        <w:rPr>
          <w:sz w:val="26"/>
          <w:szCs w:val="26"/>
        </w:rPr>
        <w:t xml:space="preserve"> при общей площади жилых помещений жилищного фонда город</w:t>
      </w:r>
      <w:r w:rsidR="00D93246">
        <w:rPr>
          <w:sz w:val="26"/>
          <w:szCs w:val="26"/>
        </w:rPr>
        <w:t xml:space="preserve">ского округа </w:t>
      </w:r>
      <w:r w:rsidR="00C61198" w:rsidRPr="00E657E4">
        <w:rPr>
          <w:sz w:val="26"/>
          <w:szCs w:val="26"/>
        </w:rPr>
        <w:t>2037,15</w:t>
      </w:r>
      <w:r w:rsidRPr="00E657E4">
        <w:rPr>
          <w:sz w:val="26"/>
          <w:szCs w:val="26"/>
        </w:rPr>
        <w:t xml:space="preserve"> тыс. м2 к системам </w:t>
      </w:r>
      <w:r w:rsidRPr="00E657E4">
        <w:rPr>
          <w:sz w:val="26"/>
          <w:szCs w:val="26"/>
        </w:rPr>
        <w:lastRenderedPageBreak/>
        <w:t xml:space="preserve">централизованного теплоснабжения подключено </w:t>
      </w:r>
      <w:r w:rsidR="00C61198" w:rsidRPr="00E657E4">
        <w:rPr>
          <w:sz w:val="26"/>
          <w:szCs w:val="26"/>
        </w:rPr>
        <w:t>880</w:t>
      </w:r>
      <w:r w:rsidRPr="00E657E4">
        <w:rPr>
          <w:sz w:val="26"/>
          <w:szCs w:val="26"/>
        </w:rPr>
        <w:t>,5 тыс. м2 по отоплению и 613,9 тыс. м2 по горячему</w:t>
      </w:r>
      <w:r w:rsidR="008C6C78" w:rsidRPr="00E657E4">
        <w:rPr>
          <w:sz w:val="26"/>
          <w:szCs w:val="26"/>
        </w:rPr>
        <w:t xml:space="preserve"> водоснабжению.</w:t>
      </w:r>
    </w:p>
    <w:p w:rsidR="00BC3CD5" w:rsidRDefault="006F04AF" w:rsidP="00BC3CD5">
      <w:pPr>
        <w:pStyle w:val="a8"/>
        <w:ind w:left="0" w:firstLine="709"/>
        <w:jc w:val="both"/>
        <w:rPr>
          <w:sz w:val="26"/>
          <w:szCs w:val="26"/>
        </w:rPr>
      </w:pPr>
      <w:r w:rsidRPr="00E657E4">
        <w:rPr>
          <w:sz w:val="26"/>
          <w:szCs w:val="26"/>
        </w:rPr>
        <w:t>Общественно-деловая застройка города</w:t>
      </w:r>
      <w:r w:rsidR="00D93246">
        <w:rPr>
          <w:sz w:val="26"/>
          <w:szCs w:val="26"/>
        </w:rPr>
        <w:t xml:space="preserve"> Переславля-Залесского</w:t>
      </w:r>
      <w:r w:rsidRPr="00E657E4">
        <w:rPr>
          <w:sz w:val="26"/>
          <w:szCs w:val="26"/>
        </w:rPr>
        <w:t xml:space="preserve"> также преимущественно подключена к системам централизованного теплоснабжения. Котельные МУП «Теплосервис» по ул. Московская, 15; ул. Зеленая; ул. Московская, 26; пос. Сельхозтехника имеют локальные зоны действия и осуществляют теплоснабжение в юго-западной и северо</w:t>
      </w:r>
      <w:r w:rsidR="00BC3CD5" w:rsidRPr="00E657E4">
        <w:rPr>
          <w:sz w:val="26"/>
          <w:szCs w:val="26"/>
        </w:rPr>
        <w:t>-</w:t>
      </w:r>
      <w:r w:rsidRPr="00E657E4">
        <w:rPr>
          <w:sz w:val="26"/>
          <w:szCs w:val="26"/>
        </w:rPr>
        <w:t>восточной частях города. Суммарная установленная мощность сельских котельных, эксплуатируемых МУ</w:t>
      </w:r>
      <w:r w:rsidR="00B740A1" w:rsidRPr="00E657E4">
        <w:rPr>
          <w:sz w:val="26"/>
          <w:szCs w:val="26"/>
        </w:rPr>
        <w:t>П «Теплосервис» составляет 52,12</w:t>
      </w:r>
      <w:r w:rsidRPr="00E657E4">
        <w:rPr>
          <w:sz w:val="26"/>
          <w:szCs w:val="26"/>
        </w:rPr>
        <w:t xml:space="preserve"> Гкал/ч. Котельные осуществляют централизованное теплоснабжение жилого фонда и социальных объектов сельских округов. Котельная ООО «ЭкоПетровск», с суммарной установленной тепловой мощностью 286,4 Гкал/ч, расположена в северо-восточной части города и обеспечивает теплом большую часть потребителей города. Котельная в мкр. Чкаловский с установленной тепловой мощностью 16,77 Гкал/ч осуществляет теплоснабжение потребителей в юго-западной части города. МУП «Теплосервис» ос</w:t>
      </w:r>
      <w:r w:rsidR="00BA68A0" w:rsidRPr="00E657E4">
        <w:rPr>
          <w:sz w:val="26"/>
          <w:szCs w:val="26"/>
        </w:rPr>
        <w:t>уществляет эксплуатацию тепловых</w:t>
      </w:r>
      <w:r w:rsidRPr="00E657E4">
        <w:rPr>
          <w:sz w:val="26"/>
          <w:szCs w:val="26"/>
        </w:rPr>
        <w:t xml:space="preserve"> сетей, запитанных от собственных котельных, двух тепловых выводов котельной ООО «ЭкоПетровск», а также тепловые сети от сельских котельных. </w:t>
      </w:r>
    </w:p>
    <w:p w:rsidR="005464E4" w:rsidRPr="00E657E4" w:rsidRDefault="005464E4" w:rsidP="00BC3CD5">
      <w:pPr>
        <w:pStyle w:val="a8"/>
        <w:ind w:left="0" w:firstLine="709"/>
        <w:jc w:val="both"/>
        <w:rPr>
          <w:sz w:val="26"/>
          <w:szCs w:val="26"/>
        </w:rPr>
      </w:pPr>
    </w:p>
    <w:p w:rsidR="00130858" w:rsidRPr="00E657E4" w:rsidRDefault="00130858" w:rsidP="008117C6">
      <w:pPr>
        <w:pStyle w:val="a8"/>
        <w:numPr>
          <w:ilvl w:val="2"/>
          <w:numId w:val="18"/>
        </w:numPr>
        <w:ind w:left="0" w:firstLine="0"/>
        <w:jc w:val="both"/>
        <w:rPr>
          <w:sz w:val="26"/>
          <w:szCs w:val="26"/>
        </w:rPr>
      </w:pPr>
      <w:r w:rsidRPr="00E657E4">
        <w:rPr>
          <w:sz w:val="26"/>
          <w:szCs w:val="26"/>
        </w:rPr>
        <w:t>Описание структуры договорных отношений между теплоснабжающими и теплосетевыми организациями</w:t>
      </w:r>
      <w:r w:rsidR="00FC2802" w:rsidRPr="00E657E4">
        <w:rPr>
          <w:sz w:val="26"/>
          <w:szCs w:val="26"/>
        </w:rPr>
        <w:t>.</w:t>
      </w:r>
    </w:p>
    <w:p w:rsidR="00440723" w:rsidRPr="00E657E4" w:rsidRDefault="00130858" w:rsidP="00BC3CD5">
      <w:pPr>
        <w:pStyle w:val="a8"/>
        <w:ind w:left="0" w:firstLine="709"/>
        <w:jc w:val="both"/>
        <w:rPr>
          <w:sz w:val="26"/>
          <w:szCs w:val="26"/>
        </w:rPr>
      </w:pPr>
      <w:r w:rsidRPr="00E657E4">
        <w:rPr>
          <w:sz w:val="26"/>
          <w:szCs w:val="26"/>
        </w:rPr>
        <w:t xml:space="preserve"> В зонах действия котельной ООО «ЭкоПетровск» и котельной мкр. Чкаловский МУП «Теплосервис» покупает тепловую энергию на коллекторах котельных, затем осуществляет ее передачу по собственным тепловым сетям и сбыт конечным потребителям. В зонах действия котельных МУП «Теплосервис» осуществляет производство, передачу и реализацию тепловой </w:t>
      </w:r>
      <w:r w:rsidR="00AB4E43" w:rsidRPr="00E657E4">
        <w:rPr>
          <w:sz w:val="26"/>
          <w:szCs w:val="26"/>
        </w:rPr>
        <w:t xml:space="preserve">энергии конечным потребителям. </w:t>
      </w:r>
    </w:p>
    <w:p w:rsidR="00BE65A9" w:rsidRPr="00E657E4" w:rsidRDefault="00BE65A9" w:rsidP="00FC2802">
      <w:pPr>
        <w:pStyle w:val="a8"/>
        <w:ind w:left="0" w:firstLine="709"/>
        <w:jc w:val="both"/>
        <w:rPr>
          <w:sz w:val="26"/>
          <w:szCs w:val="26"/>
        </w:rPr>
      </w:pPr>
    </w:p>
    <w:p w:rsidR="00130858" w:rsidRPr="00E657E4" w:rsidRDefault="006A5988" w:rsidP="006A5988">
      <w:pPr>
        <w:pStyle w:val="a8"/>
        <w:ind w:left="360"/>
        <w:jc w:val="both"/>
        <w:rPr>
          <w:sz w:val="26"/>
          <w:szCs w:val="26"/>
        </w:rPr>
      </w:pPr>
      <w:r w:rsidRPr="00E657E4">
        <w:rPr>
          <w:sz w:val="26"/>
          <w:szCs w:val="26"/>
        </w:rPr>
        <w:t xml:space="preserve">1.2. </w:t>
      </w:r>
      <w:r w:rsidR="00BE65A9" w:rsidRPr="00E657E4">
        <w:rPr>
          <w:sz w:val="26"/>
          <w:szCs w:val="26"/>
        </w:rPr>
        <w:t>Характеристика системы теплоснабжения</w:t>
      </w:r>
    </w:p>
    <w:p w:rsidR="005B5AD4" w:rsidRPr="00E657E4" w:rsidRDefault="005B5AD4" w:rsidP="005B5AD4">
      <w:pPr>
        <w:ind w:left="360"/>
        <w:jc w:val="both"/>
        <w:rPr>
          <w:sz w:val="26"/>
          <w:szCs w:val="26"/>
        </w:rPr>
      </w:pPr>
    </w:p>
    <w:p w:rsidR="00F417CA" w:rsidRPr="00E657E4" w:rsidRDefault="004515E8" w:rsidP="00E657E4">
      <w:pPr>
        <w:ind w:firstLine="709"/>
        <w:jc w:val="both"/>
        <w:rPr>
          <w:sz w:val="26"/>
          <w:szCs w:val="26"/>
        </w:rPr>
      </w:pPr>
      <w:r w:rsidRPr="00E657E4">
        <w:rPr>
          <w:sz w:val="26"/>
          <w:szCs w:val="26"/>
        </w:rPr>
        <w:t xml:space="preserve">МУП «Теплосервис» </w:t>
      </w:r>
      <w:r w:rsidR="00DA0988" w:rsidRPr="00E657E4">
        <w:rPr>
          <w:sz w:val="26"/>
          <w:szCs w:val="26"/>
        </w:rPr>
        <w:t>является единой теплоснабжающей организацией в сфере теплоснабжения и горячего водоснабжения</w:t>
      </w:r>
      <w:r w:rsidRPr="00E657E4">
        <w:rPr>
          <w:sz w:val="26"/>
          <w:szCs w:val="26"/>
        </w:rPr>
        <w:t xml:space="preserve"> горо</w:t>
      </w:r>
      <w:r w:rsidR="00720DD5" w:rsidRPr="00E657E4">
        <w:rPr>
          <w:sz w:val="26"/>
          <w:szCs w:val="26"/>
        </w:rPr>
        <w:t>дского округа</w:t>
      </w:r>
      <w:r w:rsidRPr="00E657E4">
        <w:rPr>
          <w:sz w:val="26"/>
          <w:szCs w:val="26"/>
        </w:rPr>
        <w:t>.</w:t>
      </w:r>
      <w:r w:rsidR="00904986" w:rsidRPr="00E657E4">
        <w:rPr>
          <w:sz w:val="26"/>
          <w:szCs w:val="26"/>
        </w:rPr>
        <w:t xml:space="preserve"> </w:t>
      </w:r>
      <w:r w:rsidR="00AB4E43" w:rsidRPr="00E657E4">
        <w:rPr>
          <w:sz w:val="26"/>
          <w:szCs w:val="26"/>
        </w:rPr>
        <w:t>На 01.01.2022</w:t>
      </w:r>
      <w:r w:rsidR="00926B9E" w:rsidRPr="00E657E4">
        <w:rPr>
          <w:sz w:val="26"/>
          <w:szCs w:val="26"/>
        </w:rPr>
        <w:t xml:space="preserve"> </w:t>
      </w:r>
      <w:r w:rsidR="00AB4E43" w:rsidRPr="00E657E4">
        <w:rPr>
          <w:sz w:val="26"/>
          <w:szCs w:val="26"/>
        </w:rPr>
        <w:t>года п</w:t>
      </w:r>
      <w:r w:rsidR="00720DD5" w:rsidRPr="00E657E4">
        <w:rPr>
          <w:sz w:val="26"/>
          <w:szCs w:val="26"/>
        </w:rPr>
        <w:t xml:space="preserve">ротяженность тепловых сетей, находящихся в </w:t>
      </w:r>
      <w:r w:rsidRPr="00E657E4">
        <w:rPr>
          <w:sz w:val="26"/>
          <w:szCs w:val="26"/>
        </w:rPr>
        <w:t xml:space="preserve"> эксплуатации МУП «Теплосервис»</w:t>
      </w:r>
      <w:r w:rsidR="00720DD5" w:rsidRPr="00E657E4">
        <w:rPr>
          <w:sz w:val="26"/>
          <w:szCs w:val="26"/>
        </w:rPr>
        <w:t>,</w:t>
      </w:r>
      <w:r w:rsidRPr="00E657E4">
        <w:rPr>
          <w:sz w:val="26"/>
          <w:szCs w:val="26"/>
        </w:rPr>
        <w:t xml:space="preserve"> </w:t>
      </w:r>
      <w:r w:rsidR="00720DD5" w:rsidRPr="00E657E4">
        <w:rPr>
          <w:sz w:val="26"/>
          <w:szCs w:val="26"/>
        </w:rPr>
        <w:t xml:space="preserve">составляет </w:t>
      </w:r>
      <w:r w:rsidRPr="00E657E4">
        <w:rPr>
          <w:sz w:val="26"/>
          <w:szCs w:val="26"/>
        </w:rPr>
        <w:t xml:space="preserve">168,71 км </w:t>
      </w:r>
      <w:r w:rsidR="00720DD5" w:rsidRPr="00E657E4">
        <w:rPr>
          <w:sz w:val="26"/>
          <w:szCs w:val="26"/>
        </w:rPr>
        <w:t>в однотрубном исчислении</w:t>
      </w:r>
      <w:r w:rsidR="005B5AD4" w:rsidRPr="00E657E4">
        <w:rPr>
          <w:sz w:val="26"/>
          <w:szCs w:val="26"/>
        </w:rPr>
        <w:t xml:space="preserve"> </w:t>
      </w:r>
      <w:r w:rsidR="00AB4E43" w:rsidRPr="00E657E4">
        <w:rPr>
          <w:sz w:val="26"/>
          <w:szCs w:val="26"/>
        </w:rPr>
        <w:t xml:space="preserve">на территории города </w:t>
      </w:r>
      <w:r w:rsidR="005B5AD4" w:rsidRPr="00E657E4">
        <w:rPr>
          <w:sz w:val="26"/>
          <w:szCs w:val="26"/>
        </w:rPr>
        <w:t xml:space="preserve">и </w:t>
      </w:r>
      <w:r w:rsidR="00720DD5" w:rsidRPr="00E657E4">
        <w:rPr>
          <w:sz w:val="26"/>
          <w:szCs w:val="26"/>
        </w:rPr>
        <w:t xml:space="preserve">86,64 км. в однотрубном исчислении </w:t>
      </w:r>
      <w:r w:rsidR="00E657E4">
        <w:rPr>
          <w:sz w:val="26"/>
          <w:szCs w:val="26"/>
        </w:rPr>
        <w:t>на территории сельских округов.</w:t>
      </w:r>
    </w:p>
    <w:p w:rsidR="00F417CA" w:rsidRPr="00E657E4" w:rsidRDefault="00720DD5" w:rsidP="00F417CA">
      <w:pPr>
        <w:ind w:firstLine="360"/>
        <w:jc w:val="both"/>
        <w:rPr>
          <w:sz w:val="26"/>
          <w:szCs w:val="26"/>
        </w:rPr>
      </w:pPr>
      <w:r w:rsidRPr="00E657E4">
        <w:rPr>
          <w:sz w:val="26"/>
          <w:szCs w:val="26"/>
        </w:rPr>
        <w:t>Протяженнос</w:t>
      </w:r>
      <w:r w:rsidR="00E657E4">
        <w:rPr>
          <w:sz w:val="26"/>
          <w:szCs w:val="26"/>
        </w:rPr>
        <w:t>ть сетей горячего водоснабжения</w:t>
      </w:r>
      <w:r w:rsidRPr="00E657E4">
        <w:rPr>
          <w:sz w:val="26"/>
          <w:szCs w:val="26"/>
        </w:rPr>
        <w:t xml:space="preserve">, находящихся в  эксплуатации МУП «Теплосервис», составляет на территории города </w:t>
      </w:r>
      <w:r w:rsidR="005B5AD4" w:rsidRPr="00E657E4">
        <w:rPr>
          <w:sz w:val="26"/>
          <w:szCs w:val="26"/>
        </w:rPr>
        <w:t xml:space="preserve">60,14 км </w:t>
      </w:r>
      <w:r w:rsidR="004515E8" w:rsidRPr="00E657E4">
        <w:rPr>
          <w:sz w:val="26"/>
          <w:szCs w:val="26"/>
        </w:rPr>
        <w:t>в однотрубном исчислении.</w:t>
      </w:r>
      <w:r w:rsidR="00904986" w:rsidRPr="00E657E4">
        <w:rPr>
          <w:sz w:val="26"/>
          <w:szCs w:val="26"/>
        </w:rPr>
        <w:t xml:space="preserve"> </w:t>
      </w:r>
      <w:r w:rsidR="0024784E" w:rsidRPr="00E657E4">
        <w:rPr>
          <w:sz w:val="26"/>
          <w:szCs w:val="26"/>
        </w:rPr>
        <w:t xml:space="preserve">Износ тепловых сетей является одним из основных факторов, оказывающих влияние на энергоёмкость производства и потребления тепловой энергии. Неудовлетворительное состояние тепловых сетей приводит к тепловым потерям в системах централизованного теплоснабжения и частым возникновениям аварийных ситуаций. </w:t>
      </w:r>
      <w:r w:rsidR="004515E8" w:rsidRPr="00E657E4">
        <w:rPr>
          <w:sz w:val="26"/>
          <w:szCs w:val="26"/>
        </w:rPr>
        <w:t xml:space="preserve">На сетях теплоснабжения присутствует высокая аварийность. </w:t>
      </w:r>
      <w:r w:rsidR="0024784E" w:rsidRPr="00E657E4">
        <w:rPr>
          <w:sz w:val="26"/>
          <w:szCs w:val="26"/>
        </w:rPr>
        <w:t>Общий износ тепловых сетей составляет 83,4%</w:t>
      </w:r>
      <w:r w:rsidR="00FA7722" w:rsidRPr="00E657E4">
        <w:rPr>
          <w:sz w:val="26"/>
          <w:szCs w:val="26"/>
        </w:rPr>
        <w:t>,</w:t>
      </w:r>
      <w:r w:rsidR="0024784E" w:rsidRPr="00E657E4">
        <w:rPr>
          <w:sz w:val="26"/>
          <w:szCs w:val="26"/>
        </w:rPr>
        <w:t xml:space="preserve"> </w:t>
      </w:r>
      <w:r w:rsidR="007D473E" w:rsidRPr="00E657E4">
        <w:rPr>
          <w:sz w:val="26"/>
          <w:szCs w:val="26"/>
        </w:rPr>
        <w:t xml:space="preserve">сформировавшийся из-за отсутствия в течении длительного времени капитального ремонта, реконструкции и модернизации объектов теплоснабжения. </w:t>
      </w:r>
      <w:r w:rsidRPr="00E657E4">
        <w:rPr>
          <w:sz w:val="26"/>
          <w:szCs w:val="26"/>
        </w:rPr>
        <w:t xml:space="preserve">Протяженность тепловых сетей, требующих проведения ремонта составляет </w:t>
      </w:r>
      <w:r w:rsidR="00AB4E43" w:rsidRPr="00E657E4">
        <w:rPr>
          <w:sz w:val="26"/>
          <w:szCs w:val="26"/>
        </w:rPr>
        <w:t>140,7 км. в однотрубном исчислении на территории города</w:t>
      </w:r>
      <w:r w:rsidR="00D93246">
        <w:rPr>
          <w:sz w:val="26"/>
          <w:szCs w:val="26"/>
        </w:rPr>
        <w:t xml:space="preserve">  Переславля-Залесского</w:t>
      </w:r>
      <w:r w:rsidR="00AB4E43" w:rsidRPr="00E657E4">
        <w:rPr>
          <w:sz w:val="26"/>
          <w:szCs w:val="26"/>
        </w:rPr>
        <w:t xml:space="preserve"> и 71,26 км. в однотрубном исчислении в сельских округах.</w:t>
      </w:r>
    </w:p>
    <w:p w:rsidR="004515E8" w:rsidRPr="00E657E4" w:rsidRDefault="004515E8" w:rsidP="00F417CA">
      <w:pPr>
        <w:ind w:firstLine="360"/>
        <w:jc w:val="both"/>
        <w:rPr>
          <w:sz w:val="26"/>
          <w:szCs w:val="26"/>
        </w:rPr>
      </w:pPr>
      <w:r w:rsidRPr="00E657E4">
        <w:rPr>
          <w:sz w:val="26"/>
          <w:szCs w:val="26"/>
        </w:rPr>
        <w:lastRenderedPageBreak/>
        <w:t>Тепловые сети двухтрубные, циркуляционные, подающие тепловую энергию на отопление по закрытой схеме. 15 ЦТП и 2 ИТП осуществляют централизованное горячее водоснабжение. Прокладка трубопроводов осуществлена подземным и надземным способом. Тип изоляции трубопроводов минеральная вата, обернутая стеклотканью, трубы в ППУ изоляции. Общий износ тепловых сетей</w:t>
      </w:r>
      <w:r w:rsidR="00AB4E43" w:rsidRPr="00E657E4">
        <w:rPr>
          <w:sz w:val="26"/>
          <w:szCs w:val="26"/>
        </w:rPr>
        <w:t xml:space="preserve"> составляет 83,4%</w:t>
      </w:r>
      <w:r w:rsidRPr="00E657E4">
        <w:rPr>
          <w:sz w:val="26"/>
          <w:szCs w:val="26"/>
        </w:rPr>
        <w:t>. Нормативный срок службы трубопроводов тепловых сетей составляет 25 лет.</w:t>
      </w:r>
    </w:p>
    <w:p w:rsidR="0024784E" w:rsidRPr="00E657E4" w:rsidRDefault="0024784E" w:rsidP="000D4996">
      <w:pPr>
        <w:pStyle w:val="ac"/>
        <w:spacing w:before="0" w:beforeAutospacing="0" w:after="0" w:afterAutospacing="0"/>
        <w:rPr>
          <w:sz w:val="26"/>
          <w:szCs w:val="26"/>
        </w:rPr>
      </w:pPr>
      <w:r w:rsidRPr="00E657E4">
        <w:rPr>
          <w:sz w:val="26"/>
          <w:szCs w:val="26"/>
        </w:rPr>
        <w:t>Основными проблемами сетей теплоснабжения являются:</w:t>
      </w:r>
    </w:p>
    <w:p w:rsidR="0024784E" w:rsidRPr="00E657E4" w:rsidRDefault="000D4996" w:rsidP="000D4996">
      <w:pPr>
        <w:pStyle w:val="ac"/>
        <w:spacing w:before="0" w:beforeAutospacing="0" w:after="0" w:afterAutospacing="0"/>
        <w:rPr>
          <w:sz w:val="26"/>
          <w:szCs w:val="26"/>
        </w:rPr>
      </w:pPr>
      <w:r w:rsidRPr="00E657E4">
        <w:rPr>
          <w:sz w:val="26"/>
          <w:szCs w:val="26"/>
        </w:rPr>
        <w:t>-</w:t>
      </w:r>
      <w:r w:rsidR="0024784E" w:rsidRPr="00E657E4">
        <w:rPr>
          <w:sz w:val="26"/>
          <w:szCs w:val="26"/>
        </w:rPr>
        <w:t>высокий процент износа;</w:t>
      </w:r>
    </w:p>
    <w:p w:rsidR="0024784E" w:rsidRPr="00E657E4" w:rsidRDefault="000D4996" w:rsidP="000D4996">
      <w:pPr>
        <w:pStyle w:val="ac"/>
        <w:spacing w:before="0" w:beforeAutospacing="0" w:after="0" w:afterAutospacing="0"/>
        <w:rPr>
          <w:sz w:val="26"/>
          <w:szCs w:val="26"/>
        </w:rPr>
      </w:pPr>
      <w:r w:rsidRPr="00E657E4">
        <w:rPr>
          <w:sz w:val="26"/>
          <w:szCs w:val="26"/>
        </w:rPr>
        <w:t>-</w:t>
      </w:r>
      <w:r w:rsidR="00286B79" w:rsidRPr="00E657E4">
        <w:rPr>
          <w:sz w:val="26"/>
          <w:szCs w:val="26"/>
        </w:rPr>
        <w:t>сверхнормативные</w:t>
      </w:r>
      <w:r w:rsidR="0024784E" w:rsidRPr="00E657E4">
        <w:rPr>
          <w:sz w:val="26"/>
          <w:szCs w:val="26"/>
        </w:rPr>
        <w:t xml:space="preserve"> потери тепловой энергии;</w:t>
      </w:r>
    </w:p>
    <w:p w:rsidR="0024784E" w:rsidRPr="00E657E4" w:rsidRDefault="000D4996" w:rsidP="000D4996">
      <w:pPr>
        <w:pStyle w:val="ac"/>
        <w:spacing w:before="0" w:beforeAutospacing="0" w:after="0" w:afterAutospacing="0"/>
        <w:rPr>
          <w:sz w:val="26"/>
          <w:szCs w:val="26"/>
        </w:rPr>
      </w:pPr>
      <w:r w:rsidRPr="00E657E4">
        <w:rPr>
          <w:sz w:val="26"/>
          <w:szCs w:val="26"/>
        </w:rPr>
        <w:t>-</w:t>
      </w:r>
      <w:r w:rsidR="0024784E" w:rsidRPr="00E657E4">
        <w:rPr>
          <w:sz w:val="26"/>
          <w:szCs w:val="26"/>
        </w:rPr>
        <w:t>нарушение гидравлического режима;</w:t>
      </w:r>
    </w:p>
    <w:p w:rsidR="0024784E" w:rsidRPr="00E657E4" w:rsidRDefault="000D4996" w:rsidP="000D4996">
      <w:pPr>
        <w:pStyle w:val="ac"/>
        <w:spacing w:before="0" w:beforeAutospacing="0" w:after="0" w:afterAutospacing="0"/>
        <w:rPr>
          <w:sz w:val="26"/>
          <w:szCs w:val="26"/>
        </w:rPr>
      </w:pPr>
      <w:r w:rsidRPr="00E657E4">
        <w:rPr>
          <w:sz w:val="26"/>
          <w:szCs w:val="26"/>
        </w:rPr>
        <w:t>-</w:t>
      </w:r>
      <w:r w:rsidR="0024784E" w:rsidRPr="00E657E4">
        <w:rPr>
          <w:sz w:val="26"/>
          <w:szCs w:val="26"/>
        </w:rPr>
        <w:t xml:space="preserve">отсутствие приборов учёта у потребителей. </w:t>
      </w:r>
    </w:p>
    <w:p w:rsidR="00993830" w:rsidRPr="00E657E4" w:rsidRDefault="0024784E" w:rsidP="00904986">
      <w:pPr>
        <w:pStyle w:val="ac"/>
        <w:spacing w:before="0" w:beforeAutospacing="0" w:after="0" w:afterAutospacing="0"/>
        <w:ind w:firstLine="709"/>
        <w:rPr>
          <w:sz w:val="26"/>
          <w:szCs w:val="26"/>
        </w:rPr>
      </w:pPr>
      <w:r w:rsidRPr="00E657E4">
        <w:rPr>
          <w:sz w:val="26"/>
          <w:szCs w:val="26"/>
        </w:rPr>
        <w:t>Реализация мероприятий по</w:t>
      </w:r>
      <w:r w:rsidR="00904986" w:rsidRPr="00E657E4">
        <w:rPr>
          <w:sz w:val="26"/>
          <w:szCs w:val="26"/>
        </w:rPr>
        <w:t xml:space="preserve"> модернизации (капитальному ремонту)</w:t>
      </w:r>
      <w:r w:rsidRPr="00E657E4">
        <w:rPr>
          <w:sz w:val="26"/>
          <w:szCs w:val="26"/>
        </w:rPr>
        <w:t>, и реконструкции объектов теплоснабжения позволит исключить сверхнормативные потери тепловой энергии при транспортировке, а также потери теплоносителя при возникновении аварийных ситуаций.</w:t>
      </w:r>
    </w:p>
    <w:p w:rsidR="0024784E" w:rsidRPr="00E657E4" w:rsidRDefault="0024784E" w:rsidP="00993830">
      <w:pPr>
        <w:pStyle w:val="ac"/>
        <w:spacing w:before="0" w:beforeAutospacing="0" w:after="0" w:afterAutospacing="0"/>
        <w:ind w:firstLine="709"/>
        <w:rPr>
          <w:sz w:val="26"/>
          <w:szCs w:val="26"/>
        </w:rPr>
      </w:pPr>
      <w:r w:rsidRPr="00E657E4">
        <w:rPr>
          <w:sz w:val="26"/>
          <w:szCs w:val="26"/>
        </w:rPr>
        <w:t>Зоны действия котельных в городском округе охватывают основную капитальную застройку, представленную жилищными, общественными и производственными объектами.</w:t>
      </w:r>
    </w:p>
    <w:p w:rsidR="00C40136" w:rsidRPr="00E657E4" w:rsidRDefault="00720DD5" w:rsidP="00993830">
      <w:pPr>
        <w:pStyle w:val="ac"/>
        <w:spacing w:before="0" w:beforeAutospacing="0" w:after="0" w:afterAutospacing="0"/>
        <w:ind w:firstLine="709"/>
        <w:rPr>
          <w:sz w:val="26"/>
          <w:szCs w:val="26"/>
        </w:rPr>
      </w:pPr>
      <w:r w:rsidRPr="00E657E4">
        <w:rPr>
          <w:sz w:val="26"/>
          <w:szCs w:val="26"/>
        </w:rPr>
        <w:t xml:space="preserve">В эксплуатации МУП «Теплосервис» находится </w:t>
      </w:r>
      <w:r w:rsidR="00904986" w:rsidRPr="00E657E4">
        <w:rPr>
          <w:sz w:val="26"/>
          <w:szCs w:val="26"/>
        </w:rPr>
        <w:t xml:space="preserve">6 </w:t>
      </w:r>
      <w:r w:rsidRPr="00E657E4">
        <w:rPr>
          <w:sz w:val="26"/>
          <w:szCs w:val="26"/>
        </w:rPr>
        <w:t>городских и 17 котельных в сельских округах.</w:t>
      </w:r>
    </w:p>
    <w:p w:rsidR="007955BD" w:rsidRPr="00E657E4" w:rsidRDefault="007955BD" w:rsidP="00E657E4">
      <w:pPr>
        <w:pStyle w:val="ac"/>
        <w:spacing w:before="0" w:beforeAutospacing="0" w:after="0" w:afterAutospacing="0"/>
        <w:ind w:firstLine="709"/>
        <w:rPr>
          <w:sz w:val="26"/>
          <w:szCs w:val="26"/>
        </w:rPr>
      </w:pPr>
      <w:r w:rsidRPr="00E657E4">
        <w:rPr>
          <w:sz w:val="26"/>
          <w:szCs w:val="26"/>
        </w:rPr>
        <w:t xml:space="preserve">Баланс тепловых мощностей и тепловых нагрузок в зонах действия котельных МУП «Теплосервис» представлены в таблице </w:t>
      </w:r>
      <w:r w:rsidR="007B7558">
        <w:rPr>
          <w:sz w:val="26"/>
          <w:szCs w:val="26"/>
        </w:rPr>
        <w:t>1.</w:t>
      </w:r>
    </w:p>
    <w:p w:rsidR="000872CE" w:rsidRPr="00E657E4" w:rsidRDefault="000872CE" w:rsidP="00904986">
      <w:pPr>
        <w:pStyle w:val="ac"/>
        <w:spacing w:before="0" w:beforeAutospacing="0" w:after="0" w:afterAutospacing="0"/>
        <w:ind w:firstLine="709"/>
        <w:rPr>
          <w:sz w:val="26"/>
          <w:szCs w:val="26"/>
        </w:rPr>
      </w:pPr>
      <w:r w:rsidRPr="00E657E4">
        <w:rPr>
          <w:sz w:val="26"/>
          <w:szCs w:val="26"/>
        </w:rPr>
        <w:t>Основные технические характеристики котельного оборудования источников тепловой энергии, эксплуатируемых МУП Теплосервис, представлены в таблице</w:t>
      </w:r>
      <w:r w:rsidR="007B7558">
        <w:rPr>
          <w:sz w:val="26"/>
          <w:szCs w:val="26"/>
        </w:rPr>
        <w:t xml:space="preserve"> </w:t>
      </w:r>
      <w:r w:rsidR="002D4C34">
        <w:rPr>
          <w:sz w:val="26"/>
          <w:szCs w:val="26"/>
        </w:rPr>
        <w:t>2</w:t>
      </w:r>
      <w:r w:rsidRPr="00E657E4">
        <w:rPr>
          <w:sz w:val="26"/>
          <w:szCs w:val="26"/>
        </w:rPr>
        <w:t>.</w:t>
      </w:r>
    </w:p>
    <w:tbl>
      <w:tblPr>
        <w:tblW w:w="14916" w:type="dxa"/>
        <w:tblInd w:w="108" w:type="dxa"/>
        <w:tblLook w:val="04A0"/>
      </w:tblPr>
      <w:tblGrid>
        <w:gridCol w:w="14916"/>
      </w:tblGrid>
      <w:tr w:rsidR="000872CE" w:rsidRPr="000872CE" w:rsidTr="000872CE">
        <w:trPr>
          <w:trHeight w:val="312"/>
        </w:trPr>
        <w:tc>
          <w:tcPr>
            <w:tcW w:w="14916" w:type="dxa"/>
            <w:tcBorders>
              <w:top w:val="nil"/>
              <w:left w:val="nil"/>
              <w:bottom w:val="nil"/>
              <w:right w:val="nil"/>
            </w:tcBorders>
            <w:shd w:val="clear" w:color="auto" w:fill="auto"/>
            <w:noWrap/>
            <w:vAlign w:val="center"/>
            <w:hideMark/>
          </w:tcPr>
          <w:p w:rsidR="000872CE" w:rsidRPr="000872CE" w:rsidRDefault="000872CE" w:rsidP="007955BD">
            <w:pPr>
              <w:pStyle w:val="ac"/>
              <w:spacing w:before="0" w:beforeAutospacing="0" w:after="0" w:afterAutospacing="0"/>
              <w:rPr>
                <w:color w:val="000000"/>
              </w:rPr>
            </w:pPr>
          </w:p>
        </w:tc>
      </w:tr>
    </w:tbl>
    <w:p w:rsidR="00C61198" w:rsidRDefault="00C61198" w:rsidP="00453ABA">
      <w:pPr>
        <w:widowControl w:val="0"/>
        <w:jc w:val="both"/>
      </w:pPr>
    </w:p>
    <w:p w:rsidR="00904986" w:rsidRDefault="00904986" w:rsidP="00453ABA">
      <w:pPr>
        <w:widowControl w:val="0"/>
        <w:jc w:val="both"/>
        <w:sectPr w:rsidR="00904986" w:rsidSect="007D14C2">
          <w:headerReference w:type="default" r:id="rId9"/>
          <w:pgSz w:w="11900" w:h="16840"/>
          <w:pgMar w:top="851" w:right="1268" w:bottom="1388" w:left="1276" w:header="0" w:footer="3" w:gutter="0"/>
          <w:pgNumType w:start="0"/>
          <w:cols w:space="720"/>
          <w:noEndnote/>
          <w:titlePg/>
          <w:docGrid w:linePitch="360"/>
        </w:sectPr>
      </w:pPr>
    </w:p>
    <w:tbl>
      <w:tblPr>
        <w:tblW w:w="15180" w:type="dxa"/>
        <w:tblInd w:w="-176" w:type="dxa"/>
        <w:tblLayout w:type="fixed"/>
        <w:tblLook w:val="04A0"/>
      </w:tblPr>
      <w:tblGrid>
        <w:gridCol w:w="1713"/>
        <w:gridCol w:w="1908"/>
        <w:gridCol w:w="1637"/>
        <w:gridCol w:w="1593"/>
        <w:gridCol w:w="1383"/>
        <w:gridCol w:w="1134"/>
        <w:gridCol w:w="1406"/>
        <w:gridCol w:w="1855"/>
        <w:gridCol w:w="1275"/>
        <w:gridCol w:w="1276"/>
      </w:tblGrid>
      <w:tr w:rsidR="00C61198" w:rsidRPr="00E657E4" w:rsidTr="00C61198">
        <w:trPr>
          <w:trHeight w:val="312"/>
        </w:trPr>
        <w:tc>
          <w:tcPr>
            <w:tcW w:w="15180" w:type="dxa"/>
            <w:gridSpan w:val="10"/>
            <w:tcBorders>
              <w:top w:val="nil"/>
              <w:left w:val="nil"/>
              <w:bottom w:val="nil"/>
              <w:right w:val="nil"/>
            </w:tcBorders>
            <w:shd w:val="clear" w:color="auto" w:fill="auto"/>
            <w:noWrap/>
            <w:vAlign w:val="bottom"/>
            <w:hideMark/>
          </w:tcPr>
          <w:tbl>
            <w:tblPr>
              <w:tblW w:w="14916" w:type="dxa"/>
              <w:tblLayout w:type="fixed"/>
              <w:tblLook w:val="04A0"/>
            </w:tblPr>
            <w:tblGrid>
              <w:gridCol w:w="540"/>
              <w:gridCol w:w="2820"/>
              <w:gridCol w:w="1036"/>
              <w:gridCol w:w="2733"/>
              <w:gridCol w:w="2313"/>
              <w:gridCol w:w="2764"/>
              <w:gridCol w:w="2710"/>
            </w:tblGrid>
            <w:tr w:rsidR="000872CE" w:rsidRPr="00E657E4" w:rsidTr="000872CE">
              <w:trPr>
                <w:trHeight w:val="312"/>
              </w:trPr>
              <w:tc>
                <w:tcPr>
                  <w:tcW w:w="14916" w:type="dxa"/>
                  <w:gridSpan w:val="7"/>
                  <w:tcBorders>
                    <w:top w:val="nil"/>
                    <w:left w:val="nil"/>
                    <w:bottom w:val="nil"/>
                    <w:right w:val="nil"/>
                  </w:tcBorders>
                  <w:shd w:val="clear" w:color="auto" w:fill="auto"/>
                  <w:noWrap/>
                  <w:vAlign w:val="center"/>
                  <w:hideMark/>
                </w:tcPr>
                <w:p w:rsidR="000872CE" w:rsidRDefault="000872CE" w:rsidP="007955BD">
                  <w:pPr>
                    <w:pStyle w:val="ac"/>
                    <w:spacing w:before="0" w:beforeAutospacing="0" w:after="0" w:afterAutospacing="0"/>
                    <w:rPr>
                      <w:sz w:val="26"/>
                      <w:szCs w:val="26"/>
                    </w:rPr>
                  </w:pPr>
                  <w:r w:rsidRPr="00E657E4">
                    <w:rPr>
                      <w:color w:val="000000"/>
                      <w:sz w:val="26"/>
                      <w:szCs w:val="26"/>
                    </w:rPr>
                    <w:lastRenderedPageBreak/>
                    <w:t xml:space="preserve">Таблица </w:t>
                  </w:r>
                  <w:r w:rsidR="00E657E4" w:rsidRPr="00E657E4">
                    <w:rPr>
                      <w:color w:val="000000"/>
                      <w:sz w:val="26"/>
                      <w:szCs w:val="26"/>
                    </w:rPr>
                    <w:t>1</w:t>
                  </w:r>
                  <w:r w:rsidRPr="00E657E4">
                    <w:rPr>
                      <w:color w:val="000000"/>
                      <w:sz w:val="26"/>
                      <w:szCs w:val="26"/>
                    </w:rPr>
                    <w:t xml:space="preserve">   </w:t>
                  </w:r>
                  <w:r w:rsidR="007955BD" w:rsidRPr="00E657E4">
                    <w:rPr>
                      <w:sz w:val="26"/>
                      <w:szCs w:val="26"/>
                    </w:rPr>
                    <w:t>Баланс тепловых мощностей и тепловых нагрузок в зонах действия котельных МУП «Теплосервис»</w:t>
                  </w:r>
                </w:p>
                <w:p w:rsidR="004A114E" w:rsidRPr="00E657E4" w:rsidRDefault="004A114E" w:rsidP="007955BD">
                  <w:pPr>
                    <w:pStyle w:val="ac"/>
                    <w:spacing w:before="0" w:beforeAutospacing="0" w:after="0" w:afterAutospacing="0"/>
                    <w:rPr>
                      <w:color w:val="000000"/>
                      <w:sz w:val="26"/>
                      <w:szCs w:val="26"/>
                    </w:rPr>
                  </w:pPr>
                </w:p>
              </w:tc>
            </w:tr>
            <w:tr w:rsidR="000872CE" w:rsidRPr="00E657E4" w:rsidTr="000872CE">
              <w:trPr>
                <w:trHeight w:val="1104"/>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п/п</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Наименование теплоснабжающей организации</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Ед. изм.</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Установленная тепловая мощность, Гкал/ч</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361719" w:rsidP="000872CE">
                  <w:pPr>
                    <w:jc w:val="center"/>
                    <w:rPr>
                      <w:color w:val="000000"/>
                      <w:sz w:val="26"/>
                      <w:szCs w:val="26"/>
                    </w:rPr>
                  </w:pPr>
                  <w:r w:rsidRPr="00E657E4">
                    <w:rPr>
                      <w:color w:val="000000"/>
                      <w:sz w:val="26"/>
                      <w:szCs w:val="26"/>
                    </w:rPr>
                    <w:t>Распола</w:t>
                  </w:r>
                  <w:r w:rsidR="000872CE" w:rsidRPr="00E657E4">
                    <w:rPr>
                      <w:color w:val="000000"/>
                      <w:sz w:val="26"/>
                      <w:szCs w:val="26"/>
                    </w:rPr>
                    <w:t>гаемая тепловая мощность, Гкал/ч</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Фактическая присоединенная нагрузка потребителей за 2022 г, Гкал/ч</w:t>
                  </w:r>
                </w:p>
              </w:tc>
              <w:tc>
                <w:tcPr>
                  <w:tcW w:w="2710"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Фактические годовые объемы выработки тепловой энергии за 2021 г., тыс.Гкал</w:t>
                  </w:r>
                </w:p>
              </w:tc>
            </w:tr>
            <w:tr w:rsidR="000872CE" w:rsidRPr="00E657E4" w:rsidTr="000872CE">
              <w:trPr>
                <w:trHeight w:val="2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w:t>
                  </w:r>
                </w:p>
              </w:tc>
              <w:tc>
                <w:tcPr>
                  <w:tcW w:w="2820" w:type="dxa"/>
                  <w:tcBorders>
                    <w:top w:val="nil"/>
                    <w:left w:val="nil"/>
                    <w:bottom w:val="single" w:sz="4" w:space="0" w:color="auto"/>
                    <w:right w:val="single" w:sz="4" w:space="0" w:color="auto"/>
                  </w:tcBorders>
                  <w:shd w:val="clear" w:color="auto" w:fill="auto"/>
                  <w:vAlign w:val="center"/>
                  <w:hideMark/>
                </w:tcPr>
                <w:p w:rsidR="000872CE" w:rsidRPr="00E657E4" w:rsidRDefault="000872CE" w:rsidP="000872CE">
                  <w:pPr>
                    <w:rPr>
                      <w:color w:val="000000"/>
                      <w:sz w:val="26"/>
                      <w:szCs w:val="26"/>
                    </w:rPr>
                  </w:pPr>
                  <w:r w:rsidRPr="00E657E4">
                    <w:rPr>
                      <w:color w:val="000000"/>
                      <w:sz w:val="26"/>
                      <w:szCs w:val="26"/>
                    </w:rPr>
                    <w:t>МУП "Теплосервис" (город)</w:t>
                  </w:r>
                </w:p>
              </w:tc>
              <w:tc>
                <w:tcPr>
                  <w:tcW w:w="1036"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0872CE">
                  <w:pPr>
                    <w:jc w:val="center"/>
                    <w:rPr>
                      <w:color w:val="000000"/>
                      <w:sz w:val="26"/>
                      <w:szCs w:val="26"/>
                    </w:rPr>
                  </w:pPr>
                  <w:r w:rsidRPr="00E657E4">
                    <w:rPr>
                      <w:color w:val="000000"/>
                      <w:sz w:val="26"/>
                      <w:szCs w:val="26"/>
                    </w:rPr>
                    <w:t>тыс. Гкал</w:t>
                  </w:r>
                </w:p>
              </w:tc>
              <w:tc>
                <w:tcPr>
                  <w:tcW w:w="273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7,35</w:t>
                  </w:r>
                </w:p>
              </w:tc>
              <w:tc>
                <w:tcPr>
                  <w:tcW w:w="231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7,35</w:t>
                  </w:r>
                </w:p>
              </w:tc>
              <w:tc>
                <w:tcPr>
                  <w:tcW w:w="2764"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3,869</w:t>
                  </w:r>
                </w:p>
              </w:tc>
              <w:tc>
                <w:tcPr>
                  <w:tcW w:w="2710"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11,50</w:t>
                  </w:r>
                </w:p>
              </w:tc>
            </w:tr>
            <w:tr w:rsidR="000872CE" w:rsidRPr="00E657E4" w:rsidTr="000872CE">
              <w:trPr>
                <w:trHeight w:val="27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w:t>
                  </w:r>
                </w:p>
              </w:tc>
              <w:tc>
                <w:tcPr>
                  <w:tcW w:w="2820" w:type="dxa"/>
                  <w:tcBorders>
                    <w:top w:val="nil"/>
                    <w:left w:val="nil"/>
                    <w:bottom w:val="single" w:sz="4" w:space="0" w:color="auto"/>
                    <w:right w:val="single" w:sz="4" w:space="0" w:color="auto"/>
                  </w:tcBorders>
                  <w:shd w:val="clear" w:color="auto" w:fill="auto"/>
                  <w:vAlign w:val="center"/>
                  <w:hideMark/>
                </w:tcPr>
                <w:p w:rsidR="000872CE" w:rsidRPr="00E657E4" w:rsidRDefault="000872CE" w:rsidP="000872CE">
                  <w:pPr>
                    <w:rPr>
                      <w:color w:val="000000"/>
                      <w:sz w:val="26"/>
                      <w:szCs w:val="26"/>
                    </w:rPr>
                  </w:pPr>
                  <w:r w:rsidRPr="00E657E4">
                    <w:rPr>
                      <w:color w:val="000000"/>
                      <w:sz w:val="26"/>
                      <w:szCs w:val="26"/>
                    </w:rPr>
                    <w:t>МУП "Теплосервис" (сельские округа)</w:t>
                  </w:r>
                </w:p>
              </w:tc>
              <w:tc>
                <w:tcPr>
                  <w:tcW w:w="1036"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0872CE">
                  <w:pPr>
                    <w:jc w:val="center"/>
                    <w:rPr>
                      <w:color w:val="000000"/>
                      <w:sz w:val="26"/>
                      <w:szCs w:val="26"/>
                    </w:rPr>
                  </w:pPr>
                  <w:r w:rsidRPr="00E657E4">
                    <w:rPr>
                      <w:color w:val="000000"/>
                      <w:sz w:val="26"/>
                      <w:szCs w:val="26"/>
                    </w:rPr>
                    <w:t>тыс. Гкал</w:t>
                  </w:r>
                </w:p>
              </w:tc>
              <w:tc>
                <w:tcPr>
                  <w:tcW w:w="273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52,12</w:t>
                  </w:r>
                </w:p>
              </w:tc>
              <w:tc>
                <w:tcPr>
                  <w:tcW w:w="231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52,12</w:t>
                  </w:r>
                </w:p>
              </w:tc>
              <w:tc>
                <w:tcPr>
                  <w:tcW w:w="2764"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28,873</w:t>
                  </w:r>
                </w:p>
              </w:tc>
              <w:tc>
                <w:tcPr>
                  <w:tcW w:w="2710"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86,91</w:t>
                  </w:r>
                </w:p>
              </w:tc>
            </w:tr>
            <w:tr w:rsidR="000872CE" w:rsidRPr="00E657E4" w:rsidTr="000872CE">
              <w:trPr>
                <w:trHeight w:val="276"/>
              </w:trPr>
              <w:tc>
                <w:tcPr>
                  <w:tcW w:w="540" w:type="dxa"/>
                  <w:tcBorders>
                    <w:top w:val="nil"/>
                    <w:left w:val="nil"/>
                    <w:bottom w:val="nil"/>
                    <w:right w:val="nil"/>
                  </w:tcBorders>
                  <w:shd w:val="clear" w:color="auto" w:fill="auto"/>
                  <w:vAlign w:val="center"/>
                  <w:hideMark/>
                </w:tcPr>
                <w:p w:rsidR="000872CE" w:rsidRPr="00E657E4" w:rsidRDefault="000872CE" w:rsidP="000872CE">
                  <w:pPr>
                    <w:jc w:val="center"/>
                    <w:rPr>
                      <w:color w:val="000000"/>
                      <w:sz w:val="26"/>
                      <w:szCs w:val="26"/>
                    </w:rPr>
                  </w:pPr>
                </w:p>
              </w:tc>
              <w:tc>
                <w:tcPr>
                  <w:tcW w:w="2820" w:type="dxa"/>
                  <w:tcBorders>
                    <w:top w:val="nil"/>
                    <w:left w:val="nil"/>
                    <w:bottom w:val="nil"/>
                    <w:right w:val="nil"/>
                  </w:tcBorders>
                  <w:shd w:val="clear" w:color="auto" w:fill="auto"/>
                  <w:vAlign w:val="center"/>
                  <w:hideMark/>
                </w:tcPr>
                <w:p w:rsidR="000872CE" w:rsidRPr="00E657E4" w:rsidRDefault="000872CE" w:rsidP="000872CE">
                  <w:pPr>
                    <w:rPr>
                      <w:color w:val="000000"/>
                      <w:sz w:val="26"/>
                      <w:szCs w:val="26"/>
                    </w:rPr>
                  </w:pPr>
                </w:p>
              </w:tc>
              <w:tc>
                <w:tcPr>
                  <w:tcW w:w="1036" w:type="dxa"/>
                  <w:tcBorders>
                    <w:top w:val="nil"/>
                    <w:left w:val="nil"/>
                    <w:bottom w:val="nil"/>
                    <w:right w:val="nil"/>
                  </w:tcBorders>
                  <w:shd w:val="clear" w:color="auto" w:fill="auto"/>
                  <w:noWrap/>
                  <w:vAlign w:val="center"/>
                  <w:hideMark/>
                </w:tcPr>
                <w:p w:rsidR="000872CE" w:rsidRPr="00E657E4" w:rsidRDefault="000872CE" w:rsidP="000872CE">
                  <w:pPr>
                    <w:jc w:val="center"/>
                    <w:rPr>
                      <w:color w:val="000000"/>
                      <w:sz w:val="26"/>
                      <w:szCs w:val="26"/>
                    </w:rPr>
                  </w:pPr>
                </w:p>
              </w:tc>
              <w:tc>
                <w:tcPr>
                  <w:tcW w:w="2733"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c>
                <w:tcPr>
                  <w:tcW w:w="2313"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c>
                <w:tcPr>
                  <w:tcW w:w="2764"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c>
                <w:tcPr>
                  <w:tcW w:w="2710"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r>
            <w:tr w:rsidR="000872CE" w:rsidRPr="00E657E4" w:rsidTr="000872CE">
              <w:trPr>
                <w:trHeight w:val="276"/>
              </w:trPr>
              <w:tc>
                <w:tcPr>
                  <w:tcW w:w="14916" w:type="dxa"/>
                  <w:gridSpan w:val="7"/>
                  <w:tcBorders>
                    <w:top w:val="nil"/>
                    <w:left w:val="nil"/>
                    <w:bottom w:val="nil"/>
                    <w:right w:val="nil"/>
                  </w:tcBorders>
                  <w:shd w:val="clear" w:color="auto" w:fill="auto"/>
                  <w:vAlign w:val="center"/>
                  <w:hideMark/>
                </w:tcPr>
                <w:p w:rsidR="000872CE" w:rsidRPr="00E657E4" w:rsidRDefault="000872CE" w:rsidP="000872CE">
                  <w:pPr>
                    <w:rPr>
                      <w:color w:val="000000"/>
                      <w:sz w:val="26"/>
                      <w:szCs w:val="26"/>
                    </w:rPr>
                  </w:pPr>
                  <w:r w:rsidRPr="00E657E4">
                    <w:rPr>
                      <w:color w:val="000000"/>
                      <w:sz w:val="26"/>
                      <w:szCs w:val="26"/>
                    </w:rPr>
                    <w:t>* кот.Чкаловский установленная м</w:t>
                  </w:r>
                  <w:r w:rsidR="007B7558">
                    <w:rPr>
                      <w:color w:val="000000"/>
                      <w:sz w:val="26"/>
                      <w:szCs w:val="26"/>
                    </w:rPr>
                    <w:t>ощность - 16,766 Гкал/ч, распола</w:t>
                  </w:r>
                  <w:r w:rsidRPr="00E657E4">
                    <w:rPr>
                      <w:color w:val="000000"/>
                      <w:sz w:val="26"/>
                      <w:szCs w:val="26"/>
                    </w:rPr>
                    <w:t>гаемая мощность - 16,766 Гкал/ч, фактическая присоединенная нагрузка потребителей - 12,748 Гкал/ч</w:t>
                  </w:r>
                  <w:r w:rsidR="007B7558">
                    <w:rPr>
                      <w:color w:val="000000"/>
                      <w:sz w:val="26"/>
                      <w:szCs w:val="26"/>
                    </w:rPr>
                    <w:t>.</w:t>
                  </w:r>
                </w:p>
              </w:tc>
            </w:tr>
          </w:tbl>
          <w:p w:rsidR="000872CE" w:rsidRPr="00E657E4" w:rsidRDefault="000872CE" w:rsidP="00F247F5">
            <w:pPr>
              <w:rPr>
                <w:color w:val="000000"/>
                <w:sz w:val="26"/>
                <w:szCs w:val="26"/>
              </w:rPr>
            </w:pPr>
          </w:p>
          <w:p w:rsidR="00277DD7" w:rsidRDefault="00277DD7" w:rsidP="00F247F5">
            <w:pPr>
              <w:rPr>
                <w:color w:val="000000"/>
                <w:sz w:val="26"/>
                <w:szCs w:val="26"/>
              </w:rPr>
            </w:pPr>
          </w:p>
          <w:p w:rsidR="00C61198" w:rsidRDefault="00C61198" w:rsidP="00F247F5">
            <w:pPr>
              <w:rPr>
                <w:sz w:val="26"/>
                <w:szCs w:val="26"/>
              </w:rPr>
            </w:pPr>
            <w:r w:rsidRPr="00E657E4">
              <w:rPr>
                <w:color w:val="000000"/>
                <w:sz w:val="26"/>
                <w:szCs w:val="26"/>
              </w:rPr>
              <w:t xml:space="preserve">Таблица </w:t>
            </w:r>
            <w:r w:rsidR="00E657E4">
              <w:rPr>
                <w:color w:val="000000"/>
                <w:sz w:val="26"/>
                <w:szCs w:val="26"/>
              </w:rPr>
              <w:t>2</w:t>
            </w:r>
            <w:r w:rsidRPr="00E657E4">
              <w:rPr>
                <w:color w:val="000000"/>
                <w:sz w:val="26"/>
                <w:szCs w:val="26"/>
              </w:rPr>
              <w:t xml:space="preserve">   </w:t>
            </w:r>
            <w:r w:rsidR="00F247F5" w:rsidRPr="00E657E4">
              <w:rPr>
                <w:sz w:val="26"/>
                <w:szCs w:val="26"/>
              </w:rPr>
              <w:t xml:space="preserve">Основные технические характеристики котельного оборудования источников тепловой энергии, эксплуатируемых МУП </w:t>
            </w:r>
            <w:r w:rsidR="00E657E4">
              <w:rPr>
                <w:sz w:val="26"/>
                <w:szCs w:val="26"/>
              </w:rPr>
              <w:t>«</w:t>
            </w:r>
            <w:r w:rsidR="00F247F5" w:rsidRPr="00E657E4">
              <w:rPr>
                <w:sz w:val="26"/>
                <w:szCs w:val="26"/>
              </w:rPr>
              <w:t>Теплосервис</w:t>
            </w:r>
            <w:r w:rsidR="00E657E4">
              <w:rPr>
                <w:sz w:val="26"/>
                <w:szCs w:val="26"/>
              </w:rPr>
              <w:t>»</w:t>
            </w:r>
          </w:p>
          <w:p w:rsidR="005E6B80" w:rsidRPr="00E657E4" w:rsidRDefault="005E6B80" w:rsidP="00F247F5">
            <w:pPr>
              <w:rPr>
                <w:color w:val="000000"/>
                <w:sz w:val="26"/>
                <w:szCs w:val="26"/>
              </w:rPr>
            </w:pPr>
          </w:p>
        </w:tc>
      </w:tr>
      <w:tr w:rsidR="00C61198" w:rsidRPr="00E657E4" w:rsidTr="00C61198">
        <w:trPr>
          <w:trHeight w:val="870"/>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B80" w:rsidRDefault="00C61198" w:rsidP="00C61198">
            <w:pPr>
              <w:jc w:val="center"/>
              <w:rPr>
                <w:color w:val="000000"/>
                <w:sz w:val="26"/>
                <w:szCs w:val="26"/>
              </w:rPr>
            </w:pPr>
            <w:r w:rsidRPr="00E657E4">
              <w:rPr>
                <w:color w:val="000000"/>
                <w:sz w:val="26"/>
                <w:szCs w:val="26"/>
              </w:rPr>
              <w:t>Район эксплуата</w:t>
            </w:r>
            <w:r w:rsidR="005E6B80">
              <w:rPr>
                <w:color w:val="000000"/>
                <w:sz w:val="26"/>
                <w:szCs w:val="26"/>
              </w:rPr>
              <w:t>-</w:t>
            </w:r>
          </w:p>
          <w:p w:rsidR="00C61198" w:rsidRPr="00E657E4" w:rsidRDefault="00C61198" w:rsidP="00C61198">
            <w:pPr>
              <w:jc w:val="center"/>
              <w:rPr>
                <w:color w:val="000000"/>
                <w:sz w:val="26"/>
                <w:szCs w:val="26"/>
              </w:rPr>
            </w:pPr>
            <w:r w:rsidRPr="00E657E4">
              <w:rPr>
                <w:color w:val="000000"/>
                <w:sz w:val="26"/>
                <w:szCs w:val="26"/>
              </w:rPr>
              <w:t>ции</w:t>
            </w:r>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Адрес источника</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Установленная мощность источника, Гкал/ч</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Располагаемая мощность источника, Гкал/ч</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Подключенная договорная нагрузка, Гкал/ч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57E4" w:rsidRDefault="00C61198" w:rsidP="00C61198">
            <w:pPr>
              <w:jc w:val="center"/>
              <w:rPr>
                <w:color w:val="000000"/>
                <w:sz w:val="26"/>
                <w:szCs w:val="26"/>
              </w:rPr>
            </w:pPr>
            <w:r w:rsidRPr="00E657E4">
              <w:rPr>
                <w:color w:val="000000"/>
                <w:sz w:val="26"/>
                <w:szCs w:val="26"/>
              </w:rPr>
              <w:t>Основ</w:t>
            </w:r>
            <w:r w:rsidR="00E657E4">
              <w:rPr>
                <w:color w:val="000000"/>
                <w:sz w:val="26"/>
                <w:szCs w:val="26"/>
              </w:rPr>
              <w:t>-</w:t>
            </w:r>
          </w:p>
          <w:p w:rsidR="00C61198" w:rsidRPr="00E657E4" w:rsidRDefault="00C61198" w:rsidP="00C61198">
            <w:pPr>
              <w:jc w:val="center"/>
              <w:rPr>
                <w:color w:val="000000"/>
                <w:sz w:val="26"/>
                <w:szCs w:val="26"/>
              </w:rPr>
            </w:pPr>
            <w:r w:rsidRPr="00E657E4">
              <w:rPr>
                <w:color w:val="000000"/>
                <w:sz w:val="26"/>
                <w:szCs w:val="26"/>
              </w:rPr>
              <w:t>ное топливо</w:t>
            </w:r>
          </w:p>
        </w:tc>
        <w:tc>
          <w:tcPr>
            <w:tcW w:w="14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61198" w:rsidRPr="00E657E4" w:rsidRDefault="00C61198" w:rsidP="00C61198">
            <w:pPr>
              <w:jc w:val="center"/>
              <w:rPr>
                <w:sz w:val="26"/>
                <w:szCs w:val="26"/>
              </w:rPr>
            </w:pPr>
            <w:r w:rsidRPr="00E657E4">
              <w:rPr>
                <w:sz w:val="26"/>
                <w:szCs w:val="26"/>
              </w:rPr>
              <w:t>Температурный график</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Марка котла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Мощность котла, Гкал/ч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rPr>
                <w:color w:val="000000"/>
                <w:sz w:val="26"/>
                <w:szCs w:val="26"/>
              </w:rPr>
            </w:pPr>
            <w:r w:rsidRPr="00E657E4">
              <w:rPr>
                <w:color w:val="000000"/>
                <w:sz w:val="26"/>
                <w:szCs w:val="26"/>
              </w:rPr>
              <w:t>Год ввода в экспл.</w:t>
            </w:r>
          </w:p>
        </w:tc>
      </w:tr>
      <w:tr w:rsidR="00C61198" w:rsidRPr="00E657E4" w:rsidTr="00C61198">
        <w:trPr>
          <w:trHeight w:val="1275"/>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000000" w:fill="FFFFFF"/>
            <w:vAlign w:val="center"/>
            <w:hideMark/>
          </w:tcPr>
          <w:p w:rsidR="00C61198" w:rsidRPr="00E657E4" w:rsidRDefault="00C61198" w:rsidP="00C61198">
            <w:pPr>
              <w:jc w:val="center"/>
              <w:rPr>
                <w:sz w:val="26"/>
                <w:szCs w:val="26"/>
              </w:rPr>
            </w:pPr>
            <w:r w:rsidRPr="00E657E4">
              <w:rPr>
                <w:sz w:val="26"/>
                <w:szCs w:val="26"/>
              </w:rPr>
              <w:t>Тип, марка котельного агрегата</w:t>
            </w:r>
          </w:p>
        </w:tc>
        <w:tc>
          <w:tcPr>
            <w:tcW w:w="1275" w:type="dxa"/>
            <w:tcBorders>
              <w:top w:val="nil"/>
              <w:left w:val="nil"/>
              <w:bottom w:val="single" w:sz="4" w:space="0" w:color="auto"/>
              <w:right w:val="single" w:sz="4" w:space="0" w:color="auto"/>
            </w:tcBorders>
            <w:shd w:val="clear" w:color="000000" w:fill="FFFFFF"/>
            <w:vAlign w:val="center"/>
            <w:hideMark/>
          </w:tcPr>
          <w:p w:rsidR="00C61198" w:rsidRPr="00E657E4" w:rsidRDefault="00C61198" w:rsidP="00C61198">
            <w:pPr>
              <w:jc w:val="center"/>
              <w:rPr>
                <w:sz w:val="26"/>
                <w:szCs w:val="26"/>
              </w:rPr>
            </w:pPr>
            <w:r w:rsidRPr="00E657E4">
              <w:rPr>
                <w:sz w:val="26"/>
                <w:szCs w:val="26"/>
              </w:rPr>
              <w:t>Номинальная мощность, Гкал/ч</w:t>
            </w:r>
          </w:p>
        </w:tc>
        <w:tc>
          <w:tcPr>
            <w:tcW w:w="1276" w:type="dxa"/>
            <w:tcBorders>
              <w:top w:val="nil"/>
              <w:left w:val="nil"/>
              <w:bottom w:val="single" w:sz="4" w:space="0" w:color="auto"/>
              <w:right w:val="single" w:sz="4" w:space="0" w:color="auto"/>
            </w:tcBorders>
            <w:shd w:val="clear" w:color="000000" w:fill="FFFFFF"/>
            <w:vAlign w:val="center"/>
            <w:hideMark/>
          </w:tcPr>
          <w:p w:rsidR="00C61198" w:rsidRPr="00E657E4" w:rsidRDefault="00C61198" w:rsidP="00C61198">
            <w:pPr>
              <w:jc w:val="center"/>
              <w:rPr>
                <w:color w:val="000000"/>
                <w:sz w:val="26"/>
                <w:szCs w:val="26"/>
              </w:rPr>
            </w:pPr>
            <w:r w:rsidRPr="00E657E4">
              <w:rPr>
                <w:color w:val="000000"/>
                <w:sz w:val="26"/>
                <w:szCs w:val="26"/>
              </w:rPr>
              <w:t>Год ввода в эксплуатацию</w:t>
            </w:r>
          </w:p>
        </w:tc>
      </w:tr>
      <w:tr w:rsidR="00C61198" w:rsidRPr="00E657E4" w:rsidTr="00C61198">
        <w:trPr>
          <w:trHeight w:val="312"/>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Сельхоз</w:t>
            </w:r>
            <w:r w:rsidR="00E657E4">
              <w:rPr>
                <w:sz w:val="26"/>
                <w:szCs w:val="26"/>
              </w:rPr>
              <w:t>-</w:t>
            </w:r>
            <w:r w:rsidRPr="00E657E4">
              <w:rPr>
                <w:sz w:val="26"/>
                <w:szCs w:val="26"/>
              </w:rPr>
              <w:t>техника</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г. Переславль-Залесский, ул. 1я Ямская, 4</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4,065</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4,065</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1,251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ДКВР 2,5-13</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1,565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1975</w:t>
            </w:r>
          </w:p>
        </w:tc>
      </w:tr>
      <w:tr w:rsidR="00C61198" w:rsidRPr="00E657E4" w:rsidTr="004A114E">
        <w:trPr>
          <w:trHeight w:val="210"/>
        </w:trPr>
        <w:tc>
          <w:tcPr>
            <w:tcW w:w="1713" w:type="dxa"/>
            <w:vMerge/>
            <w:tcBorders>
              <w:top w:val="nil"/>
              <w:left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ДКВР 4-13</w:t>
            </w:r>
          </w:p>
        </w:tc>
        <w:tc>
          <w:tcPr>
            <w:tcW w:w="1275" w:type="dxa"/>
            <w:tcBorders>
              <w:top w:val="nil"/>
              <w:left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w:t>
            </w:r>
          </w:p>
        </w:tc>
        <w:tc>
          <w:tcPr>
            <w:tcW w:w="1276" w:type="dxa"/>
            <w:tcBorders>
              <w:top w:val="nil"/>
              <w:left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1975</w:t>
            </w:r>
          </w:p>
        </w:tc>
      </w:tr>
      <w:tr w:rsidR="00C61198" w:rsidRPr="00E657E4" w:rsidTr="004A114E">
        <w:trPr>
          <w:trHeight w:val="312"/>
        </w:trPr>
        <w:tc>
          <w:tcPr>
            <w:tcW w:w="1713"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5E6B80" w:rsidP="00C61198">
            <w:pPr>
              <w:rPr>
                <w:sz w:val="26"/>
                <w:szCs w:val="26"/>
              </w:rPr>
            </w:pPr>
            <w:r>
              <w:rPr>
                <w:sz w:val="26"/>
                <w:szCs w:val="26"/>
              </w:rPr>
              <w:t xml:space="preserve">ул. </w:t>
            </w:r>
            <w:r w:rsidR="00C61198" w:rsidRPr="00E657E4">
              <w:rPr>
                <w:sz w:val="26"/>
                <w:szCs w:val="26"/>
              </w:rPr>
              <w:lastRenderedPageBreak/>
              <w:t>Московская, 15</w:t>
            </w:r>
          </w:p>
        </w:tc>
        <w:tc>
          <w:tcPr>
            <w:tcW w:w="1908"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277E57" w:rsidP="00C61198">
            <w:pPr>
              <w:jc w:val="center"/>
              <w:rPr>
                <w:sz w:val="26"/>
                <w:szCs w:val="26"/>
              </w:rPr>
            </w:pPr>
            <w:r>
              <w:rPr>
                <w:sz w:val="26"/>
                <w:szCs w:val="26"/>
              </w:rPr>
              <w:lastRenderedPageBreak/>
              <w:t>г. Переславль-</w:t>
            </w:r>
            <w:r>
              <w:rPr>
                <w:sz w:val="26"/>
                <w:szCs w:val="26"/>
              </w:rPr>
              <w:lastRenderedPageBreak/>
              <w:t xml:space="preserve">Залесский, ул. </w:t>
            </w:r>
            <w:r w:rsidR="00C61198" w:rsidRPr="00E657E4">
              <w:rPr>
                <w:sz w:val="26"/>
                <w:szCs w:val="26"/>
              </w:rPr>
              <w:t>Московская, 15</w:t>
            </w:r>
          </w:p>
        </w:tc>
        <w:tc>
          <w:tcPr>
            <w:tcW w:w="1637"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lastRenderedPageBreak/>
              <w:t>0,52</w:t>
            </w:r>
          </w:p>
        </w:tc>
        <w:tc>
          <w:tcPr>
            <w:tcW w:w="1593"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0,52</w:t>
            </w:r>
          </w:p>
        </w:tc>
        <w:tc>
          <w:tcPr>
            <w:tcW w:w="1383"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0,475</w:t>
            </w:r>
          </w:p>
        </w:tc>
        <w:tc>
          <w:tcPr>
            <w:tcW w:w="1134"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5E6B80">
        <w:trPr>
          <w:trHeight w:val="811"/>
        </w:trPr>
        <w:tc>
          <w:tcPr>
            <w:tcW w:w="171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5E6B80">
        <w:trPr>
          <w:trHeight w:val="631"/>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277E57">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993830">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745285">
        <w:trPr>
          <w:trHeight w:val="312"/>
        </w:trPr>
        <w:tc>
          <w:tcPr>
            <w:tcW w:w="171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745285">
        <w:trPr>
          <w:trHeight w:val="312"/>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ул. Московская, 26</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г. Переславль-Залесский, ул. Московская, 26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0,086</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0,086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2015</w:t>
            </w:r>
          </w:p>
        </w:tc>
      </w:tr>
      <w:tr w:rsidR="00C61198" w:rsidRPr="00E657E4" w:rsidTr="00C61198">
        <w:trPr>
          <w:trHeight w:val="312"/>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ул. Зеленая</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г. Переславль-Залесский, ул. Зеленая</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0,602</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0,602</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0,306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КВГМ-0,35</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2012</w:t>
            </w:r>
          </w:p>
        </w:tc>
      </w:tr>
      <w:tr w:rsidR="00C61198" w:rsidRPr="00E657E4" w:rsidTr="00C61198">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КВГМ-0,35</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0,301</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2012</w:t>
            </w:r>
          </w:p>
        </w:tc>
      </w:tr>
      <w:tr w:rsidR="00C61198" w:rsidRPr="00E657E4" w:rsidTr="00C61198">
        <w:trPr>
          <w:trHeight w:val="420"/>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Молодежный</w:t>
            </w:r>
          </w:p>
        </w:tc>
        <w:tc>
          <w:tcPr>
            <w:tcW w:w="1908"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г. Переславль-Залесский, пос. Молодежный, 10А</w:t>
            </w:r>
          </w:p>
        </w:tc>
        <w:tc>
          <w:tcPr>
            <w:tcW w:w="1637"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2,064</w:t>
            </w:r>
          </w:p>
        </w:tc>
        <w:tc>
          <w:tcPr>
            <w:tcW w:w="1593"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2,064</w:t>
            </w:r>
          </w:p>
        </w:tc>
        <w:tc>
          <w:tcPr>
            <w:tcW w:w="1383"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1,807</w:t>
            </w:r>
          </w:p>
        </w:tc>
        <w:tc>
          <w:tcPr>
            <w:tcW w:w="1134"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MegaDual 240F</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C61198">
        <w:trPr>
          <w:trHeight w:val="405"/>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Чкаловский</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г. Переславль-Залесский, мкр. Чкаловский</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16,77</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16,77</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12,748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6,88</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C61198">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6,88</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AB4E43">
        <w:trPr>
          <w:trHeight w:val="312"/>
        </w:trPr>
        <w:tc>
          <w:tcPr>
            <w:tcW w:w="171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3,01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AB4E43">
        <w:trPr>
          <w:trHeight w:val="276"/>
        </w:trPr>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п. Ивановское </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п. Ивановское ул. Ленина, д.23а</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0,68</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0,68</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0,448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ПВ-400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2006</w:t>
            </w:r>
          </w:p>
        </w:tc>
      </w:tr>
      <w:tr w:rsidR="00C61198" w:rsidRPr="00E657E4" w:rsidTr="005E6B80">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ПВ-400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2006</w:t>
            </w:r>
          </w:p>
        </w:tc>
      </w:tr>
      <w:tr w:rsidR="00C61198" w:rsidRPr="00E657E4" w:rsidTr="005E6B80">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с. Бектышево </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1F8" w:rsidRDefault="00C61198" w:rsidP="00C61198">
            <w:pPr>
              <w:jc w:val="center"/>
              <w:rPr>
                <w:sz w:val="26"/>
                <w:szCs w:val="26"/>
              </w:rPr>
            </w:pPr>
            <w:r w:rsidRPr="00E657E4">
              <w:rPr>
                <w:sz w:val="26"/>
                <w:szCs w:val="26"/>
              </w:rPr>
              <w:t xml:space="preserve">с. Бектышево ул. </w:t>
            </w:r>
          </w:p>
          <w:p w:rsidR="00A961F8" w:rsidRDefault="00A961F8" w:rsidP="00C61198">
            <w:pPr>
              <w:jc w:val="center"/>
              <w:rPr>
                <w:sz w:val="26"/>
                <w:szCs w:val="26"/>
              </w:rPr>
            </w:pPr>
          </w:p>
          <w:p w:rsidR="00C61198" w:rsidRPr="00E657E4" w:rsidRDefault="00C61198" w:rsidP="00C61198">
            <w:pPr>
              <w:jc w:val="center"/>
              <w:rPr>
                <w:sz w:val="26"/>
                <w:szCs w:val="26"/>
              </w:rPr>
            </w:pPr>
            <w:r w:rsidRPr="00E657E4">
              <w:rPr>
                <w:sz w:val="26"/>
                <w:szCs w:val="26"/>
              </w:rPr>
              <w:t>Центральная, д. 23</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lastRenderedPageBreak/>
              <w:t>2,53</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2,53</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0,864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2019</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2021</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Ква-1,74</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1,494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2014</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lastRenderedPageBreak/>
              <w:t>с. Берендеево</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Берендеево ул. Некрасова, д.1З</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5,16</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5,16</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3,309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КВ-3</w:t>
            </w:r>
          </w:p>
        </w:tc>
        <w:tc>
          <w:tcPr>
            <w:tcW w:w="127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2,580</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2006</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КВ-3</w:t>
            </w:r>
          </w:p>
        </w:tc>
        <w:tc>
          <w:tcPr>
            <w:tcW w:w="127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2,580</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2006</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Глебовское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Глебовское, ул. Зелёная, д. 97</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3,44</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3,44</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0,135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345"/>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д. Горки</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д. Горки, пер. Производственный, д. 46</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4,64</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4,64</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1,618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ЖК-2,7</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2,32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2011</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ЖК-2,7</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2,32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2011</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Ефимьево</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Ефимьево,</w:t>
            </w:r>
            <w:r w:rsidRPr="00E657E4">
              <w:rPr>
                <w:sz w:val="26"/>
                <w:szCs w:val="26"/>
              </w:rPr>
              <w:br/>
              <w:t>ул. Октябрьская, д.4</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0,34</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0,34</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0,233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эл. эн.</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33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Кубринск</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Кубринск ул. Парковая</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6,88</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6,88</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5,759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ТТ 100-5000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4,3</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1998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 100-3000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1998</w:t>
            </w:r>
          </w:p>
        </w:tc>
      </w:tr>
      <w:tr w:rsidR="00C61198" w:rsidRPr="00E657E4" w:rsidTr="00C61198">
        <w:trPr>
          <w:trHeight w:val="36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Купанское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Купанское, ул. Советская</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7,74</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7,74</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4,398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2018</w:t>
            </w:r>
          </w:p>
        </w:tc>
      </w:tr>
      <w:tr w:rsidR="00C61198" w:rsidRPr="00E657E4" w:rsidTr="00C61198">
        <w:trPr>
          <w:trHeight w:val="345"/>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Нагорье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Нагорье,</w:t>
            </w:r>
            <w:r w:rsidRPr="00E657E4">
              <w:rPr>
                <w:sz w:val="26"/>
                <w:szCs w:val="26"/>
              </w:rPr>
              <w:br/>
              <w:t>ул. Молодежная, д. 14-б</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6,2</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6,2</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4,872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MegaPrex 2400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2012</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MegaPrex 2400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2012</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MegaPrex 2400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2012</w:t>
            </w:r>
          </w:p>
        </w:tc>
      </w:tr>
      <w:tr w:rsidR="00C61198" w:rsidRPr="00E657E4" w:rsidTr="00C61198">
        <w:trPr>
          <w:trHeight w:val="27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Новое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Новое,</w:t>
            </w:r>
            <w:r w:rsidRPr="00E657E4">
              <w:rPr>
                <w:sz w:val="26"/>
                <w:szCs w:val="26"/>
              </w:rPr>
              <w:br/>
            </w:r>
            <w:r w:rsidRPr="00E657E4">
              <w:rPr>
                <w:sz w:val="26"/>
                <w:szCs w:val="26"/>
              </w:rPr>
              <w:lastRenderedPageBreak/>
              <w:t>пер. Мирный, д.95</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lastRenderedPageBreak/>
              <w:t>1,55</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1,55</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0,575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2007</w:t>
            </w:r>
          </w:p>
        </w:tc>
      </w:tr>
      <w:tr w:rsidR="00C61198" w:rsidRPr="00E657E4" w:rsidTr="00C61198">
        <w:trPr>
          <w:trHeight w:val="240"/>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AB4E43">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2017</w:t>
            </w:r>
          </w:p>
        </w:tc>
      </w:tr>
      <w:tr w:rsidR="00C61198" w:rsidRPr="00E657E4" w:rsidTr="00AB4E43">
        <w:trPr>
          <w:trHeight w:val="276"/>
        </w:trPr>
        <w:tc>
          <w:tcPr>
            <w:tcW w:w="1713"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Новоселье</w:t>
            </w:r>
          </w:p>
        </w:tc>
        <w:tc>
          <w:tcPr>
            <w:tcW w:w="190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Новоселье, ул. Центральная, д.18</w:t>
            </w:r>
          </w:p>
        </w:tc>
        <w:tc>
          <w:tcPr>
            <w:tcW w:w="1637"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1,56</w:t>
            </w:r>
          </w:p>
        </w:tc>
        <w:tc>
          <w:tcPr>
            <w:tcW w:w="1593"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1,56</w:t>
            </w:r>
          </w:p>
        </w:tc>
        <w:tc>
          <w:tcPr>
            <w:tcW w:w="1383"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0,392</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КВа-0,93</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2021</w:t>
            </w:r>
          </w:p>
        </w:tc>
      </w:tr>
      <w:tr w:rsidR="00C61198" w:rsidRPr="00E657E4" w:rsidTr="00AB4E43">
        <w:trPr>
          <w:trHeight w:val="276"/>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Ква-0,63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2019</w:t>
            </w:r>
          </w:p>
        </w:tc>
      </w:tr>
      <w:tr w:rsidR="00C61198" w:rsidRPr="00E657E4" w:rsidTr="00AB4E43">
        <w:trPr>
          <w:trHeight w:val="276"/>
        </w:trPr>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Берендеево, участок №1</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E57" w:rsidRDefault="00C61198" w:rsidP="00C61198">
            <w:pPr>
              <w:jc w:val="center"/>
              <w:rPr>
                <w:sz w:val="26"/>
                <w:szCs w:val="26"/>
              </w:rPr>
            </w:pPr>
            <w:r w:rsidRPr="00E657E4">
              <w:rPr>
                <w:sz w:val="26"/>
                <w:szCs w:val="26"/>
              </w:rPr>
              <w:t>с. Берендеево,</w:t>
            </w:r>
          </w:p>
          <w:p w:rsidR="00C61198" w:rsidRPr="00E657E4" w:rsidRDefault="00C61198" w:rsidP="00C61198">
            <w:pPr>
              <w:jc w:val="center"/>
              <w:rPr>
                <w:sz w:val="26"/>
                <w:szCs w:val="26"/>
              </w:rPr>
            </w:pPr>
            <w:r w:rsidRPr="00E657E4">
              <w:rPr>
                <w:sz w:val="26"/>
                <w:szCs w:val="26"/>
              </w:rPr>
              <w:t>участок №1</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0,41</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0,41</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0,246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эл. эн.</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2014</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2014</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2005</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ЭПЗ-60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ЭПЗ-60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ЭПЗ-60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Дубки</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п. Дубки</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5,021</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5,021</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ДКВР 4/13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2,24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1986</w:t>
            </w:r>
          </w:p>
        </w:tc>
      </w:tr>
      <w:tr w:rsidR="00C61198" w:rsidRPr="00C61198"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tc>
        <w:tc>
          <w:tcPr>
            <w:tcW w:w="1908"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tc>
        <w:tc>
          <w:tcPr>
            <w:tcW w:w="1637"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tc>
        <w:tc>
          <w:tcPr>
            <w:tcW w:w="1855" w:type="dxa"/>
            <w:tcBorders>
              <w:top w:val="nil"/>
              <w:left w:val="nil"/>
              <w:bottom w:val="single" w:sz="4" w:space="0" w:color="auto"/>
              <w:right w:val="single" w:sz="4" w:space="0" w:color="auto"/>
            </w:tcBorders>
            <w:shd w:val="clear" w:color="auto" w:fill="auto"/>
            <w:noWrap/>
            <w:vAlign w:val="center"/>
            <w:hideMark/>
          </w:tcPr>
          <w:p w:rsidR="00C61198" w:rsidRPr="00BC6AEB" w:rsidRDefault="00C61198" w:rsidP="00C61198">
            <w:pPr>
              <w:jc w:val="center"/>
            </w:pPr>
            <w:r w:rsidRPr="00BC6AEB">
              <w:t xml:space="preserve">ДКВР 4/13 </w:t>
            </w:r>
          </w:p>
        </w:tc>
        <w:tc>
          <w:tcPr>
            <w:tcW w:w="1275" w:type="dxa"/>
            <w:tcBorders>
              <w:top w:val="nil"/>
              <w:left w:val="nil"/>
              <w:bottom w:val="single" w:sz="4" w:space="0" w:color="auto"/>
              <w:right w:val="single" w:sz="4" w:space="0" w:color="auto"/>
            </w:tcBorders>
            <w:shd w:val="clear" w:color="auto" w:fill="auto"/>
            <w:vAlign w:val="center"/>
            <w:hideMark/>
          </w:tcPr>
          <w:p w:rsidR="00C61198" w:rsidRPr="00BC6AEB" w:rsidRDefault="00C61198" w:rsidP="00C61198">
            <w:pPr>
              <w:jc w:val="center"/>
            </w:pPr>
            <w:r w:rsidRPr="00BC6AEB">
              <w:t>2,24</w:t>
            </w:r>
          </w:p>
        </w:tc>
        <w:tc>
          <w:tcPr>
            <w:tcW w:w="1276" w:type="dxa"/>
            <w:tcBorders>
              <w:top w:val="nil"/>
              <w:left w:val="nil"/>
              <w:bottom w:val="single" w:sz="4" w:space="0" w:color="auto"/>
              <w:right w:val="single" w:sz="4" w:space="0" w:color="auto"/>
            </w:tcBorders>
            <w:shd w:val="clear" w:color="auto" w:fill="auto"/>
            <w:vAlign w:val="center"/>
            <w:hideMark/>
          </w:tcPr>
          <w:p w:rsidR="00C61198" w:rsidRPr="00BC6AEB" w:rsidRDefault="00C61198" w:rsidP="00C61198">
            <w:pPr>
              <w:jc w:val="center"/>
            </w:pPr>
            <w:r w:rsidRPr="00BC6AEB">
              <w:t>1986</w:t>
            </w:r>
          </w:p>
        </w:tc>
      </w:tr>
      <w:tr w:rsidR="00C61198" w:rsidRPr="00C61198" w:rsidTr="00C61198">
        <w:trPr>
          <w:trHeight w:val="240"/>
        </w:trPr>
        <w:tc>
          <w:tcPr>
            <w:tcW w:w="1713" w:type="dxa"/>
            <w:vMerge w:val="restart"/>
            <w:tcBorders>
              <w:top w:val="nil"/>
              <w:left w:val="single" w:sz="4" w:space="0" w:color="auto"/>
              <w:bottom w:val="nil"/>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п.Рязанцево</w:t>
            </w:r>
          </w:p>
        </w:tc>
        <w:tc>
          <w:tcPr>
            <w:tcW w:w="1908" w:type="dxa"/>
            <w:vMerge w:val="restart"/>
            <w:tcBorders>
              <w:top w:val="nil"/>
              <w:left w:val="single" w:sz="4" w:space="0" w:color="auto"/>
              <w:bottom w:val="nil"/>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п.Рязанцево, ул. Гагарина д. 1/1</w:t>
            </w:r>
          </w:p>
        </w:tc>
        <w:tc>
          <w:tcPr>
            <w:tcW w:w="1637" w:type="dxa"/>
            <w:vMerge w:val="restart"/>
            <w:tcBorders>
              <w:top w:val="nil"/>
              <w:left w:val="single" w:sz="4" w:space="0" w:color="auto"/>
              <w:bottom w:val="nil"/>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3,216</w:t>
            </w:r>
          </w:p>
        </w:tc>
        <w:tc>
          <w:tcPr>
            <w:tcW w:w="1593" w:type="dxa"/>
            <w:vMerge w:val="restart"/>
            <w:tcBorders>
              <w:top w:val="nil"/>
              <w:left w:val="single" w:sz="4" w:space="0" w:color="auto"/>
              <w:bottom w:val="nil"/>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3,216</w:t>
            </w:r>
          </w:p>
        </w:tc>
        <w:tc>
          <w:tcPr>
            <w:tcW w:w="1383" w:type="dxa"/>
            <w:vMerge w:val="restart"/>
            <w:tcBorders>
              <w:top w:val="nil"/>
              <w:left w:val="single" w:sz="4" w:space="0" w:color="auto"/>
              <w:bottom w:val="nil"/>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1,899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nil"/>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Ква-1,74</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0,8</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2021</w:t>
            </w:r>
          </w:p>
        </w:tc>
      </w:tr>
      <w:tr w:rsidR="00C61198" w:rsidRPr="00C61198" w:rsidTr="00C61198">
        <w:trPr>
          <w:trHeight w:val="276"/>
        </w:trPr>
        <w:tc>
          <w:tcPr>
            <w:tcW w:w="1713" w:type="dxa"/>
            <w:vMerge/>
            <w:tcBorders>
              <w:top w:val="nil"/>
              <w:left w:val="single" w:sz="4" w:space="0" w:color="auto"/>
              <w:bottom w:val="nil"/>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nil"/>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nil"/>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nil"/>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nil"/>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nil"/>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К</w:t>
            </w:r>
            <w:r w:rsidR="006A5988" w:rsidRPr="00E833EE">
              <w:rPr>
                <w:sz w:val="26"/>
                <w:szCs w:val="26"/>
              </w:rPr>
              <w:t>в</w:t>
            </w:r>
            <w:r w:rsidRPr="00E833EE">
              <w:rPr>
                <w:sz w:val="26"/>
                <w:szCs w:val="26"/>
              </w:rPr>
              <w:t xml:space="preserve">а-2,0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1,72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2020</w:t>
            </w:r>
          </w:p>
        </w:tc>
      </w:tr>
      <w:tr w:rsidR="00C61198" w:rsidRPr="00C61198" w:rsidTr="00C61198">
        <w:trPr>
          <w:trHeight w:val="30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с.Елизарово</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с.Елизарово, ул. Новая</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1,883</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1,883</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0,465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Е 1,0/9 М-2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1988</w:t>
            </w:r>
          </w:p>
        </w:tc>
      </w:tr>
      <w:tr w:rsidR="00C61198" w:rsidRPr="00C61198"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Е 1,0/9 М-2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1988</w:t>
            </w:r>
          </w:p>
        </w:tc>
      </w:tr>
      <w:tr w:rsidR="00C61198" w:rsidRPr="00C61198"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Е 1,0/9 М-2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1988</w:t>
            </w:r>
          </w:p>
        </w:tc>
      </w:tr>
      <w:tr w:rsidR="00C61198" w:rsidRPr="00C61198"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с. Дубровицы</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277E57" w:rsidRDefault="00C61198" w:rsidP="00277E57">
            <w:pPr>
              <w:jc w:val="center"/>
              <w:rPr>
                <w:sz w:val="26"/>
                <w:szCs w:val="26"/>
              </w:rPr>
            </w:pPr>
            <w:r w:rsidRPr="00E833EE">
              <w:rPr>
                <w:sz w:val="26"/>
                <w:szCs w:val="26"/>
              </w:rPr>
              <w:t>с. Дубровицы, ул. Крутец,</w:t>
            </w:r>
          </w:p>
          <w:p w:rsidR="00C61198" w:rsidRPr="00E833EE" w:rsidRDefault="00C61198" w:rsidP="00277E57">
            <w:pPr>
              <w:jc w:val="center"/>
              <w:rPr>
                <w:sz w:val="26"/>
                <w:szCs w:val="26"/>
              </w:rPr>
            </w:pPr>
            <w:r w:rsidRPr="00E833EE">
              <w:rPr>
                <w:sz w:val="26"/>
                <w:szCs w:val="26"/>
              </w:rPr>
              <w:t>д. 17</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1,32</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1,32</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0,622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К</w:t>
            </w:r>
            <w:r w:rsidR="006A5988" w:rsidRPr="00E833EE">
              <w:rPr>
                <w:sz w:val="26"/>
                <w:szCs w:val="26"/>
              </w:rPr>
              <w:t>в</w:t>
            </w:r>
            <w:r w:rsidRPr="00E833EE">
              <w:rPr>
                <w:sz w:val="26"/>
                <w:szCs w:val="26"/>
              </w:rPr>
              <w:t xml:space="preserve">а 0,93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0,8</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2019</w:t>
            </w:r>
          </w:p>
        </w:tc>
      </w:tr>
      <w:tr w:rsidR="00C61198" w:rsidRPr="00C61198" w:rsidTr="00C61198">
        <w:trPr>
          <w:trHeight w:val="300"/>
        </w:trPr>
        <w:tc>
          <w:tcPr>
            <w:tcW w:w="171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КСС 0,6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2017</w:t>
            </w:r>
          </w:p>
        </w:tc>
      </w:tr>
      <w:tr w:rsidR="00C61198" w:rsidRPr="00C61198" w:rsidTr="00C61198">
        <w:trPr>
          <w:trHeight w:val="276"/>
        </w:trPr>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с. Смоленское</w:t>
            </w:r>
          </w:p>
        </w:tc>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277E57" w:rsidRDefault="00C61198" w:rsidP="00C61198">
            <w:pPr>
              <w:jc w:val="center"/>
              <w:rPr>
                <w:sz w:val="26"/>
                <w:szCs w:val="26"/>
              </w:rPr>
            </w:pPr>
            <w:r w:rsidRPr="00E833EE">
              <w:rPr>
                <w:sz w:val="26"/>
                <w:szCs w:val="26"/>
              </w:rPr>
              <w:t>с. Смоленское ул. Центральная</w:t>
            </w:r>
          </w:p>
          <w:p w:rsidR="00C61198" w:rsidRPr="00E833EE" w:rsidRDefault="00C61198" w:rsidP="00C61198">
            <w:pPr>
              <w:jc w:val="center"/>
              <w:rPr>
                <w:sz w:val="26"/>
                <w:szCs w:val="26"/>
              </w:rPr>
            </w:pPr>
            <w:r w:rsidRPr="00E833EE">
              <w:rPr>
                <w:sz w:val="26"/>
                <w:szCs w:val="26"/>
              </w:rPr>
              <w:t xml:space="preserve"> д. 45-а</w:t>
            </w:r>
          </w:p>
        </w:tc>
        <w:tc>
          <w:tcPr>
            <w:tcW w:w="1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3,44</w:t>
            </w:r>
          </w:p>
        </w:tc>
        <w:tc>
          <w:tcPr>
            <w:tcW w:w="15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3,44</w:t>
            </w:r>
          </w:p>
        </w:tc>
        <w:tc>
          <w:tcPr>
            <w:tcW w:w="13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1,318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Ква-2,0</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1,72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2019</w:t>
            </w:r>
          </w:p>
        </w:tc>
      </w:tr>
      <w:tr w:rsidR="00C61198" w:rsidRPr="00C61198" w:rsidTr="00C61198">
        <w:trPr>
          <w:trHeight w:val="288"/>
        </w:trPr>
        <w:tc>
          <w:tcPr>
            <w:tcW w:w="1713"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tc>
        <w:tc>
          <w:tcPr>
            <w:tcW w:w="1908"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tc>
        <w:tc>
          <w:tcPr>
            <w:tcW w:w="1637"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tc>
        <w:tc>
          <w:tcPr>
            <w:tcW w:w="185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Ква-2,0</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1,72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2020</w:t>
            </w:r>
          </w:p>
        </w:tc>
      </w:tr>
    </w:tbl>
    <w:p w:rsidR="004515E8" w:rsidRDefault="004515E8" w:rsidP="00453ABA">
      <w:pPr>
        <w:widowControl w:val="0"/>
        <w:jc w:val="both"/>
      </w:pPr>
    </w:p>
    <w:p w:rsidR="00277DD7" w:rsidRDefault="00277DD7"/>
    <w:p w:rsidR="00E833EE" w:rsidRDefault="00E833EE"/>
    <w:p w:rsidR="00E833EE" w:rsidRDefault="00E833EE"/>
    <w:p w:rsidR="00E833EE" w:rsidRDefault="00E833EE"/>
    <w:tbl>
      <w:tblPr>
        <w:tblW w:w="15029" w:type="dxa"/>
        <w:tblInd w:w="108" w:type="dxa"/>
        <w:tblLook w:val="04A0"/>
      </w:tblPr>
      <w:tblGrid>
        <w:gridCol w:w="3073"/>
        <w:gridCol w:w="984"/>
        <w:gridCol w:w="1526"/>
        <w:gridCol w:w="1527"/>
        <w:gridCol w:w="1319"/>
        <w:gridCol w:w="1319"/>
        <w:gridCol w:w="1319"/>
        <w:gridCol w:w="1319"/>
        <w:gridCol w:w="1319"/>
        <w:gridCol w:w="1324"/>
      </w:tblGrid>
      <w:tr w:rsidR="00D46401" w:rsidRPr="00760FEF" w:rsidTr="00074DDA">
        <w:trPr>
          <w:trHeight w:val="310"/>
        </w:trPr>
        <w:tc>
          <w:tcPr>
            <w:tcW w:w="15029" w:type="dxa"/>
            <w:gridSpan w:val="10"/>
            <w:tcBorders>
              <w:top w:val="nil"/>
              <w:left w:val="nil"/>
              <w:bottom w:val="nil"/>
              <w:right w:val="nil"/>
            </w:tcBorders>
            <w:shd w:val="clear" w:color="auto" w:fill="auto"/>
            <w:noWrap/>
            <w:vAlign w:val="center"/>
            <w:hideMark/>
          </w:tcPr>
          <w:p w:rsidR="00D46401" w:rsidRPr="00760FEF" w:rsidRDefault="009513AA" w:rsidP="00C765C0">
            <w:pPr>
              <w:rPr>
                <w:color w:val="000000"/>
                <w:sz w:val="26"/>
                <w:szCs w:val="26"/>
              </w:rPr>
            </w:pPr>
            <w:r w:rsidRPr="00760FEF">
              <w:rPr>
                <w:color w:val="000000"/>
                <w:sz w:val="26"/>
                <w:szCs w:val="26"/>
              </w:rPr>
              <w:t xml:space="preserve">Таблица </w:t>
            </w:r>
            <w:r w:rsidR="00D46401" w:rsidRPr="00760FEF">
              <w:rPr>
                <w:color w:val="000000"/>
                <w:sz w:val="26"/>
                <w:szCs w:val="26"/>
              </w:rPr>
              <w:t xml:space="preserve"> </w:t>
            </w:r>
            <w:r w:rsidR="00E657E4">
              <w:rPr>
                <w:color w:val="000000"/>
                <w:sz w:val="26"/>
                <w:szCs w:val="26"/>
              </w:rPr>
              <w:t>3</w:t>
            </w:r>
            <w:r w:rsidR="00D46401" w:rsidRPr="00760FEF">
              <w:rPr>
                <w:color w:val="000000"/>
                <w:sz w:val="26"/>
                <w:szCs w:val="26"/>
              </w:rPr>
              <w:t xml:space="preserve">  </w:t>
            </w:r>
            <w:r w:rsidRPr="00760FEF">
              <w:rPr>
                <w:color w:val="000000"/>
                <w:sz w:val="26"/>
                <w:szCs w:val="26"/>
              </w:rPr>
              <w:t xml:space="preserve">                       </w:t>
            </w:r>
            <w:r w:rsidR="00E657E4">
              <w:rPr>
                <w:color w:val="000000"/>
                <w:sz w:val="26"/>
                <w:szCs w:val="26"/>
              </w:rPr>
              <w:t xml:space="preserve">    </w:t>
            </w:r>
            <w:r w:rsidRPr="00760FEF">
              <w:rPr>
                <w:color w:val="000000"/>
                <w:sz w:val="26"/>
                <w:szCs w:val="26"/>
              </w:rPr>
              <w:t xml:space="preserve">   </w:t>
            </w:r>
            <w:r w:rsidR="00D46401" w:rsidRPr="00760FEF">
              <w:rPr>
                <w:color w:val="000000"/>
                <w:sz w:val="26"/>
                <w:szCs w:val="26"/>
              </w:rPr>
              <w:t>Общ</w:t>
            </w:r>
            <w:r w:rsidR="00760FEF" w:rsidRPr="00760FEF">
              <w:rPr>
                <w:color w:val="000000"/>
                <w:sz w:val="26"/>
                <w:szCs w:val="26"/>
              </w:rPr>
              <w:t>ий баланс тепловой энергии по городскому округу</w:t>
            </w:r>
            <w:r w:rsidR="00D46401" w:rsidRPr="00760FEF">
              <w:rPr>
                <w:color w:val="000000"/>
                <w:sz w:val="26"/>
                <w:szCs w:val="26"/>
              </w:rPr>
              <w:t xml:space="preserve"> </w:t>
            </w:r>
          </w:p>
        </w:tc>
      </w:tr>
      <w:tr w:rsidR="00D46401" w:rsidRPr="000C425C" w:rsidTr="00074DDA">
        <w:trPr>
          <w:trHeight w:val="310"/>
        </w:trPr>
        <w:tc>
          <w:tcPr>
            <w:tcW w:w="3073"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984"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526"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pPr>
            <w:r w:rsidRPr="000C425C">
              <w:t> </w:t>
            </w:r>
          </w:p>
        </w:tc>
        <w:tc>
          <w:tcPr>
            <w:tcW w:w="1527"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pPr>
            <w:r w:rsidRPr="000C425C">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24"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r>
      <w:tr w:rsidR="00074DDA" w:rsidRPr="00E657E4" w:rsidTr="00074DDA">
        <w:trPr>
          <w:trHeight w:val="274"/>
        </w:trPr>
        <w:tc>
          <w:tcPr>
            <w:tcW w:w="3073" w:type="dxa"/>
            <w:vMerge w:val="restart"/>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Показатели</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Ед. изм.</w:t>
            </w:r>
          </w:p>
        </w:tc>
        <w:tc>
          <w:tcPr>
            <w:tcW w:w="10972" w:type="dxa"/>
            <w:gridSpan w:val="8"/>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Значения по периодам</w:t>
            </w:r>
          </w:p>
        </w:tc>
      </w:tr>
      <w:tr w:rsidR="00D46401" w:rsidRPr="00E657E4" w:rsidTr="00074DDA">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984"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3053" w:type="dxa"/>
            <w:gridSpan w:val="2"/>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Факт</w:t>
            </w:r>
          </w:p>
        </w:tc>
        <w:tc>
          <w:tcPr>
            <w:tcW w:w="7919" w:type="dxa"/>
            <w:gridSpan w:val="6"/>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Прогноз</w:t>
            </w:r>
          </w:p>
        </w:tc>
      </w:tr>
      <w:tr w:rsidR="00D46401" w:rsidRPr="00E657E4" w:rsidTr="00074DDA">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984"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2020 г.</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2021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2022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2023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2024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2025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2026 г.</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FE6302" w:rsidP="00074DDA">
            <w:pPr>
              <w:jc w:val="center"/>
              <w:rPr>
                <w:color w:val="000000"/>
                <w:sz w:val="26"/>
                <w:szCs w:val="26"/>
              </w:rPr>
            </w:pPr>
            <w:r>
              <w:rPr>
                <w:color w:val="000000"/>
                <w:sz w:val="26"/>
                <w:szCs w:val="26"/>
              </w:rPr>
              <w:t>2027-204</w:t>
            </w:r>
            <w:r w:rsidR="00D46401" w:rsidRPr="00E657E4">
              <w:rPr>
                <w:color w:val="000000"/>
                <w:sz w:val="26"/>
                <w:szCs w:val="26"/>
              </w:rPr>
              <w:t>0 гг.</w:t>
            </w:r>
          </w:p>
        </w:tc>
      </w:tr>
      <w:tr w:rsidR="00D46401" w:rsidRPr="004B75E6" w:rsidTr="00074DDA">
        <w:trPr>
          <w:trHeight w:val="822"/>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A961F8" w:rsidRDefault="00D46401" w:rsidP="00074DDA">
            <w:pPr>
              <w:rPr>
                <w:bCs/>
                <w:color w:val="000000"/>
                <w:sz w:val="26"/>
                <w:szCs w:val="26"/>
              </w:rPr>
            </w:pPr>
            <w:r w:rsidRPr="004B75E6">
              <w:rPr>
                <w:bCs/>
                <w:color w:val="000000"/>
                <w:sz w:val="26"/>
                <w:szCs w:val="26"/>
              </w:rPr>
              <w:t>Выработано теплоэнергии, всего,</w:t>
            </w:r>
          </w:p>
          <w:p w:rsidR="00D46401" w:rsidRPr="004B75E6" w:rsidRDefault="00D46401" w:rsidP="00074DDA">
            <w:pPr>
              <w:rPr>
                <w:bCs/>
                <w:color w:val="000000"/>
                <w:sz w:val="26"/>
                <w:szCs w:val="26"/>
              </w:rPr>
            </w:pPr>
            <w:r w:rsidRPr="004B75E6">
              <w:rPr>
                <w:bCs/>
                <w:color w:val="000000"/>
                <w:sz w:val="26"/>
                <w:szCs w:val="26"/>
              </w:rPr>
              <w:t xml:space="preserve"> в т.ч</w:t>
            </w:r>
            <w:r w:rsidR="00A961F8">
              <w:rPr>
                <w:bCs/>
                <w:color w:val="000000"/>
                <w:sz w:val="26"/>
                <w:szCs w:val="26"/>
              </w:rPr>
              <w:t>.</w:t>
            </w:r>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85 386,</w:t>
            </w:r>
            <w:r w:rsidR="007E1958">
              <w:rPr>
                <w:bCs/>
                <w:sz w:val="26"/>
                <w:szCs w:val="26"/>
              </w:rPr>
              <w:t>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98 410,3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sz w:val="26"/>
                <w:szCs w:val="26"/>
              </w:rPr>
            </w:pPr>
            <w:r>
              <w:rPr>
                <w:bCs/>
                <w:sz w:val="26"/>
                <w:szCs w:val="26"/>
              </w:rPr>
              <w:t>97 859,6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97 859,6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96 890,7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95 931,4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94 981,5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94 041,1</w:t>
            </w:r>
          </w:p>
        </w:tc>
      </w:tr>
      <w:tr w:rsidR="00D46401" w:rsidRPr="00E657E4" w:rsidTr="00E833EE">
        <w:trPr>
          <w:trHeight w:val="36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5 543,</w:t>
            </w:r>
            <w:r w:rsidR="007E1958">
              <w:rPr>
                <w:sz w:val="26"/>
                <w:szCs w:val="26"/>
              </w:rPr>
              <w:t>1</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6 285,5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sz w:val="26"/>
                <w:szCs w:val="26"/>
              </w:rPr>
            </w:pPr>
            <w:r>
              <w:rPr>
                <w:sz w:val="26"/>
                <w:szCs w:val="26"/>
              </w:rPr>
              <w:t>6 031,9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6 031,9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5 972,2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5 913,1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5 854,5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5 796,6</w:t>
            </w:r>
          </w:p>
        </w:tc>
      </w:tr>
      <w:tr w:rsidR="00D46401" w:rsidRPr="00E657E4" w:rsidTr="00E833EE">
        <w:trPr>
          <w:trHeight w:val="269"/>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125,</w:t>
            </w:r>
            <w:r w:rsidR="00C078C5">
              <w:rPr>
                <w:sz w:val="26"/>
                <w:szCs w:val="26"/>
              </w:rPr>
              <w:t>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182,5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sz w:val="26"/>
                <w:szCs w:val="26"/>
              </w:rPr>
            </w:pPr>
            <w:r>
              <w:rPr>
                <w:sz w:val="26"/>
                <w:szCs w:val="26"/>
              </w:rPr>
              <w:t>182,5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182,5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180,7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178,9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177,1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175,4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608,</w:t>
            </w:r>
            <w:r w:rsidR="00C078C5">
              <w:rPr>
                <w:sz w:val="26"/>
                <w:szCs w:val="26"/>
              </w:rPr>
              <w:t>6</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719,5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sz w:val="26"/>
                <w:szCs w:val="26"/>
              </w:rPr>
            </w:pPr>
            <w:r>
              <w:rPr>
                <w:sz w:val="26"/>
                <w:szCs w:val="26"/>
              </w:rPr>
              <w:t>842,3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842,3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833,9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825,7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C078C5">
            <w:pPr>
              <w:jc w:val="center"/>
              <w:rPr>
                <w:color w:val="000000"/>
                <w:sz w:val="26"/>
                <w:szCs w:val="26"/>
              </w:rPr>
            </w:pPr>
            <w:r w:rsidRPr="00E657E4">
              <w:rPr>
                <w:color w:val="000000"/>
                <w:sz w:val="26"/>
                <w:szCs w:val="26"/>
              </w:rPr>
              <w:t>817,5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809,4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Кардовского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54,</w:t>
            </w:r>
            <w:r w:rsidR="00C078C5">
              <w:rPr>
                <w:sz w:val="26"/>
                <w:szCs w:val="26"/>
              </w:rPr>
              <w:t>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39,2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105,0</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124,4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122,</w:t>
            </w:r>
            <w:r w:rsidR="00C078C5">
              <w:rPr>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122,3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121,0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119,8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C078C5">
            <w:pPr>
              <w:jc w:val="center"/>
              <w:rPr>
                <w:color w:val="000000"/>
                <w:sz w:val="26"/>
                <w:szCs w:val="26"/>
              </w:rPr>
            </w:pPr>
            <w:r w:rsidRPr="00E657E4">
              <w:rPr>
                <w:color w:val="000000"/>
                <w:sz w:val="26"/>
                <w:szCs w:val="26"/>
              </w:rPr>
              <w:t>118,</w:t>
            </w:r>
            <w:r w:rsidR="00C078C5">
              <w:rPr>
                <w:color w:val="000000"/>
                <w:sz w:val="26"/>
                <w:szCs w:val="26"/>
              </w:rPr>
              <w:t>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117,5</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w:t>
            </w:r>
            <w:r w:rsidR="00A961F8">
              <w:rPr>
                <w:color w:val="000000"/>
                <w:sz w:val="26"/>
                <w:szCs w:val="26"/>
              </w:rPr>
              <w:t xml:space="preserve"> </w:t>
            </w:r>
            <w:r w:rsidRPr="00E657E4">
              <w:rPr>
                <w:color w:val="000000"/>
                <w:sz w:val="26"/>
                <w:szCs w:val="26"/>
              </w:rPr>
              <w:t>Молодежный</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3B42E8" w:rsidP="00074DDA">
            <w:pPr>
              <w:jc w:val="center"/>
              <w:rPr>
                <w:sz w:val="26"/>
                <w:szCs w:val="26"/>
              </w:rPr>
            </w:pPr>
            <w:r>
              <w:rPr>
                <w:sz w:val="26"/>
                <w:szCs w:val="26"/>
              </w:rPr>
              <w:t>3 831,5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4 152,7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sz w:val="26"/>
                <w:szCs w:val="26"/>
              </w:rPr>
            </w:pPr>
            <w:r>
              <w:rPr>
                <w:sz w:val="26"/>
                <w:szCs w:val="26"/>
              </w:rPr>
              <w:t>2 752,2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2 752,2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2 724,9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2 698,0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2 671,3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2 644,8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3B42E8" w:rsidP="00074DDA">
            <w:pPr>
              <w:jc w:val="center"/>
              <w:rPr>
                <w:sz w:val="26"/>
                <w:szCs w:val="26"/>
              </w:rPr>
            </w:pPr>
            <w:r>
              <w:rPr>
                <w:sz w:val="26"/>
                <w:szCs w:val="26"/>
              </w:rPr>
              <w:t>75 118,5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86 906,5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3B42E8" w:rsidP="00074DDA">
            <w:pPr>
              <w:jc w:val="center"/>
              <w:rPr>
                <w:sz w:val="26"/>
                <w:szCs w:val="26"/>
              </w:rPr>
            </w:pPr>
            <w:r>
              <w:rPr>
                <w:sz w:val="26"/>
                <w:szCs w:val="26"/>
              </w:rPr>
              <w:t>87 928,4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87 928,4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87 057,8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86 195,9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3B42E8">
            <w:pPr>
              <w:jc w:val="center"/>
              <w:rPr>
                <w:color w:val="000000"/>
                <w:sz w:val="26"/>
                <w:szCs w:val="26"/>
              </w:rPr>
            </w:pPr>
            <w:r w:rsidRPr="00E657E4">
              <w:rPr>
                <w:color w:val="000000"/>
                <w:sz w:val="26"/>
                <w:szCs w:val="26"/>
              </w:rPr>
              <w:t>85 342,</w:t>
            </w:r>
            <w:r w:rsidR="003B42E8">
              <w:rPr>
                <w:color w:val="000000"/>
                <w:sz w:val="26"/>
                <w:szCs w:val="26"/>
              </w:rPr>
              <w:t>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3F5AD5" w:rsidP="00074DDA">
            <w:pPr>
              <w:jc w:val="center"/>
              <w:rPr>
                <w:color w:val="000000"/>
                <w:sz w:val="26"/>
                <w:szCs w:val="26"/>
              </w:rPr>
            </w:pPr>
            <w:r>
              <w:rPr>
                <w:color w:val="000000"/>
                <w:sz w:val="26"/>
                <w:szCs w:val="26"/>
              </w:rPr>
              <w:t>84 497,5</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Собственные нужды котельных,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5759D1" w:rsidP="00074DDA">
            <w:pPr>
              <w:jc w:val="center"/>
              <w:rPr>
                <w:bCs/>
                <w:sz w:val="26"/>
                <w:szCs w:val="26"/>
              </w:rPr>
            </w:pPr>
            <w:r>
              <w:rPr>
                <w:bCs/>
                <w:sz w:val="26"/>
                <w:szCs w:val="26"/>
              </w:rPr>
              <w:t>1 396,5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1 604,0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sz w:val="26"/>
                <w:szCs w:val="26"/>
              </w:rPr>
            </w:pPr>
            <w:r>
              <w:rPr>
                <w:bCs/>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205,3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234,4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3,1</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8</w:t>
            </w:r>
            <w:r w:rsidR="005759D1">
              <w:rPr>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Кардовского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0,1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34604E">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34604E">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пос.Молодежный</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1 186,7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1 356,3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1 186,7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1 18</w:t>
            </w:r>
            <w:r w:rsidR="005759D1">
              <w:rPr>
                <w:color w:val="000000"/>
                <w:sz w:val="26"/>
                <w:szCs w:val="26"/>
              </w:rPr>
              <w:t>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r>
      <w:tr w:rsidR="00D46401" w:rsidRPr="00E657E4" w:rsidTr="009513AA">
        <w:trPr>
          <w:trHeight w:val="411"/>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 xml:space="preserve">Отпущено потребителям теплоэнергии </w:t>
            </w:r>
            <w:r w:rsidRPr="004B75E6">
              <w:rPr>
                <w:bCs/>
                <w:color w:val="000000"/>
                <w:sz w:val="26"/>
                <w:szCs w:val="26"/>
              </w:rPr>
              <w:lastRenderedPageBreak/>
              <w:t>собственного производства, в т.ч</w:t>
            </w:r>
            <w:r w:rsidR="00A961F8">
              <w:rPr>
                <w:bCs/>
                <w:color w:val="000000"/>
                <w:sz w:val="26"/>
                <w:szCs w:val="26"/>
              </w:rPr>
              <w:t>.</w:t>
            </w:r>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lastRenderedPageBreak/>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5759D1" w:rsidP="00074DDA">
            <w:pPr>
              <w:jc w:val="center"/>
              <w:rPr>
                <w:bCs/>
                <w:sz w:val="26"/>
                <w:szCs w:val="26"/>
              </w:rPr>
            </w:pPr>
            <w:r>
              <w:rPr>
                <w:bCs/>
                <w:sz w:val="26"/>
                <w:szCs w:val="26"/>
              </w:rPr>
              <w:t>76 573,6</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83 924,0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sz w:val="26"/>
                <w:szCs w:val="26"/>
              </w:rPr>
            </w:pPr>
            <w:r>
              <w:rPr>
                <w:bCs/>
                <w:sz w:val="26"/>
                <w:szCs w:val="26"/>
              </w:rPr>
              <w:t>76 717,8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76 717,8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75 958,2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75 206,1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74 461,5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73 724,3</w:t>
            </w:r>
          </w:p>
        </w:tc>
      </w:tr>
      <w:tr w:rsidR="00D46401" w:rsidRPr="00E657E4" w:rsidTr="009513AA">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lastRenderedPageBreak/>
              <w:t>СХТ, в т.ч.</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3 862,1</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4 126,9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4 041,7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4 041,7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4 001,7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3 962,0</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3 922,</w:t>
            </w:r>
            <w:r w:rsidR="005759D1">
              <w:rPr>
                <w:color w:val="000000"/>
                <w:sz w:val="26"/>
                <w:szCs w:val="26"/>
              </w:rPr>
              <w:t>8</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3 884,0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3 125,4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3 425,3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3 340,1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3 340,1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3 307,0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3 274,2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3 241,8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3 209,7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420,8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371,2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367,5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363,8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360,2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315,9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326,8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326,8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326,8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317,2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314,0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91,5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58,1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57,6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57,0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56,4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55,</w:t>
            </w:r>
            <w:r w:rsidR="005759D1">
              <w:rPr>
                <w:color w:val="000000"/>
                <w:sz w:val="26"/>
                <w:szCs w:val="26"/>
              </w:rPr>
              <w:t>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91,5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33,7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33,3</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22,8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22,6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798,8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843,2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838,6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838,6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83</w:t>
            </w:r>
            <w:r w:rsidR="005759D1">
              <w:rPr>
                <w:color w:val="000000"/>
                <w:sz w:val="26"/>
                <w:szCs w:val="26"/>
              </w:rPr>
              <w:t>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822,1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813,9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sidRPr="00231C41">
              <w:rPr>
                <w:color w:val="000000"/>
                <w:sz w:val="26"/>
                <w:szCs w:val="26"/>
              </w:rPr>
              <w:t>805,9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798,8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843,2</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838,6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838,6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830,3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822,1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813,9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805,9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Кардовского,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42,0</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23,1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42,0</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23,1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125,0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sz w:val="26"/>
                <w:szCs w:val="26"/>
              </w:rPr>
            </w:pPr>
            <w:r>
              <w:rPr>
                <w:sz w:val="26"/>
                <w:szCs w:val="26"/>
              </w:rPr>
              <w:t>119,9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119,9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117,6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116,4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115,2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125,0</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117,6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116,4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115,2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w:t>
            </w:r>
            <w:r w:rsidR="00A961F8">
              <w:rPr>
                <w:color w:val="000000"/>
                <w:sz w:val="26"/>
                <w:szCs w:val="26"/>
              </w:rPr>
              <w:t xml:space="preserve"> </w:t>
            </w:r>
            <w:r w:rsidRPr="00E657E4">
              <w:rPr>
                <w:color w:val="000000"/>
                <w:sz w:val="26"/>
                <w:szCs w:val="26"/>
              </w:rPr>
              <w:t>Молодежный,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1 978,8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2 436,7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sz w:val="26"/>
                <w:szCs w:val="26"/>
              </w:rPr>
            </w:pPr>
            <w:r>
              <w:rPr>
                <w:sz w:val="26"/>
                <w:szCs w:val="26"/>
              </w:rPr>
              <w:t>1 979,0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1 979,0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1 959,4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1 940,0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1 920,8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1 901,8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1 222,6</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1 547,1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1 089,4</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1 089,4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1 078,6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1 068,0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1 057,4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1 046,9</w:t>
            </w:r>
          </w:p>
        </w:tc>
      </w:tr>
      <w:tr w:rsidR="00D46401" w:rsidRPr="00E657E4" w:rsidTr="0034604E">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756,2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889,6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889,6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889,6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880,8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872,1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863,4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854,9</w:t>
            </w:r>
          </w:p>
        </w:tc>
      </w:tr>
      <w:tr w:rsidR="00D46401" w:rsidRPr="00E657E4" w:rsidTr="0034604E">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34604E" w:rsidP="00074DDA">
            <w:pPr>
              <w:jc w:val="center"/>
              <w:rPr>
                <w:color w:val="000000"/>
                <w:sz w:val="26"/>
                <w:szCs w:val="26"/>
              </w:rPr>
            </w:pPr>
            <w:r>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69 680,4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76 311,0</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69 680,4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69 680,4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68 990,5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68 307,5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67 631,1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66 961,5</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58 058,</w:t>
            </w:r>
            <w:r w:rsidR="00F02EAD">
              <w:rPr>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63 924,</w:t>
            </w:r>
            <w:r w:rsidR="00F02EAD">
              <w:rPr>
                <w:color w:val="000000"/>
                <w:sz w:val="26"/>
                <w:szCs w:val="26"/>
              </w:rPr>
              <w:t>9</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58 058,</w:t>
            </w:r>
            <w:r w:rsidR="00F02EAD">
              <w:rPr>
                <w:sz w:val="26"/>
                <w:szCs w:val="26"/>
              </w:rPr>
              <w:t>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58 058,</w:t>
            </w:r>
            <w:r w:rsidR="00F02EAD">
              <w:rPr>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57 483,8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56 914,</w:t>
            </w:r>
            <w:r w:rsidR="00F02EAD">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56 351,</w:t>
            </w:r>
            <w:r w:rsidR="00F02EAD">
              <w:rPr>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55 793,2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10 114,3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10 519,</w:t>
            </w:r>
            <w:r w:rsidR="00F02EAD">
              <w:rPr>
                <w:color w:val="000000"/>
                <w:sz w:val="26"/>
                <w:szCs w:val="26"/>
              </w:rPr>
              <w:t>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10 114,3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F02EAD">
            <w:pPr>
              <w:jc w:val="center"/>
              <w:rPr>
                <w:sz w:val="26"/>
                <w:szCs w:val="26"/>
              </w:rPr>
            </w:pPr>
            <w:r w:rsidRPr="00E657E4">
              <w:rPr>
                <w:sz w:val="26"/>
                <w:szCs w:val="26"/>
              </w:rPr>
              <w:t>10 114,3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10 014,</w:t>
            </w:r>
            <w:r w:rsidR="00F02EAD">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9 915,0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9 816,</w:t>
            </w:r>
            <w:r w:rsidR="00F02EAD">
              <w:rPr>
                <w:color w:val="000000"/>
                <w:sz w:val="26"/>
                <w:szCs w:val="26"/>
              </w:rPr>
              <w:t>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9 719,</w:t>
            </w:r>
            <w:r w:rsidR="00F02EAD">
              <w:rPr>
                <w:color w:val="000000"/>
                <w:sz w:val="26"/>
                <w:szCs w:val="26"/>
              </w:rPr>
              <w:t>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lastRenderedPageBreak/>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1 507,</w:t>
            </w:r>
            <w:r w:rsidR="004836FC">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1 866,</w:t>
            </w:r>
            <w:r w:rsidR="004836FC">
              <w:rPr>
                <w:color w:val="000000"/>
                <w:sz w:val="26"/>
                <w:szCs w:val="26"/>
              </w:rPr>
              <w:t>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1 507,</w:t>
            </w:r>
            <w:r w:rsidR="004836FC">
              <w:rPr>
                <w:sz w:val="26"/>
                <w:szCs w:val="26"/>
              </w:rPr>
              <w:t>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1 507,</w:t>
            </w:r>
            <w:r w:rsidR="004836FC">
              <w:rPr>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1 492,5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1 477,</w:t>
            </w:r>
            <w:r w:rsidR="004836FC">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1 463,1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1 448,6</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Получено теплоэнергии со стороны,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328 725,2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355 574,</w:t>
            </w:r>
            <w:r w:rsidR="004836FC">
              <w:rPr>
                <w:bCs/>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sz w:val="26"/>
                <w:szCs w:val="26"/>
              </w:rPr>
            </w:pPr>
            <w:r w:rsidRPr="004B75E6">
              <w:rPr>
                <w:bCs/>
                <w:sz w:val="26"/>
                <w:szCs w:val="26"/>
              </w:rPr>
              <w:t>341 326,5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341 326,5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337 947,</w:t>
            </w:r>
            <w:r w:rsidR="004836FC">
              <w:rPr>
                <w:bCs/>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334 601,</w:t>
            </w:r>
            <w:r w:rsidR="004836FC">
              <w:rPr>
                <w:bCs/>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331 288,</w:t>
            </w:r>
            <w:r w:rsidR="004836FC">
              <w:rPr>
                <w:bCs/>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328 008,1</w:t>
            </w:r>
          </w:p>
        </w:tc>
      </w:tr>
      <w:tr w:rsidR="00D46401" w:rsidRPr="00E657E4" w:rsidTr="009513A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454ADC" w:rsidP="00074DDA">
            <w:pPr>
              <w:rPr>
                <w:color w:val="000000"/>
                <w:sz w:val="26"/>
                <w:szCs w:val="26"/>
              </w:rPr>
            </w:pPr>
            <w:r>
              <w:rPr>
                <w:color w:val="000000"/>
                <w:sz w:val="26"/>
                <w:szCs w:val="26"/>
              </w:rPr>
              <w:t>ООО "ЭкоП</w:t>
            </w:r>
            <w:r w:rsidR="00D46401" w:rsidRPr="00E657E4">
              <w:rPr>
                <w:color w:val="000000"/>
                <w:sz w:val="26"/>
                <w:szCs w:val="26"/>
              </w:rPr>
              <w:t>етровск"</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301 234,</w:t>
            </w:r>
            <w:r w:rsidR="004836FC">
              <w:rPr>
                <w:sz w:val="26"/>
                <w:szCs w:val="26"/>
              </w:rPr>
              <w:t>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329 564,1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314 393,</w:t>
            </w:r>
            <w:r w:rsidR="004836FC">
              <w:rPr>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314 393,</w:t>
            </w:r>
            <w:r w:rsidR="004836FC">
              <w:rPr>
                <w:color w:val="000000"/>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311 280,</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308 198,5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305 147,0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302 125,</w:t>
            </w:r>
            <w:r w:rsidR="004836FC">
              <w:rPr>
                <w:color w:val="000000"/>
                <w:sz w:val="26"/>
                <w:szCs w:val="26"/>
              </w:rPr>
              <w:t>8</w:t>
            </w:r>
          </w:p>
        </w:tc>
      </w:tr>
      <w:tr w:rsidR="00D46401" w:rsidRPr="00E657E4" w:rsidTr="009513AA">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мкр.Чкалов</w:t>
            </w:r>
            <w:r w:rsidR="00454ADC">
              <w:rPr>
                <w:color w:val="000000"/>
                <w:sz w:val="26"/>
                <w:szCs w:val="26"/>
              </w:rPr>
              <w:t>с</w:t>
            </w:r>
            <w:r w:rsidRPr="00E657E4">
              <w:rPr>
                <w:color w:val="000000"/>
                <w:sz w:val="26"/>
                <w:szCs w:val="26"/>
              </w:rPr>
              <w:t>кий</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27 490,</w:t>
            </w:r>
            <w:r w:rsidR="004836FC">
              <w:rPr>
                <w:sz w:val="26"/>
                <w:szCs w:val="26"/>
              </w:rPr>
              <w:t>5</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26 010,</w:t>
            </w:r>
            <w:r w:rsidR="004836FC">
              <w:rPr>
                <w:color w:val="000000"/>
                <w:sz w:val="26"/>
                <w:szCs w:val="26"/>
              </w:rPr>
              <w:t>5</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26 933,</w:t>
            </w:r>
            <w:r w:rsidR="004836FC">
              <w:rPr>
                <w:sz w:val="26"/>
                <w:szCs w:val="26"/>
              </w:rPr>
              <w:t>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26 933,</w:t>
            </w:r>
            <w:r w:rsidR="004836FC">
              <w:rPr>
                <w:color w:val="000000"/>
                <w:sz w:val="26"/>
                <w:szCs w:val="26"/>
              </w:rPr>
              <w:t>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26 666,</w:t>
            </w:r>
            <w:r w:rsidR="004836FC">
              <w:rPr>
                <w:color w:val="000000"/>
                <w:sz w:val="26"/>
                <w:szCs w:val="26"/>
              </w:rPr>
              <w:t>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26 402,</w:t>
            </w:r>
            <w:r w:rsidR="004836FC">
              <w:rPr>
                <w:color w:val="000000"/>
                <w:sz w:val="26"/>
                <w:szCs w:val="26"/>
              </w:rPr>
              <w:t>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26 141,</w:t>
            </w:r>
            <w:r w:rsidR="004836FC">
              <w:rPr>
                <w:color w:val="000000"/>
                <w:sz w:val="26"/>
                <w:szCs w:val="26"/>
              </w:rPr>
              <w:t>2</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25 882,3</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Отпущено теплоэнергии со стороны,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208 072,</w:t>
            </w:r>
            <w:r w:rsidR="004836FC">
              <w:rPr>
                <w:bCs/>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222 381,9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sz w:val="26"/>
                <w:szCs w:val="26"/>
              </w:rPr>
            </w:pPr>
            <w:r w:rsidRPr="004B75E6">
              <w:rPr>
                <w:bCs/>
                <w:sz w:val="26"/>
                <w:szCs w:val="26"/>
              </w:rPr>
              <w:t>211 178,</w:t>
            </w:r>
            <w:r w:rsidR="004836FC">
              <w:rPr>
                <w:bCs/>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211 178,</w:t>
            </w:r>
            <w:r w:rsidR="004836FC">
              <w:rPr>
                <w:bCs/>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209 088,0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207 017,8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204 968,</w:t>
            </w:r>
            <w:r w:rsidR="004836FC">
              <w:rPr>
                <w:bCs/>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202 938,</w:t>
            </w:r>
            <w:r w:rsidR="004836FC">
              <w:rPr>
                <w:bCs/>
                <w:color w:val="000000"/>
                <w:sz w:val="26"/>
                <w:szCs w:val="26"/>
              </w:rPr>
              <w:t>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454ADC" w:rsidP="00074DDA">
            <w:pPr>
              <w:rPr>
                <w:color w:val="000000"/>
                <w:sz w:val="26"/>
                <w:szCs w:val="26"/>
              </w:rPr>
            </w:pPr>
            <w:r>
              <w:rPr>
                <w:color w:val="000000"/>
                <w:sz w:val="26"/>
                <w:szCs w:val="26"/>
              </w:rPr>
              <w:t>ООО "ЭкоП</w:t>
            </w:r>
            <w:r w:rsidR="00D46401" w:rsidRPr="00E657E4">
              <w:rPr>
                <w:color w:val="000000"/>
                <w:sz w:val="26"/>
                <w:szCs w:val="26"/>
              </w:rPr>
              <w:t>етровск",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180 582,2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196 371,</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186 943,</w:t>
            </w:r>
            <w:r w:rsidR="004836FC">
              <w:rPr>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186 943,</w:t>
            </w:r>
            <w:r w:rsidR="004836FC">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185</w:t>
            </w:r>
            <w:r w:rsidR="004836FC">
              <w:rPr>
                <w:color w:val="000000"/>
                <w:sz w:val="26"/>
                <w:szCs w:val="26"/>
              </w:rPr>
              <w:t> </w:t>
            </w:r>
            <w:r w:rsidRPr="00E657E4">
              <w:rPr>
                <w:color w:val="000000"/>
                <w:sz w:val="26"/>
                <w:szCs w:val="26"/>
              </w:rPr>
              <w:t>09</w:t>
            </w:r>
            <w:r w:rsidR="004836FC">
              <w:rPr>
                <w:color w:val="000000"/>
                <w:sz w:val="26"/>
                <w:szCs w:val="26"/>
              </w:rPr>
              <w:t>3,0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183 260,</w:t>
            </w:r>
            <w:r w:rsidR="004836FC">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181 445,9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179 649,4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133 562,3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146 519,</w:t>
            </w:r>
            <w:r w:rsidR="004836FC">
              <w:rPr>
                <w:color w:val="000000"/>
                <w:sz w:val="26"/>
                <w:szCs w:val="26"/>
              </w:rPr>
              <w:t>4</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137 091,8</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137 091,8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135 734,</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134 390,</w:t>
            </w:r>
            <w:r w:rsidR="004836FC">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133</w:t>
            </w:r>
            <w:r w:rsidR="004836FC">
              <w:rPr>
                <w:color w:val="000000"/>
                <w:sz w:val="26"/>
                <w:szCs w:val="26"/>
              </w:rPr>
              <w:t> </w:t>
            </w:r>
            <w:r w:rsidRPr="00E657E4">
              <w:rPr>
                <w:color w:val="000000"/>
                <w:sz w:val="26"/>
                <w:szCs w:val="26"/>
              </w:rPr>
              <w:t>0</w:t>
            </w:r>
            <w:r w:rsidR="004836FC">
              <w:rPr>
                <w:color w:val="000000"/>
                <w:sz w:val="26"/>
                <w:szCs w:val="26"/>
              </w:rPr>
              <w:t>60,0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131 742,</w:t>
            </w:r>
            <w:r w:rsidR="004836F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29 805,4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32 568,6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32 568,6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32 568,6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32 246,</w:t>
            </w:r>
            <w:r w:rsidR="004836FC">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31 926,</w:t>
            </w:r>
            <w:r w:rsidR="004836FC">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31 610,</w:t>
            </w:r>
            <w:r w:rsidR="004836FC">
              <w:rPr>
                <w:color w:val="000000"/>
                <w:sz w:val="26"/>
                <w:szCs w:val="26"/>
              </w:rPr>
              <w:t>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31 297,8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17 214,</w:t>
            </w:r>
            <w:r w:rsidR="004836FC">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17 283,</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17 283,</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4836FC" w:rsidP="00074DDA">
            <w:pPr>
              <w:jc w:val="center"/>
              <w:rPr>
                <w:color w:val="000000"/>
                <w:sz w:val="26"/>
                <w:szCs w:val="26"/>
              </w:rPr>
            </w:pPr>
            <w:r>
              <w:rPr>
                <w:color w:val="000000"/>
                <w:sz w:val="26"/>
                <w:szCs w:val="26"/>
              </w:rPr>
              <w:t>17 283,</w:t>
            </w:r>
            <w:r w:rsidR="00D46401" w:rsidRPr="00E657E4">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17 112,3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16 942,9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16 775,1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16 609,</w:t>
            </w:r>
            <w:r w:rsidR="00DC7087">
              <w:rPr>
                <w:color w:val="000000"/>
                <w:sz w:val="26"/>
                <w:szCs w:val="26"/>
              </w:rPr>
              <w:t>1</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мкр.Чкалов</w:t>
            </w:r>
            <w:r w:rsidR="00454ADC">
              <w:rPr>
                <w:color w:val="000000"/>
                <w:sz w:val="26"/>
                <w:szCs w:val="26"/>
              </w:rPr>
              <w:t>с</w:t>
            </w:r>
            <w:r w:rsidRPr="00E657E4">
              <w:rPr>
                <w:color w:val="000000"/>
                <w:sz w:val="26"/>
                <w:szCs w:val="26"/>
              </w:rPr>
              <w:t>кий,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27 490,</w:t>
            </w:r>
            <w:r w:rsidR="00DC7087">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26 010,</w:t>
            </w:r>
            <w:r w:rsidR="00DC7087">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24 235,0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24 235,0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23 995,</w:t>
            </w:r>
            <w:r w:rsidR="00DC7087">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23 757,</w:t>
            </w:r>
            <w:r w:rsidR="00DC7087">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23 522,</w:t>
            </w:r>
            <w:r w:rsidR="00DC7087">
              <w:rPr>
                <w:color w:val="000000"/>
                <w:sz w:val="26"/>
                <w:szCs w:val="26"/>
              </w:rPr>
              <w:t>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23 289,</w:t>
            </w:r>
            <w:r w:rsidR="00DC7087">
              <w:rPr>
                <w:color w:val="000000"/>
                <w:sz w:val="26"/>
                <w:szCs w:val="26"/>
              </w:rPr>
              <w:t>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11 162,2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12 937,</w:t>
            </w:r>
            <w:r w:rsidR="00DC7087">
              <w:rPr>
                <w:color w:val="000000"/>
                <w:sz w:val="26"/>
                <w:szCs w:val="26"/>
              </w:rPr>
              <w:t>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11 162,2</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11 162,2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11 051,7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10 942,</w:t>
            </w:r>
            <w:r w:rsidR="00DC7087">
              <w:rPr>
                <w:color w:val="000000"/>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10 833,9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10 726,</w:t>
            </w:r>
            <w:r w:rsidR="00DC7087">
              <w:rPr>
                <w:color w:val="000000"/>
                <w:sz w:val="26"/>
                <w:szCs w:val="26"/>
              </w:rPr>
              <w:t>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15 480,</w:t>
            </w:r>
            <w:r w:rsidR="00DE3CAC">
              <w:rPr>
                <w:sz w:val="26"/>
                <w:szCs w:val="26"/>
              </w:rPr>
              <w:t>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12 659,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12 659,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12 659,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12 533,7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12 409,6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12 286,</w:t>
            </w:r>
            <w:r w:rsidR="00DE3CAC">
              <w:rPr>
                <w:color w:val="000000"/>
                <w:sz w:val="26"/>
                <w:szCs w:val="26"/>
              </w:rPr>
              <w:t>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12 165,1</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847,</w:t>
            </w:r>
            <w:r w:rsidR="00DE3CAC">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413,7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413,7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413,7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409,6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405,</w:t>
            </w:r>
            <w:r w:rsidR="00DE3CAC">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401,5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397,</w:t>
            </w:r>
            <w:r w:rsidR="00DE3CA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Потери в сетях:</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121 844,</w:t>
            </w:r>
            <w:r w:rsidR="00DE3CAC">
              <w:rPr>
                <w:bCs/>
                <w:sz w:val="26"/>
                <w:szCs w:val="26"/>
              </w:rPr>
              <w:t>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146</w:t>
            </w:r>
            <w:r w:rsidR="00DE3CAC">
              <w:rPr>
                <w:bCs/>
                <w:color w:val="000000"/>
                <w:sz w:val="26"/>
                <w:szCs w:val="26"/>
              </w:rPr>
              <w:t> </w:t>
            </w:r>
            <w:r w:rsidRPr="004B75E6">
              <w:rPr>
                <w:bCs/>
                <w:color w:val="000000"/>
                <w:sz w:val="26"/>
                <w:szCs w:val="26"/>
              </w:rPr>
              <w:t>07</w:t>
            </w:r>
            <w:r w:rsidR="00DE3CAC">
              <w:rPr>
                <w:bCs/>
                <w:color w:val="000000"/>
                <w:sz w:val="26"/>
                <w:szCs w:val="26"/>
              </w:rPr>
              <w:t>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sz w:val="26"/>
                <w:szCs w:val="26"/>
              </w:rPr>
            </w:pPr>
            <w:r w:rsidRPr="004B75E6">
              <w:rPr>
                <w:bCs/>
                <w:sz w:val="26"/>
                <w:szCs w:val="26"/>
              </w:rPr>
              <w:t>149 870,8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149 870,8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148 386,9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146 917,</w:t>
            </w:r>
            <w:r w:rsidR="00DE3CAC">
              <w:rPr>
                <w:bCs/>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145 463,1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144 022,</w:t>
            </w:r>
            <w:r w:rsidR="00DE3CAC">
              <w:rPr>
                <w:bCs/>
                <w:color w:val="000000"/>
                <w:sz w:val="26"/>
                <w:szCs w:val="26"/>
              </w:rPr>
              <w:t>9</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34604E" w:rsidRDefault="00D46401" w:rsidP="00074DDA">
            <w:pPr>
              <w:rPr>
                <w:iCs/>
                <w:color w:val="000000"/>
                <w:sz w:val="26"/>
                <w:szCs w:val="26"/>
              </w:rPr>
            </w:pPr>
            <w:r w:rsidRPr="0034604E">
              <w:rPr>
                <w:iCs/>
                <w:color w:val="000000"/>
                <w:sz w:val="26"/>
                <w:szCs w:val="26"/>
              </w:rPr>
              <w:t>- от собственного производства</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1 192,</w:t>
            </w:r>
            <w:r w:rsidR="00DE3CAC">
              <w:rPr>
                <w:sz w:val="26"/>
                <w:szCs w:val="26"/>
              </w:rPr>
              <w:t>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12 882,3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19 723,</w:t>
            </w:r>
            <w:r w:rsidR="00DE3CAC">
              <w:rPr>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E3CAC" w:rsidP="00DE3CAC">
            <w:pPr>
              <w:jc w:val="center"/>
              <w:rPr>
                <w:color w:val="000000"/>
                <w:sz w:val="26"/>
                <w:szCs w:val="26"/>
              </w:rPr>
            </w:pPr>
            <w:r>
              <w:rPr>
                <w:color w:val="000000"/>
                <w:sz w:val="26"/>
                <w:szCs w:val="26"/>
              </w:rPr>
              <w:t>19 723,2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19 527,</w:t>
            </w:r>
            <w:r w:rsidR="00DE3CAC">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19 334,5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19 143,1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18 953,</w:t>
            </w:r>
            <w:r w:rsidR="00DE3CA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1 475,7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1 924,2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1 772,</w:t>
            </w:r>
            <w:r w:rsidR="00DE3CAC">
              <w:rPr>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1 772,</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1 754,5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1 737,1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1 719,9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1 702,9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30,8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116,1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w:t>
            </w:r>
            <w:r w:rsidR="00DE3CAC">
              <w:rPr>
                <w:color w:val="000000"/>
                <w:sz w:val="26"/>
                <w:szCs w:val="26"/>
              </w:rPr>
              <w:t>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113,8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112,7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111,</w:t>
            </w:r>
            <w:r w:rsidR="00DE3CA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         191,</w:t>
            </w:r>
            <w:r w:rsidR="00DE3CAC">
              <w:rPr>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         127,</w:t>
            </w:r>
            <w:r w:rsidR="00DE3CAC">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Кардовского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12,8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1</w:t>
            </w:r>
            <w:r w:rsidR="00DE3CAC">
              <w:rPr>
                <w:color w:val="000000"/>
                <w:sz w:val="26"/>
                <w:szCs w:val="26"/>
              </w:rPr>
              <w:t>6,0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DE3CAC">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           14,</w:t>
            </w:r>
            <w:r w:rsidR="00DE3CAC">
              <w:rPr>
                <w:sz w:val="26"/>
                <w:szCs w:val="26"/>
              </w:rPr>
              <w:t>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             0,</w:t>
            </w:r>
            <w:r w:rsidR="00DE3CAC">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sz w:val="26"/>
                <w:szCs w:val="26"/>
              </w:rPr>
            </w:pPr>
            <w:r w:rsidRPr="00E657E4">
              <w:rPr>
                <w:sz w:val="26"/>
                <w:szCs w:val="26"/>
              </w:rPr>
              <w:t>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w:t>
            </w:r>
            <w:r w:rsidR="00DE3CAC">
              <w:rPr>
                <w:color w:val="000000"/>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w:t>
            </w:r>
            <w:r w:rsidR="00DE3CAC">
              <w:rPr>
                <w:color w:val="000000"/>
                <w:sz w:val="26"/>
                <w:szCs w:val="26"/>
              </w:rPr>
              <w:t>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w:t>
            </w:r>
            <w:r w:rsidR="00DE3CAC">
              <w:rPr>
                <w:color w:val="000000"/>
                <w:sz w:val="26"/>
                <w:szCs w:val="26"/>
              </w:rPr>
              <w:t>3</w:t>
            </w:r>
          </w:p>
        </w:tc>
      </w:tr>
      <w:tr w:rsidR="00D46401" w:rsidRPr="00E657E4" w:rsidTr="00454ADC">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w:t>
            </w:r>
            <w:r w:rsidR="00454ADC">
              <w:rPr>
                <w:color w:val="000000"/>
                <w:sz w:val="26"/>
                <w:szCs w:val="26"/>
              </w:rPr>
              <w:t xml:space="preserve"> </w:t>
            </w:r>
            <w:r w:rsidRPr="00E657E4">
              <w:rPr>
                <w:color w:val="000000"/>
                <w:sz w:val="26"/>
                <w:szCs w:val="26"/>
              </w:rPr>
              <w:t>Молодежный</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1 852,</w:t>
            </w:r>
            <w:r w:rsidR="00DE3CAC">
              <w:rPr>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1 714,7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771,3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771,3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763,</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756,1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748,6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741,2</w:t>
            </w:r>
          </w:p>
        </w:tc>
      </w:tr>
      <w:tr w:rsidR="00D46401" w:rsidRPr="00E657E4" w:rsidTr="00454ADC">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4 251,3</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9 239,2</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17 061,3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17 061,3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16 892,4</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16 725,</w:t>
            </w:r>
            <w:r w:rsidR="00DE3CAC">
              <w:rPr>
                <w:color w:val="000000"/>
                <w:sz w:val="26"/>
                <w:szCs w:val="26"/>
              </w:rPr>
              <w:t>2</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16 559,</w:t>
            </w:r>
            <w:r w:rsidR="00DE3CAC">
              <w:rPr>
                <w:color w:val="000000"/>
                <w:sz w:val="26"/>
                <w:szCs w:val="26"/>
              </w:rPr>
              <w:t>6</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16 395,6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34604E" w:rsidRDefault="00D46401" w:rsidP="00074DDA">
            <w:pPr>
              <w:rPr>
                <w:iCs/>
                <w:color w:val="000000"/>
                <w:sz w:val="26"/>
                <w:szCs w:val="26"/>
              </w:rPr>
            </w:pPr>
            <w:r w:rsidRPr="0034604E">
              <w:rPr>
                <w:iCs/>
                <w:color w:val="000000"/>
                <w:sz w:val="26"/>
                <w:szCs w:val="26"/>
              </w:rPr>
              <w:t>- от покупной теплоэнергии</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120 652,5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133 192,</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130 147,</w:t>
            </w:r>
            <w:r w:rsidR="00DE3CAC">
              <w:rPr>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130 147,</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128 859,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127 583,2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126 320,0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125 069,3</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xml:space="preserve">ООО </w:t>
            </w:r>
            <w:r w:rsidR="00454ADC">
              <w:rPr>
                <w:color w:val="000000"/>
                <w:sz w:val="26"/>
                <w:szCs w:val="26"/>
              </w:rPr>
              <w:t>"ЭкоП</w:t>
            </w:r>
            <w:r w:rsidRPr="00E657E4">
              <w:rPr>
                <w:color w:val="000000"/>
                <w:sz w:val="26"/>
                <w:szCs w:val="26"/>
              </w:rPr>
              <w:t>етровск"</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120 652,5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133 192,</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127 449,4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127 449,4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126 187,5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124 938,1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123 701,1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122 476,</w:t>
            </w:r>
            <w:r w:rsidR="00DE3CAC">
              <w:rPr>
                <w:color w:val="000000"/>
                <w:sz w:val="26"/>
                <w:szCs w:val="26"/>
              </w:rPr>
              <w:t>4</w:t>
            </w:r>
          </w:p>
        </w:tc>
      </w:tr>
      <w:tr w:rsidR="00D46401" w:rsidRPr="00E657E4" w:rsidTr="00E833EE">
        <w:trPr>
          <w:trHeight w:val="274"/>
        </w:trPr>
        <w:tc>
          <w:tcPr>
            <w:tcW w:w="3073" w:type="dxa"/>
            <w:tcBorders>
              <w:top w:val="nil"/>
              <w:left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lastRenderedPageBreak/>
              <w:t>мкр.Чкалов</w:t>
            </w:r>
            <w:r w:rsidR="00612190">
              <w:rPr>
                <w:color w:val="000000"/>
                <w:sz w:val="26"/>
                <w:szCs w:val="26"/>
              </w:rPr>
              <w:t>с</w:t>
            </w:r>
            <w:r w:rsidRPr="00E657E4">
              <w:rPr>
                <w:color w:val="000000"/>
                <w:sz w:val="26"/>
                <w:szCs w:val="26"/>
              </w:rPr>
              <w:t>кий</w:t>
            </w:r>
          </w:p>
        </w:tc>
        <w:tc>
          <w:tcPr>
            <w:tcW w:w="984"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2 698,</w:t>
            </w:r>
            <w:r w:rsidR="00DE3CAC">
              <w:rPr>
                <w:sz w:val="26"/>
                <w:szCs w:val="26"/>
              </w:rPr>
              <w:t>3</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2 698,</w:t>
            </w:r>
            <w:r w:rsidR="00DE3CAC">
              <w:rPr>
                <w:color w:val="000000"/>
                <w:sz w:val="26"/>
                <w:szCs w:val="26"/>
              </w:rPr>
              <w:t>3</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2 671,5</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2 645,</w:t>
            </w:r>
            <w:r w:rsidR="00DE3CAC">
              <w:rPr>
                <w:color w:val="000000"/>
                <w:sz w:val="26"/>
                <w:szCs w:val="26"/>
              </w:rPr>
              <w:t>1</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2 618,</w:t>
            </w:r>
            <w:r w:rsidR="00DE3CAC">
              <w:rPr>
                <w:color w:val="000000"/>
                <w:sz w:val="26"/>
                <w:szCs w:val="26"/>
              </w:rPr>
              <w:t>9</w:t>
            </w:r>
          </w:p>
        </w:tc>
        <w:tc>
          <w:tcPr>
            <w:tcW w:w="1324"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w:t>
            </w:r>
            <w:r w:rsidR="00DE3CAC">
              <w:rPr>
                <w:color w:val="000000"/>
                <w:sz w:val="26"/>
                <w:szCs w:val="26"/>
              </w:rPr>
              <w:t> </w:t>
            </w:r>
            <w:r w:rsidRPr="00E657E4">
              <w:rPr>
                <w:color w:val="000000"/>
                <w:sz w:val="26"/>
                <w:szCs w:val="26"/>
              </w:rPr>
              <w:t>59</w:t>
            </w:r>
            <w:r w:rsidR="00DE3CAC">
              <w:rPr>
                <w:color w:val="000000"/>
                <w:sz w:val="26"/>
                <w:szCs w:val="26"/>
              </w:rPr>
              <w:t>3,0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Потери в сетях</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Полезный отпуск, всего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284 646,2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306 305,9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287 896,6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287 896,6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285 046,</w:t>
            </w:r>
            <w:r w:rsidR="00DE3CAC">
              <w:rPr>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282 223,9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279 429,6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276 663,0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207 293,1</w:t>
            </w:r>
          </w:p>
        </w:tc>
        <w:tc>
          <w:tcPr>
            <w:tcW w:w="1527"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228 502,</w:t>
            </w:r>
            <w:r w:rsidR="00DE3CAC">
              <w:rPr>
                <w:sz w:val="26"/>
                <w:szCs w:val="26"/>
              </w:rPr>
              <w:t>4</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210 862,</w:t>
            </w:r>
            <w:r w:rsidR="00DE3CAC">
              <w:rPr>
                <w:sz w:val="26"/>
                <w:szCs w:val="26"/>
              </w:rPr>
              <w:t>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210 862,</w:t>
            </w:r>
            <w:r w:rsidR="00DE3CAC">
              <w:rPr>
                <w:sz w:val="26"/>
                <w:szCs w:val="26"/>
              </w:rPr>
              <w:t>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208 774,3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206 707,</w:t>
            </w:r>
            <w:r w:rsidR="00DE3CAC">
              <w:rPr>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204 660,</w:t>
            </w:r>
            <w:r w:rsidR="00DE3CAC">
              <w:rPr>
                <w:sz w:val="26"/>
                <w:szCs w:val="26"/>
              </w:rPr>
              <w:t>7</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202 634,3</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бюджетные потребители</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57 467,8</w:t>
            </w:r>
          </w:p>
        </w:tc>
        <w:tc>
          <w:tcPr>
            <w:tcW w:w="1527"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57 889,</w:t>
            </w:r>
            <w:r w:rsidR="00DE3CAC">
              <w:rPr>
                <w:sz w:val="26"/>
                <w:szCs w:val="26"/>
              </w:rPr>
              <w:t>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57 479,7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57 479,7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56 910,6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56 347,1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55 789,</w:t>
            </w:r>
            <w:r w:rsidR="00DE3CAC">
              <w:rPr>
                <w:sz w:val="26"/>
                <w:szCs w:val="26"/>
              </w:rPr>
              <w:t>3</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55 236,</w:t>
            </w:r>
            <w:r w:rsidR="00DE3CAC">
              <w:rPr>
                <w:sz w:val="26"/>
                <w:szCs w:val="26"/>
              </w:rPr>
              <w:t>9</w:t>
            </w:r>
          </w:p>
        </w:tc>
      </w:tr>
      <w:tr w:rsidR="00D46401" w:rsidRPr="00E657E4" w:rsidTr="009513A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прочие потребители</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19 885,3</w:t>
            </w:r>
          </w:p>
        </w:tc>
        <w:tc>
          <w:tcPr>
            <w:tcW w:w="1527"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19 914,</w:t>
            </w:r>
            <w:r w:rsidR="00DE3CAC">
              <w:rPr>
                <w:sz w:val="26"/>
                <w:szCs w:val="26"/>
              </w:rPr>
              <w:t>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19 554,8</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19 554,8</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19 361,2</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19 169,5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18 979,7</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18 791,8</w:t>
            </w:r>
          </w:p>
        </w:tc>
      </w:tr>
      <w:tr w:rsidR="00D46401" w:rsidRPr="00E657E4" w:rsidTr="00074DDA">
        <w:trPr>
          <w:trHeight w:val="274"/>
        </w:trPr>
        <w:tc>
          <w:tcPr>
            <w:tcW w:w="3073" w:type="dxa"/>
            <w:tcBorders>
              <w:top w:val="nil"/>
              <w:left w:val="nil"/>
              <w:bottom w:val="nil"/>
              <w:right w:val="nil"/>
            </w:tcBorders>
            <w:shd w:val="clear" w:color="auto" w:fill="auto"/>
            <w:noWrap/>
            <w:vAlign w:val="center"/>
            <w:hideMark/>
          </w:tcPr>
          <w:p w:rsidR="00D46401" w:rsidRPr="00E657E4" w:rsidRDefault="00D46401" w:rsidP="00074DDA">
            <w:pPr>
              <w:rPr>
                <w:color w:val="000000"/>
                <w:sz w:val="26"/>
                <w:szCs w:val="26"/>
              </w:rPr>
            </w:pPr>
          </w:p>
        </w:tc>
        <w:tc>
          <w:tcPr>
            <w:tcW w:w="984" w:type="dxa"/>
            <w:tcBorders>
              <w:top w:val="nil"/>
              <w:left w:val="nil"/>
              <w:bottom w:val="nil"/>
              <w:right w:val="nil"/>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 </w:t>
            </w:r>
          </w:p>
        </w:tc>
        <w:tc>
          <w:tcPr>
            <w:tcW w:w="1526"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527"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24"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r>
    </w:tbl>
    <w:p w:rsidR="00BC6AEB" w:rsidRDefault="00BC6AEB">
      <w:r>
        <w:br w:type="page"/>
      </w:r>
    </w:p>
    <w:tbl>
      <w:tblPr>
        <w:tblW w:w="15029" w:type="dxa"/>
        <w:tblInd w:w="108" w:type="dxa"/>
        <w:tblLook w:val="04A0"/>
      </w:tblPr>
      <w:tblGrid>
        <w:gridCol w:w="3073"/>
        <w:gridCol w:w="984"/>
        <w:gridCol w:w="1526"/>
        <w:gridCol w:w="1527"/>
        <w:gridCol w:w="1319"/>
        <w:gridCol w:w="1319"/>
        <w:gridCol w:w="1319"/>
        <w:gridCol w:w="1319"/>
        <w:gridCol w:w="1319"/>
        <w:gridCol w:w="1324"/>
      </w:tblGrid>
      <w:tr w:rsidR="00074DDA" w:rsidRPr="000C425C" w:rsidTr="001A2782">
        <w:trPr>
          <w:trHeight w:val="274"/>
        </w:trPr>
        <w:tc>
          <w:tcPr>
            <w:tcW w:w="15029" w:type="dxa"/>
            <w:gridSpan w:val="10"/>
            <w:tcBorders>
              <w:top w:val="nil"/>
              <w:left w:val="nil"/>
              <w:bottom w:val="nil"/>
              <w:right w:val="nil"/>
            </w:tcBorders>
            <w:shd w:val="clear" w:color="auto" w:fill="auto"/>
            <w:noWrap/>
            <w:vAlign w:val="bottom"/>
            <w:hideMark/>
          </w:tcPr>
          <w:p w:rsidR="00BC6AEB" w:rsidRPr="008A24AB" w:rsidRDefault="00BC6AEB" w:rsidP="009513AA">
            <w:pPr>
              <w:jc w:val="center"/>
              <w:rPr>
                <w:color w:val="000000"/>
                <w:sz w:val="26"/>
                <w:szCs w:val="26"/>
              </w:rPr>
            </w:pPr>
          </w:p>
          <w:p w:rsidR="00074DDA" w:rsidRPr="008A24AB" w:rsidRDefault="00BC6AEB" w:rsidP="00BC6AEB">
            <w:pPr>
              <w:rPr>
                <w:color w:val="000000"/>
                <w:sz w:val="26"/>
                <w:szCs w:val="26"/>
              </w:rPr>
            </w:pPr>
            <w:r w:rsidRPr="008A24AB">
              <w:rPr>
                <w:color w:val="000000"/>
                <w:sz w:val="26"/>
                <w:szCs w:val="26"/>
              </w:rPr>
              <w:t xml:space="preserve">Справочно:                          </w:t>
            </w:r>
            <w:r w:rsidR="00612190">
              <w:rPr>
                <w:color w:val="000000"/>
                <w:sz w:val="26"/>
                <w:szCs w:val="26"/>
              </w:rPr>
              <w:t xml:space="preserve">        </w:t>
            </w:r>
            <w:r w:rsidR="008A24AB">
              <w:rPr>
                <w:color w:val="000000"/>
                <w:sz w:val="26"/>
                <w:szCs w:val="26"/>
              </w:rPr>
              <w:t xml:space="preserve"> </w:t>
            </w:r>
            <w:r w:rsidRPr="008A24AB">
              <w:rPr>
                <w:color w:val="000000"/>
                <w:sz w:val="26"/>
                <w:szCs w:val="26"/>
              </w:rPr>
              <w:t xml:space="preserve"> И</w:t>
            </w:r>
            <w:r w:rsidR="00074DDA" w:rsidRPr="008A24AB">
              <w:rPr>
                <w:color w:val="000000"/>
                <w:sz w:val="26"/>
                <w:szCs w:val="26"/>
              </w:rPr>
              <w:t>нформация по полезному отпуску потребителям горячего водоснабжения</w:t>
            </w:r>
          </w:p>
        </w:tc>
      </w:tr>
      <w:tr w:rsidR="00D46401" w:rsidRPr="000C425C" w:rsidTr="001A2782">
        <w:trPr>
          <w:trHeight w:val="274"/>
        </w:trPr>
        <w:tc>
          <w:tcPr>
            <w:tcW w:w="3073" w:type="dxa"/>
            <w:tcBorders>
              <w:top w:val="nil"/>
              <w:left w:val="nil"/>
              <w:bottom w:val="single" w:sz="4" w:space="0" w:color="auto"/>
              <w:right w:val="nil"/>
            </w:tcBorders>
            <w:shd w:val="clear" w:color="auto" w:fill="auto"/>
            <w:noWrap/>
            <w:vAlign w:val="bottom"/>
            <w:hideMark/>
          </w:tcPr>
          <w:p w:rsidR="00D46401" w:rsidRPr="000C425C" w:rsidRDefault="00D46401" w:rsidP="00074DDA">
            <w:pPr>
              <w:rPr>
                <w:color w:val="000000"/>
              </w:rPr>
            </w:pPr>
          </w:p>
        </w:tc>
        <w:tc>
          <w:tcPr>
            <w:tcW w:w="984" w:type="dxa"/>
            <w:tcBorders>
              <w:top w:val="nil"/>
              <w:left w:val="nil"/>
              <w:bottom w:val="single" w:sz="4" w:space="0" w:color="auto"/>
              <w:right w:val="nil"/>
            </w:tcBorders>
            <w:shd w:val="clear" w:color="auto" w:fill="auto"/>
            <w:noWrap/>
            <w:vAlign w:val="bottom"/>
            <w:hideMark/>
          </w:tcPr>
          <w:p w:rsidR="00D46401" w:rsidRPr="000C425C" w:rsidRDefault="00D46401" w:rsidP="00074DDA">
            <w:pPr>
              <w:rPr>
                <w:color w:val="000000"/>
              </w:rPr>
            </w:pPr>
          </w:p>
        </w:tc>
        <w:tc>
          <w:tcPr>
            <w:tcW w:w="1526" w:type="dxa"/>
            <w:tcBorders>
              <w:top w:val="nil"/>
              <w:left w:val="nil"/>
              <w:bottom w:val="nil"/>
              <w:right w:val="nil"/>
            </w:tcBorders>
            <w:shd w:val="clear" w:color="auto" w:fill="auto"/>
            <w:noWrap/>
            <w:vAlign w:val="center"/>
            <w:hideMark/>
          </w:tcPr>
          <w:p w:rsidR="00D46401" w:rsidRPr="000C425C" w:rsidRDefault="00D46401" w:rsidP="00074DDA">
            <w:pPr>
              <w:jc w:val="center"/>
            </w:pPr>
          </w:p>
        </w:tc>
        <w:tc>
          <w:tcPr>
            <w:tcW w:w="1527"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24"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r>
      <w:tr w:rsidR="00074DDA" w:rsidRPr="00612190" w:rsidTr="001A2782">
        <w:trPr>
          <w:trHeight w:val="298"/>
        </w:trPr>
        <w:tc>
          <w:tcPr>
            <w:tcW w:w="3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Показатели</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Ед. изм.</w:t>
            </w:r>
          </w:p>
        </w:tc>
        <w:tc>
          <w:tcPr>
            <w:tcW w:w="10972" w:type="dxa"/>
            <w:gridSpan w:val="8"/>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Значения по периодам</w:t>
            </w:r>
          </w:p>
        </w:tc>
      </w:tr>
      <w:tr w:rsidR="00D46401" w:rsidRPr="00612190" w:rsidTr="001A2782">
        <w:trPr>
          <w:trHeight w:val="274"/>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3053" w:type="dxa"/>
            <w:gridSpan w:val="2"/>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Факт</w:t>
            </w:r>
          </w:p>
        </w:tc>
        <w:tc>
          <w:tcPr>
            <w:tcW w:w="7919" w:type="dxa"/>
            <w:gridSpan w:val="6"/>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Прогноз</w:t>
            </w:r>
          </w:p>
        </w:tc>
      </w:tr>
      <w:tr w:rsidR="00D46401" w:rsidRPr="00612190" w:rsidTr="001A2782">
        <w:trPr>
          <w:trHeight w:val="274"/>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2020 г.</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2021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sz w:val="26"/>
                <w:szCs w:val="26"/>
              </w:rPr>
            </w:pPr>
            <w:r w:rsidRPr="00612190">
              <w:rPr>
                <w:sz w:val="26"/>
                <w:szCs w:val="26"/>
              </w:rPr>
              <w:t>2022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2023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2024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2025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2026 г.</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FE6302" w:rsidP="00074DDA">
            <w:pPr>
              <w:jc w:val="center"/>
              <w:rPr>
                <w:color w:val="000000"/>
                <w:sz w:val="26"/>
                <w:szCs w:val="26"/>
              </w:rPr>
            </w:pPr>
            <w:r>
              <w:rPr>
                <w:color w:val="000000"/>
                <w:sz w:val="26"/>
                <w:szCs w:val="26"/>
              </w:rPr>
              <w:t>2027-204</w:t>
            </w:r>
            <w:r w:rsidR="00D46401" w:rsidRPr="00612190">
              <w:rPr>
                <w:color w:val="000000"/>
                <w:sz w:val="26"/>
                <w:szCs w:val="26"/>
              </w:rPr>
              <w:t>0 гг.</w:t>
            </w:r>
          </w:p>
        </w:tc>
      </w:tr>
      <w:tr w:rsidR="00D46401" w:rsidRPr="00612190" w:rsidTr="001A2782">
        <w:trPr>
          <w:trHeight w:val="566"/>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Отпущено, всего: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28 724,7</w:t>
            </w:r>
          </w:p>
        </w:tc>
        <w:tc>
          <w:tcPr>
            <w:tcW w:w="1527"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29 866,7</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29 866,7</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29 866,7</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29 571,0</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29 278,2</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28 988,3</w:t>
            </w:r>
          </w:p>
        </w:tc>
        <w:tc>
          <w:tcPr>
            <w:tcW w:w="1324"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28 701,3</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4B75E6" w:rsidRDefault="00D46401" w:rsidP="00074DDA">
            <w:pPr>
              <w:rPr>
                <w:bCs/>
                <w:color w:val="000000"/>
                <w:sz w:val="26"/>
                <w:szCs w:val="26"/>
              </w:rPr>
            </w:pP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м3</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553 462,3</w:t>
            </w:r>
          </w:p>
        </w:tc>
        <w:tc>
          <w:tcPr>
            <w:tcW w:w="1527"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541 624,</w:t>
            </w:r>
            <w:r w:rsidR="001A2782">
              <w:rPr>
                <w:bCs/>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541 624,</w:t>
            </w:r>
            <w:r w:rsidR="001A2782">
              <w:rPr>
                <w:bCs/>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541 624,</w:t>
            </w:r>
            <w:r w:rsidR="001A2782">
              <w:rPr>
                <w:bCs/>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536 261,6</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530 952,1</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525 695,</w:t>
            </w:r>
            <w:r w:rsidR="001A2782">
              <w:rPr>
                <w:bCs/>
                <w:sz w:val="26"/>
                <w:szCs w:val="26"/>
              </w:rPr>
              <w:t>2</w:t>
            </w:r>
          </w:p>
        </w:tc>
        <w:tc>
          <w:tcPr>
            <w:tcW w:w="1324"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520 490,</w:t>
            </w:r>
            <w:r w:rsidR="001A2782">
              <w:rPr>
                <w:bCs/>
                <w:sz w:val="26"/>
                <w:szCs w:val="26"/>
              </w:rPr>
              <w:t>3</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612190" w:rsidP="00074DDA">
            <w:pPr>
              <w:rPr>
                <w:color w:val="000000"/>
                <w:sz w:val="26"/>
                <w:szCs w:val="26"/>
              </w:rPr>
            </w:pPr>
            <w:r>
              <w:rPr>
                <w:color w:val="000000"/>
                <w:sz w:val="26"/>
                <w:szCs w:val="26"/>
              </w:rPr>
              <w:t>пос. Сельхозтехника</w:t>
            </w:r>
            <w:r w:rsidR="00D46401" w:rsidRPr="00612190">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2,</w:t>
            </w:r>
            <w:r w:rsidR="001A2782">
              <w:rPr>
                <w:sz w:val="26"/>
                <w:szCs w:val="26"/>
              </w:rPr>
              <w:t>3</w:t>
            </w:r>
          </w:p>
        </w:tc>
        <w:tc>
          <w:tcPr>
            <w:tcW w:w="1527"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18,</w:t>
            </w:r>
            <w:r w:rsidR="001A2782">
              <w:rPr>
                <w:sz w:val="26"/>
                <w:szCs w:val="26"/>
              </w:rPr>
              <w:t>6</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18,</w:t>
            </w:r>
            <w:r w:rsidR="001A2782">
              <w:rPr>
                <w:sz w:val="26"/>
                <w:szCs w:val="26"/>
              </w:rPr>
              <w:t>6</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18,</w:t>
            </w:r>
            <w:r w:rsidR="001A2782">
              <w:rPr>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17,8</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44,0</w:t>
            </w:r>
          </w:p>
        </w:tc>
        <w:tc>
          <w:tcPr>
            <w:tcW w:w="1527"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350,2</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350,2</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350,2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346,</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343,3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336,</w:t>
            </w:r>
            <w:r w:rsidR="001A2782">
              <w:rPr>
                <w:color w:val="000000"/>
                <w:sz w:val="26"/>
                <w:szCs w:val="26"/>
              </w:rPr>
              <w:t>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2,</w:t>
            </w:r>
            <w:r w:rsidR="001A2782">
              <w:rPr>
                <w:sz w:val="26"/>
                <w:szCs w:val="26"/>
              </w:rPr>
              <w:t>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17,8</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44,0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350,2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350,2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350,2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346,</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343,3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336,</w:t>
            </w:r>
            <w:r w:rsidR="001A2782">
              <w:rPr>
                <w:color w:val="000000"/>
                <w:sz w:val="26"/>
                <w:szCs w:val="26"/>
              </w:rPr>
              <w:t>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68"/>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пос.</w:t>
            </w:r>
            <w:r w:rsidR="00454ADC">
              <w:rPr>
                <w:color w:val="000000"/>
                <w:sz w:val="26"/>
                <w:szCs w:val="26"/>
              </w:rPr>
              <w:t xml:space="preserve"> </w:t>
            </w:r>
            <w:r w:rsidRPr="00612190">
              <w:rPr>
                <w:color w:val="000000"/>
                <w:sz w:val="26"/>
                <w:szCs w:val="26"/>
              </w:rPr>
              <w:t>Молодежный,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292,</w:t>
            </w:r>
            <w:r w:rsidR="001A2782">
              <w:rPr>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292,</w:t>
            </w:r>
            <w:r w:rsidR="001A2782">
              <w:rPr>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292,</w:t>
            </w:r>
            <w:r w:rsidR="001A2782">
              <w:rPr>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289,</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286,</w:t>
            </w:r>
            <w:r w:rsidR="001A2782">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284,</w:t>
            </w:r>
            <w:r w:rsidR="001A2782">
              <w:rPr>
                <w:color w:val="000000"/>
                <w:sz w:val="26"/>
                <w:szCs w:val="26"/>
              </w:rPr>
              <w:t>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281,2</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5 532,4</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5 092,4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5 042,0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4 992,</w:t>
            </w:r>
            <w:r w:rsidR="001A2782">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4 942,</w:t>
            </w:r>
            <w:r w:rsidR="001A2782">
              <w:rPr>
                <w:color w:val="000000"/>
                <w:sz w:val="26"/>
                <w:szCs w:val="26"/>
              </w:rPr>
              <w:t>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4 893,7</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292,</w:t>
            </w:r>
            <w:r w:rsidR="001A2782">
              <w:rPr>
                <w:color w:val="000000"/>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292,</w:t>
            </w:r>
            <w:r w:rsidR="001A2782">
              <w:rPr>
                <w:color w:val="000000"/>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292,</w:t>
            </w:r>
            <w:r w:rsidR="001A2782">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289,</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286,</w:t>
            </w:r>
            <w:r w:rsidR="001A2782">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284,</w:t>
            </w:r>
            <w:r w:rsidR="001A2782">
              <w:rPr>
                <w:color w:val="000000"/>
                <w:sz w:val="26"/>
                <w:szCs w:val="26"/>
              </w:rPr>
              <w:t>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281,2</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5 532,4</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5 092,4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5 042,0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4 992,</w:t>
            </w:r>
            <w:r w:rsidR="001A2782">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4 942,</w:t>
            </w:r>
            <w:r w:rsidR="001A2782">
              <w:rPr>
                <w:color w:val="000000"/>
                <w:sz w:val="26"/>
                <w:szCs w:val="26"/>
              </w:rPr>
              <w:t>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4 893,7</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68"/>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ООО "ЭкоПетровск",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24 506,</w:t>
            </w:r>
            <w:r w:rsidR="001A2782">
              <w:rPr>
                <w:sz w:val="26"/>
                <w:szCs w:val="26"/>
              </w:rPr>
              <w:t>5</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25 032,0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25 032,</w:t>
            </w:r>
            <w:r w:rsidR="001A2782">
              <w:rPr>
                <w:sz w:val="26"/>
                <w:szCs w:val="26"/>
              </w:rPr>
              <w:t>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25 032,0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24 784,2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24 538,8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24 295,</w:t>
            </w:r>
            <w:r w:rsidR="001A2782">
              <w:rPr>
                <w:color w:val="000000"/>
                <w:sz w:val="26"/>
                <w:szCs w:val="26"/>
              </w:rPr>
              <w:t>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24 055,3</w:t>
            </w:r>
          </w:p>
        </w:tc>
      </w:tr>
      <w:tr w:rsidR="00D46401" w:rsidRPr="00612190" w:rsidTr="00454ADC">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463 064,7</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457 693,4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457 693,4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457 693,4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453 161,</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448 675,0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444 232,7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439 834,</w:t>
            </w:r>
            <w:r w:rsidR="001A2782">
              <w:rPr>
                <w:color w:val="000000"/>
                <w:sz w:val="26"/>
                <w:szCs w:val="26"/>
              </w:rPr>
              <w:t>4</w:t>
            </w:r>
          </w:p>
        </w:tc>
      </w:tr>
      <w:tr w:rsidR="00D46401" w:rsidRPr="00612190" w:rsidTr="006A2E22">
        <w:trPr>
          <w:trHeight w:val="274"/>
        </w:trPr>
        <w:tc>
          <w:tcPr>
            <w:tcW w:w="3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23 038,4</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22 532,1</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22 532,1</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22 532,1</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22 309,0</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22 088,1</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21 869,4</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21 652,9</w:t>
            </w:r>
          </w:p>
        </w:tc>
      </w:tr>
      <w:tr w:rsidR="00D46401" w:rsidRPr="00612190" w:rsidTr="006A2E22">
        <w:trPr>
          <w:trHeight w:val="274"/>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sz w:val="26"/>
                <w:szCs w:val="26"/>
              </w:rPr>
            </w:pPr>
            <w:r>
              <w:rPr>
                <w:sz w:val="26"/>
                <w:szCs w:val="26"/>
              </w:rPr>
              <w:t>435 398,7</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color w:val="000000"/>
                <w:sz w:val="26"/>
                <w:szCs w:val="26"/>
              </w:rPr>
            </w:pPr>
            <w:r>
              <w:rPr>
                <w:color w:val="000000"/>
                <w:sz w:val="26"/>
                <w:szCs w:val="26"/>
              </w:rPr>
              <w:t>425 722,9</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color w:val="000000"/>
                <w:sz w:val="26"/>
                <w:szCs w:val="26"/>
              </w:rPr>
            </w:pPr>
            <w:r>
              <w:rPr>
                <w:color w:val="000000"/>
                <w:sz w:val="26"/>
                <w:szCs w:val="26"/>
              </w:rPr>
              <w:t>425 722,9</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color w:val="000000"/>
                <w:sz w:val="26"/>
                <w:szCs w:val="26"/>
              </w:rPr>
            </w:pPr>
            <w:r>
              <w:rPr>
                <w:color w:val="000000"/>
                <w:sz w:val="26"/>
                <w:szCs w:val="26"/>
              </w:rPr>
              <w:t>425 722,9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421 507,8</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417 334,4</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413 202,4</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409 111,3</w:t>
            </w:r>
          </w:p>
        </w:tc>
      </w:tr>
      <w:tr w:rsidR="00D46401" w:rsidRPr="00612190" w:rsidTr="001A2782">
        <w:trPr>
          <w:trHeight w:val="274"/>
        </w:trPr>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1 206,2</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2 227,6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2 227,6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2 227,6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2 205,6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2 183,7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2 1</w:t>
            </w:r>
            <w:r w:rsidR="00212ADC">
              <w:rPr>
                <w:color w:val="000000"/>
                <w:sz w:val="26"/>
                <w:szCs w:val="26"/>
              </w:rPr>
              <w:t>62,1</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2 140,7</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22 731,0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27 809,6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27 809,6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27 809,6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27 534,2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27 261,6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26 991,7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26 724,4</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261,9</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272,3</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272,3</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266,9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264,3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261,7</w:t>
            </w:r>
          </w:p>
        </w:tc>
      </w:tr>
      <w:tr w:rsidR="00D46401" w:rsidRPr="00612190" w:rsidTr="001A2782">
        <w:trPr>
          <w:trHeight w:val="268"/>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4 935,0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4 161,0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4 161,0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4 161,0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4 119,8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4 079,0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4 038,6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3 998,6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мкр.Чкаловский,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4 216,0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4 523,5</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4 523,5</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4 523,5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4 478,7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4 434,3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4 390,4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4 347,0</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84 821,1</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78 488,2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78 488,2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78 488,2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77 711,1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76 941,7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76 179,9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75 425,6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2 129,6</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2 578,6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2 578,6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2 578,6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2 553,1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2 527,8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2 502,8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w:t>
            </w:r>
            <w:r w:rsidR="00212ADC">
              <w:rPr>
                <w:color w:val="000000"/>
                <w:sz w:val="26"/>
                <w:szCs w:val="26"/>
              </w:rPr>
              <w:t xml:space="preserve"> 478,0</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45 525,1</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48 469,2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48 469,2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48 469,2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47 989,3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47 514,1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47 043,7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46 577,9</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2 086,4</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1 944,8</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1 944,8</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1 944,8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1 925,6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1 906,5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1 887,6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1 868,9</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39 296,0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30 019,0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30 019,0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30 019,0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29 721,8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29 427,5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29 136,2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 xml:space="preserve">28 </w:t>
            </w:r>
            <w:r w:rsidR="00212ADC">
              <w:rPr>
                <w:color w:val="000000"/>
                <w:sz w:val="26"/>
                <w:szCs w:val="26"/>
              </w:rPr>
              <w:t>847,7</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68"/>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bl>
    <w:p w:rsidR="004D390C" w:rsidRDefault="004D390C">
      <w:pPr>
        <w:jc w:val="both"/>
      </w:pPr>
    </w:p>
    <w:p w:rsidR="00983248" w:rsidRDefault="00983248">
      <w:pPr>
        <w:jc w:val="both"/>
        <w:sectPr w:rsidR="00983248" w:rsidSect="00C61198">
          <w:pgSz w:w="16840" w:h="11900" w:orient="landscape"/>
          <w:pgMar w:top="1571" w:right="851" w:bottom="1270" w:left="1389" w:header="0" w:footer="6" w:gutter="0"/>
          <w:cols w:space="720"/>
          <w:noEndnote/>
          <w:docGrid w:linePitch="360"/>
        </w:sectPr>
      </w:pPr>
    </w:p>
    <w:tbl>
      <w:tblPr>
        <w:tblW w:w="9540" w:type="dxa"/>
        <w:tblInd w:w="108" w:type="dxa"/>
        <w:tblLook w:val="04A0"/>
      </w:tblPr>
      <w:tblGrid>
        <w:gridCol w:w="4740"/>
        <w:gridCol w:w="1540"/>
        <w:gridCol w:w="1520"/>
        <w:gridCol w:w="1740"/>
      </w:tblGrid>
      <w:tr w:rsidR="00EB3316" w:rsidRPr="00E33ADA" w:rsidTr="00EB3316">
        <w:trPr>
          <w:trHeight w:val="615"/>
        </w:trPr>
        <w:tc>
          <w:tcPr>
            <w:tcW w:w="9540" w:type="dxa"/>
            <w:gridSpan w:val="4"/>
            <w:tcBorders>
              <w:top w:val="nil"/>
              <w:left w:val="nil"/>
              <w:bottom w:val="single" w:sz="4" w:space="0" w:color="auto"/>
              <w:right w:val="nil"/>
            </w:tcBorders>
            <w:shd w:val="clear" w:color="auto" w:fill="auto"/>
            <w:vAlign w:val="center"/>
            <w:hideMark/>
          </w:tcPr>
          <w:p w:rsidR="002158F5" w:rsidRPr="00E33ADA" w:rsidRDefault="002158F5" w:rsidP="002158F5">
            <w:pPr>
              <w:pStyle w:val="a8"/>
              <w:spacing w:before="360"/>
              <w:ind w:left="0" w:firstLine="709"/>
              <w:rPr>
                <w:sz w:val="26"/>
                <w:szCs w:val="26"/>
              </w:rPr>
            </w:pPr>
            <w:r w:rsidRPr="00E33ADA">
              <w:rPr>
                <w:bCs/>
                <w:sz w:val="26"/>
                <w:szCs w:val="26"/>
              </w:rPr>
              <w:lastRenderedPageBreak/>
              <w:t xml:space="preserve">Структура необходимой валовой выручки МУП «Теплосервис» за 2020-2021 годы </w:t>
            </w:r>
            <w:r w:rsidRPr="00E33ADA">
              <w:rPr>
                <w:sz w:val="26"/>
                <w:szCs w:val="26"/>
              </w:rPr>
              <w:t xml:space="preserve">представлена в таблице </w:t>
            </w:r>
            <w:r w:rsidR="00277DD7">
              <w:rPr>
                <w:sz w:val="26"/>
                <w:szCs w:val="26"/>
              </w:rPr>
              <w:t>4.</w:t>
            </w:r>
          </w:p>
          <w:p w:rsidR="002158F5" w:rsidRPr="00E33ADA" w:rsidRDefault="002158F5" w:rsidP="002158F5">
            <w:pPr>
              <w:pStyle w:val="a8"/>
              <w:spacing w:before="360"/>
              <w:ind w:left="0" w:firstLine="709"/>
              <w:rPr>
                <w:sz w:val="26"/>
                <w:szCs w:val="26"/>
              </w:rPr>
            </w:pPr>
          </w:p>
          <w:p w:rsidR="00EB3316" w:rsidRPr="00E33ADA" w:rsidRDefault="002158F5" w:rsidP="002158F5">
            <w:pPr>
              <w:jc w:val="center"/>
              <w:rPr>
                <w:color w:val="000000"/>
                <w:sz w:val="26"/>
                <w:szCs w:val="26"/>
              </w:rPr>
            </w:pPr>
            <w:r w:rsidRPr="00E33ADA">
              <w:rPr>
                <w:color w:val="000000"/>
                <w:sz w:val="26"/>
                <w:szCs w:val="26"/>
              </w:rPr>
              <w:t xml:space="preserve">Таблица </w:t>
            </w:r>
            <w:r w:rsidR="00E33ADA" w:rsidRPr="00E33ADA">
              <w:rPr>
                <w:color w:val="000000"/>
                <w:sz w:val="26"/>
                <w:szCs w:val="26"/>
              </w:rPr>
              <w:t>4</w:t>
            </w:r>
            <w:r w:rsidRPr="00E33ADA">
              <w:rPr>
                <w:color w:val="000000"/>
                <w:sz w:val="26"/>
                <w:szCs w:val="26"/>
              </w:rPr>
              <w:t xml:space="preserve"> </w:t>
            </w:r>
            <w:r w:rsidR="0021315C">
              <w:rPr>
                <w:color w:val="000000"/>
                <w:sz w:val="26"/>
                <w:szCs w:val="26"/>
              </w:rPr>
              <w:t xml:space="preserve"> </w:t>
            </w:r>
            <w:r w:rsidRPr="00E33ADA">
              <w:rPr>
                <w:color w:val="000000"/>
                <w:sz w:val="26"/>
                <w:szCs w:val="26"/>
              </w:rPr>
              <w:t xml:space="preserve"> </w:t>
            </w:r>
            <w:r w:rsidR="00EB3316" w:rsidRPr="00E33ADA">
              <w:rPr>
                <w:color w:val="000000"/>
                <w:sz w:val="26"/>
                <w:szCs w:val="26"/>
              </w:rPr>
              <w:t xml:space="preserve">Основные технико-экономические показатели деятельности в целом по предприятию </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jc w:val="center"/>
              <w:rPr>
                <w:color w:val="000000"/>
                <w:sz w:val="26"/>
                <w:szCs w:val="26"/>
              </w:rPr>
            </w:pPr>
            <w:r w:rsidRPr="00E33ADA">
              <w:rPr>
                <w:color w:val="000000"/>
                <w:sz w:val="26"/>
                <w:szCs w:val="26"/>
              </w:rPr>
              <w:t>Наименование</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rsidP="00E33ADA">
            <w:pPr>
              <w:ind w:firstLineChars="100" w:firstLine="260"/>
              <w:rPr>
                <w:color w:val="000000"/>
                <w:sz w:val="26"/>
                <w:szCs w:val="26"/>
              </w:rPr>
            </w:pPr>
            <w:r w:rsidRPr="00E33ADA">
              <w:rPr>
                <w:color w:val="000000"/>
                <w:sz w:val="26"/>
                <w:szCs w:val="26"/>
              </w:rPr>
              <w:t>Ед. изм.</w:t>
            </w:r>
          </w:p>
        </w:tc>
        <w:tc>
          <w:tcPr>
            <w:tcW w:w="152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jc w:val="center"/>
              <w:rPr>
                <w:color w:val="000000"/>
                <w:sz w:val="26"/>
                <w:szCs w:val="26"/>
              </w:rPr>
            </w:pPr>
            <w:r w:rsidRPr="00E33ADA">
              <w:rPr>
                <w:color w:val="000000"/>
                <w:sz w:val="26"/>
                <w:szCs w:val="26"/>
              </w:rPr>
              <w:t>2020 год</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pPr>
              <w:jc w:val="center"/>
              <w:rPr>
                <w:color w:val="000000"/>
                <w:sz w:val="26"/>
                <w:szCs w:val="26"/>
              </w:rPr>
            </w:pPr>
            <w:r w:rsidRPr="00E33ADA">
              <w:rPr>
                <w:color w:val="000000"/>
                <w:sz w:val="26"/>
                <w:szCs w:val="26"/>
              </w:rPr>
              <w:t>2021 год</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Топливо на технологические цели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135 477,19</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185 884,72</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Покупка тепла</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314 598,43</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344 031,13</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Электроэнергия</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37 566,84</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41 066,90</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Вода на технологические цели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13 910,15</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14 211,03</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Оплата труда ППП</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nil"/>
              <w:right w:val="nil"/>
            </w:tcBorders>
            <w:shd w:val="clear" w:color="auto" w:fill="auto"/>
            <w:noWrap/>
            <w:vAlign w:val="bottom"/>
            <w:hideMark/>
          </w:tcPr>
          <w:p w:rsidR="00EB3316" w:rsidRPr="00E33ADA" w:rsidRDefault="00EB3316" w:rsidP="0093140D">
            <w:pPr>
              <w:jc w:val="center"/>
              <w:rPr>
                <w:sz w:val="26"/>
                <w:szCs w:val="26"/>
              </w:rPr>
            </w:pPr>
            <w:r w:rsidRPr="00E33ADA">
              <w:rPr>
                <w:sz w:val="26"/>
                <w:szCs w:val="26"/>
              </w:rPr>
              <w:t>80 002,39</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76 215,92</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Отчисления с ФОТ</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23 233,90</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24 393,21</w:t>
            </w:r>
          </w:p>
        </w:tc>
      </w:tr>
      <w:tr w:rsidR="00EB3316" w:rsidRPr="00E33ADA" w:rsidTr="00EB3316">
        <w:trPr>
          <w:trHeight w:val="55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Расходы на содержание и эксплуатацию оборудования, в том числе:</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40 588,80</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42 282,16</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амортизация производственного оборудования</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14 267,54</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15 913,29</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материалы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26 296,37</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26 258,30</w:t>
            </w:r>
          </w:p>
        </w:tc>
      </w:tr>
      <w:tr w:rsidR="00EB3316" w:rsidRPr="00E33ADA" w:rsidTr="00EB3316">
        <w:trPr>
          <w:trHeight w:val="31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отчисления в ремонтный фонд</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color w:val="000000"/>
                <w:sz w:val="26"/>
                <w:szCs w:val="26"/>
              </w:rPr>
            </w:pPr>
            <w:r w:rsidRPr="0034604E">
              <w:rPr>
                <w:color w:val="000000"/>
                <w:sz w:val="26"/>
                <w:szCs w:val="26"/>
              </w:rPr>
              <w:t> </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r>
      <w:tr w:rsidR="00EB3316" w:rsidRPr="00E33ADA" w:rsidTr="00EB3316">
        <w:trPr>
          <w:trHeight w:val="55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другие расходы на содержание и эксплуатацию оборудования</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24,89</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110,57</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Прочие прямые расходы, в т.ч.:</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13 128,81</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11 444,28</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аренда</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5 069,61</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3 021,68</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материалы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услуги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8 059,20</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8 422,60</w:t>
            </w:r>
          </w:p>
        </w:tc>
      </w:tr>
      <w:tr w:rsidR="00EB3316" w:rsidRPr="00E33ADA" w:rsidTr="002158F5">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налоги и сборы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w:t>
            </w:r>
          </w:p>
        </w:tc>
      </w:tr>
      <w:tr w:rsidR="00EB3316" w:rsidRPr="00E33ADA" w:rsidTr="002158F5">
        <w:trPr>
          <w:trHeight w:val="624"/>
        </w:trPr>
        <w:tc>
          <w:tcPr>
            <w:tcW w:w="4740" w:type="dxa"/>
            <w:tcBorders>
              <w:top w:val="single" w:sz="4" w:space="0" w:color="auto"/>
              <w:left w:val="single" w:sz="4" w:space="0" w:color="auto"/>
              <w:bottom w:val="single" w:sz="4" w:space="0" w:color="auto"/>
              <w:right w:val="nil"/>
            </w:tcBorders>
            <w:shd w:val="clear" w:color="auto" w:fill="auto"/>
            <w:vAlign w:val="bottom"/>
            <w:hideMark/>
          </w:tcPr>
          <w:p w:rsidR="00EB3316" w:rsidRPr="0034604E" w:rsidRDefault="00EB3316">
            <w:pPr>
              <w:rPr>
                <w:iCs/>
                <w:color w:val="000000"/>
                <w:sz w:val="26"/>
                <w:szCs w:val="26"/>
              </w:rPr>
            </w:pPr>
            <w:r w:rsidRPr="0034604E">
              <w:rPr>
                <w:iCs/>
                <w:color w:val="000000"/>
                <w:sz w:val="26"/>
                <w:szCs w:val="26"/>
              </w:rPr>
              <w:t>в т.ч</w:t>
            </w:r>
            <w:r w:rsidR="0034604E">
              <w:rPr>
                <w:iCs/>
                <w:color w:val="000000"/>
                <w:sz w:val="26"/>
                <w:szCs w:val="26"/>
              </w:rPr>
              <w:t>.</w:t>
            </w:r>
            <w:r w:rsidRPr="0034604E">
              <w:rPr>
                <w:iCs/>
                <w:color w:val="000000"/>
                <w:sz w:val="26"/>
                <w:szCs w:val="26"/>
              </w:rPr>
              <w:t xml:space="preserve"> плата за негативное воздействие на окружающую среду</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375,54</w:t>
            </w:r>
          </w:p>
        </w:tc>
      </w:tr>
      <w:tr w:rsidR="00EB3316" w:rsidRPr="00E33ADA" w:rsidTr="002158F5">
        <w:trPr>
          <w:trHeight w:val="312"/>
        </w:trPr>
        <w:tc>
          <w:tcPr>
            <w:tcW w:w="4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услуги по передаче тепловой энергии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r>
      <w:tr w:rsidR="00EB3316" w:rsidRPr="00E33ADA" w:rsidTr="00EB3316">
        <w:trPr>
          <w:trHeight w:val="31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Охрана труда и ТБ</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957,79</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900,87</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Транспортные расходы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4 876,93</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5 646,09</w:t>
            </w:r>
          </w:p>
        </w:tc>
      </w:tr>
      <w:tr w:rsidR="00EB3316" w:rsidRPr="00E33ADA" w:rsidTr="00EB3316">
        <w:trPr>
          <w:trHeight w:val="288"/>
        </w:trPr>
        <w:tc>
          <w:tcPr>
            <w:tcW w:w="4740" w:type="dxa"/>
            <w:tcBorders>
              <w:top w:val="nil"/>
              <w:left w:val="single" w:sz="4" w:space="0" w:color="auto"/>
              <w:bottom w:val="nil"/>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Общехозяйственные расходы</w:t>
            </w:r>
          </w:p>
        </w:tc>
        <w:tc>
          <w:tcPr>
            <w:tcW w:w="1540" w:type="dxa"/>
            <w:tcBorders>
              <w:top w:val="nil"/>
              <w:left w:val="nil"/>
              <w:bottom w:val="nil"/>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nil"/>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43 597,26</w:t>
            </w:r>
          </w:p>
        </w:tc>
        <w:tc>
          <w:tcPr>
            <w:tcW w:w="1740" w:type="dxa"/>
            <w:tcBorders>
              <w:top w:val="nil"/>
              <w:left w:val="nil"/>
              <w:bottom w:val="nil"/>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47 360,71</w:t>
            </w:r>
          </w:p>
        </w:tc>
      </w:tr>
      <w:tr w:rsidR="00EB3316" w:rsidRPr="00E33ADA" w:rsidTr="00EB3316">
        <w:trPr>
          <w:trHeight w:val="312"/>
        </w:trPr>
        <w:tc>
          <w:tcPr>
            <w:tcW w:w="4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Недополученный доход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color w:val="000000"/>
                <w:sz w:val="26"/>
                <w:szCs w:val="26"/>
              </w:rPr>
            </w:pP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Итого себестоимость</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color w:val="000000"/>
                <w:sz w:val="26"/>
                <w:szCs w:val="26"/>
              </w:rPr>
            </w:pPr>
            <w:r w:rsidRPr="00E33ADA">
              <w:rPr>
                <w:color w:val="000000"/>
                <w:sz w:val="26"/>
                <w:szCs w:val="26"/>
              </w:rPr>
              <w:t>707 938,47</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color w:val="000000"/>
                <w:sz w:val="26"/>
                <w:szCs w:val="26"/>
              </w:rPr>
            </w:pPr>
            <w:r w:rsidRPr="00E33ADA">
              <w:rPr>
                <w:color w:val="000000"/>
                <w:sz w:val="26"/>
                <w:szCs w:val="26"/>
              </w:rPr>
              <w:t>793 437,01</w:t>
            </w:r>
          </w:p>
        </w:tc>
      </w:tr>
    </w:tbl>
    <w:p w:rsidR="00EB3316" w:rsidRPr="00E33ADA" w:rsidRDefault="00EB3316" w:rsidP="006A5988">
      <w:pPr>
        <w:widowControl w:val="0"/>
        <w:jc w:val="both"/>
        <w:rPr>
          <w:sz w:val="26"/>
          <w:szCs w:val="26"/>
        </w:rPr>
      </w:pPr>
    </w:p>
    <w:p w:rsidR="006A5988" w:rsidRPr="00E33ADA" w:rsidRDefault="00E33ADA" w:rsidP="0021315C">
      <w:pPr>
        <w:widowControl w:val="0"/>
        <w:jc w:val="center"/>
        <w:rPr>
          <w:sz w:val="26"/>
          <w:szCs w:val="26"/>
        </w:rPr>
      </w:pPr>
      <w:r>
        <w:rPr>
          <w:sz w:val="26"/>
          <w:szCs w:val="26"/>
        </w:rPr>
        <w:t>Таблица 5</w:t>
      </w:r>
      <w:r w:rsidR="0021315C">
        <w:rPr>
          <w:sz w:val="26"/>
          <w:szCs w:val="26"/>
        </w:rPr>
        <w:tab/>
      </w:r>
      <w:r w:rsidR="006A5988" w:rsidRPr="00E33ADA">
        <w:rPr>
          <w:sz w:val="26"/>
          <w:szCs w:val="26"/>
        </w:rPr>
        <w:t>Показатели эффективности потребления тепловой энергии с детализацией по многоквартирным</w:t>
      </w:r>
      <w:r w:rsidR="0021315C">
        <w:rPr>
          <w:sz w:val="26"/>
          <w:szCs w:val="26"/>
        </w:rPr>
        <w:t xml:space="preserve"> домам и бюджетным организациям</w:t>
      </w:r>
    </w:p>
    <w:p w:rsidR="006A5988" w:rsidRPr="00E33ADA" w:rsidRDefault="006A5988" w:rsidP="00E33ADA">
      <w:pPr>
        <w:widowControl w:val="0"/>
        <w:jc w:val="center"/>
        <w:rPr>
          <w:sz w:val="26"/>
          <w:szCs w:val="26"/>
        </w:rPr>
      </w:pPr>
    </w:p>
    <w:tbl>
      <w:tblPr>
        <w:tblStyle w:val="af2"/>
        <w:tblW w:w="9606" w:type="dxa"/>
        <w:tblLayout w:type="fixed"/>
        <w:tblLook w:val="04A0"/>
      </w:tblPr>
      <w:tblGrid>
        <w:gridCol w:w="2943"/>
        <w:gridCol w:w="3402"/>
        <w:gridCol w:w="3261"/>
      </w:tblGrid>
      <w:tr w:rsidR="006A5988" w:rsidRPr="00E33ADA" w:rsidTr="00E33ADA">
        <w:tc>
          <w:tcPr>
            <w:tcW w:w="2943" w:type="dxa"/>
            <w:vMerge w:val="restart"/>
          </w:tcPr>
          <w:p w:rsidR="006A5988" w:rsidRPr="00E33ADA" w:rsidRDefault="006A5988" w:rsidP="00EB62E0">
            <w:pPr>
              <w:widowControl w:val="0"/>
              <w:jc w:val="both"/>
              <w:rPr>
                <w:sz w:val="26"/>
                <w:szCs w:val="26"/>
              </w:rPr>
            </w:pPr>
          </w:p>
          <w:p w:rsidR="006A5988" w:rsidRPr="00E33ADA" w:rsidRDefault="006A5988" w:rsidP="00EB62E0">
            <w:pPr>
              <w:widowControl w:val="0"/>
              <w:jc w:val="both"/>
              <w:rPr>
                <w:sz w:val="26"/>
                <w:szCs w:val="26"/>
              </w:rPr>
            </w:pPr>
            <w:r w:rsidRPr="00E33ADA">
              <w:rPr>
                <w:sz w:val="26"/>
                <w:szCs w:val="26"/>
              </w:rPr>
              <w:t>Потребитель</w:t>
            </w:r>
          </w:p>
        </w:tc>
        <w:tc>
          <w:tcPr>
            <w:tcW w:w="6663" w:type="dxa"/>
            <w:gridSpan w:val="2"/>
          </w:tcPr>
          <w:p w:rsidR="006A5988" w:rsidRPr="00E33ADA" w:rsidRDefault="006A5988" w:rsidP="006A5988">
            <w:pPr>
              <w:widowControl w:val="0"/>
              <w:jc w:val="center"/>
              <w:rPr>
                <w:sz w:val="26"/>
                <w:szCs w:val="26"/>
              </w:rPr>
            </w:pPr>
            <w:r w:rsidRPr="00E33ADA">
              <w:rPr>
                <w:sz w:val="26"/>
                <w:szCs w:val="26"/>
              </w:rPr>
              <w:t>2021 год, факт</w:t>
            </w:r>
          </w:p>
        </w:tc>
      </w:tr>
      <w:tr w:rsidR="006A5988" w:rsidRPr="00E33ADA" w:rsidTr="00E33ADA">
        <w:tc>
          <w:tcPr>
            <w:tcW w:w="2943" w:type="dxa"/>
            <w:vMerge/>
          </w:tcPr>
          <w:p w:rsidR="006A5988" w:rsidRPr="00E33ADA" w:rsidRDefault="006A5988" w:rsidP="00EB62E0">
            <w:pPr>
              <w:widowControl w:val="0"/>
              <w:ind w:firstLine="709"/>
              <w:jc w:val="both"/>
              <w:rPr>
                <w:sz w:val="26"/>
                <w:szCs w:val="26"/>
              </w:rPr>
            </w:pPr>
          </w:p>
        </w:tc>
        <w:tc>
          <w:tcPr>
            <w:tcW w:w="3402" w:type="dxa"/>
          </w:tcPr>
          <w:p w:rsidR="006A5988" w:rsidRPr="00E33ADA" w:rsidRDefault="006A5988" w:rsidP="00E33ADA">
            <w:pPr>
              <w:widowControl w:val="0"/>
              <w:jc w:val="center"/>
              <w:rPr>
                <w:sz w:val="26"/>
                <w:szCs w:val="26"/>
              </w:rPr>
            </w:pPr>
            <w:r w:rsidRPr="00E33ADA">
              <w:rPr>
                <w:sz w:val="26"/>
                <w:szCs w:val="26"/>
              </w:rPr>
              <w:t>Отопление,</w:t>
            </w:r>
          </w:p>
          <w:p w:rsidR="006A5988" w:rsidRPr="00E33ADA" w:rsidRDefault="006A5988" w:rsidP="00E33ADA">
            <w:pPr>
              <w:widowControl w:val="0"/>
              <w:jc w:val="center"/>
              <w:rPr>
                <w:sz w:val="26"/>
                <w:szCs w:val="26"/>
              </w:rPr>
            </w:pPr>
            <w:r w:rsidRPr="00E33ADA">
              <w:rPr>
                <w:sz w:val="26"/>
                <w:szCs w:val="26"/>
              </w:rPr>
              <w:t>Гкал/м</w:t>
            </w:r>
            <w:r w:rsidRPr="00E33ADA">
              <w:rPr>
                <w:sz w:val="26"/>
                <w:szCs w:val="26"/>
                <w:vertAlign w:val="superscript"/>
              </w:rPr>
              <w:t>2</w:t>
            </w:r>
            <w:r w:rsidRPr="00E33ADA">
              <w:rPr>
                <w:sz w:val="26"/>
                <w:szCs w:val="26"/>
              </w:rPr>
              <w:t xml:space="preserve"> в год</w:t>
            </w:r>
          </w:p>
        </w:tc>
        <w:tc>
          <w:tcPr>
            <w:tcW w:w="3261" w:type="dxa"/>
          </w:tcPr>
          <w:p w:rsidR="006A5988" w:rsidRPr="00E33ADA" w:rsidRDefault="006A5988" w:rsidP="00E33ADA">
            <w:pPr>
              <w:widowControl w:val="0"/>
              <w:jc w:val="center"/>
              <w:rPr>
                <w:sz w:val="26"/>
                <w:szCs w:val="26"/>
              </w:rPr>
            </w:pPr>
            <w:r w:rsidRPr="00E33ADA">
              <w:rPr>
                <w:sz w:val="26"/>
                <w:szCs w:val="26"/>
              </w:rPr>
              <w:t>Горячая вода,</w:t>
            </w:r>
          </w:p>
          <w:p w:rsidR="006A5988" w:rsidRPr="00E33ADA" w:rsidRDefault="006A5988" w:rsidP="00E33ADA">
            <w:pPr>
              <w:widowControl w:val="0"/>
              <w:jc w:val="center"/>
              <w:rPr>
                <w:sz w:val="26"/>
                <w:szCs w:val="26"/>
              </w:rPr>
            </w:pPr>
            <w:r w:rsidRPr="00E33ADA">
              <w:rPr>
                <w:sz w:val="26"/>
                <w:szCs w:val="26"/>
              </w:rPr>
              <w:t>м</w:t>
            </w:r>
            <w:r w:rsidRPr="00E33ADA">
              <w:rPr>
                <w:sz w:val="26"/>
                <w:szCs w:val="26"/>
                <w:vertAlign w:val="superscript"/>
              </w:rPr>
              <w:t>3</w:t>
            </w:r>
            <w:r w:rsidRPr="00E33ADA">
              <w:rPr>
                <w:sz w:val="26"/>
                <w:szCs w:val="26"/>
              </w:rPr>
              <w:t>/чел в год</w:t>
            </w:r>
          </w:p>
        </w:tc>
      </w:tr>
      <w:tr w:rsidR="006A5988" w:rsidRPr="00E33ADA" w:rsidTr="00E33ADA">
        <w:tc>
          <w:tcPr>
            <w:tcW w:w="9606" w:type="dxa"/>
            <w:gridSpan w:val="3"/>
          </w:tcPr>
          <w:p w:rsidR="006A5988" w:rsidRPr="00E33ADA" w:rsidRDefault="006A5988" w:rsidP="00EB62E0">
            <w:pPr>
              <w:widowControl w:val="0"/>
              <w:ind w:firstLine="709"/>
              <w:jc w:val="center"/>
              <w:rPr>
                <w:sz w:val="26"/>
                <w:szCs w:val="26"/>
              </w:rPr>
            </w:pPr>
            <w:r w:rsidRPr="00E33ADA">
              <w:rPr>
                <w:sz w:val="26"/>
                <w:szCs w:val="26"/>
              </w:rPr>
              <w:t>Население</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Город</w:t>
            </w:r>
          </w:p>
        </w:tc>
        <w:tc>
          <w:tcPr>
            <w:tcW w:w="3402" w:type="dxa"/>
          </w:tcPr>
          <w:p w:rsidR="006A5988" w:rsidRPr="00E33ADA" w:rsidRDefault="006A5988" w:rsidP="00E33ADA">
            <w:pPr>
              <w:widowControl w:val="0"/>
              <w:ind w:firstLine="709"/>
              <w:jc w:val="center"/>
              <w:rPr>
                <w:sz w:val="26"/>
                <w:szCs w:val="26"/>
              </w:rPr>
            </w:pPr>
            <w:r w:rsidRPr="00E33ADA">
              <w:rPr>
                <w:sz w:val="26"/>
                <w:szCs w:val="26"/>
              </w:rPr>
              <w:t>0,21</w:t>
            </w:r>
          </w:p>
        </w:tc>
        <w:tc>
          <w:tcPr>
            <w:tcW w:w="3261" w:type="dxa"/>
          </w:tcPr>
          <w:p w:rsidR="006A5988" w:rsidRPr="00E33ADA" w:rsidRDefault="006A5988" w:rsidP="00E33ADA">
            <w:pPr>
              <w:widowControl w:val="0"/>
              <w:ind w:firstLine="709"/>
              <w:jc w:val="center"/>
              <w:rPr>
                <w:sz w:val="26"/>
                <w:szCs w:val="26"/>
              </w:rPr>
            </w:pPr>
            <w:r w:rsidRPr="00E33ADA">
              <w:rPr>
                <w:sz w:val="26"/>
                <w:szCs w:val="26"/>
              </w:rPr>
              <w:t>22</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Сельские округа</w:t>
            </w:r>
          </w:p>
        </w:tc>
        <w:tc>
          <w:tcPr>
            <w:tcW w:w="3402" w:type="dxa"/>
          </w:tcPr>
          <w:p w:rsidR="006A5988" w:rsidRPr="00E33ADA" w:rsidRDefault="006A5988" w:rsidP="00E33ADA">
            <w:pPr>
              <w:widowControl w:val="0"/>
              <w:ind w:firstLine="709"/>
              <w:jc w:val="center"/>
              <w:rPr>
                <w:sz w:val="26"/>
                <w:szCs w:val="26"/>
              </w:rPr>
            </w:pPr>
            <w:r w:rsidRPr="00E33ADA">
              <w:rPr>
                <w:sz w:val="26"/>
                <w:szCs w:val="26"/>
              </w:rPr>
              <w:t>0,36</w:t>
            </w:r>
          </w:p>
        </w:tc>
        <w:tc>
          <w:tcPr>
            <w:tcW w:w="3261" w:type="dxa"/>
          </w:tcPr>
          <w:p w:rsidR="006A5988" w:rsidRPr="00E33ADA" w:rsidRDefault="006A5988" w:rsidP="00E33ADA">
            <w:pPr>
              <w:widowControl w:val="0"/>
              <w:ind w:firstLine="709"/>
              <w:jc w:val="center"/>
              <w:rPr>
                <w:sz w:val="26"/>
                <w:szCs w:val="26"/>
              </w:rPr>
            </w:pPr>
            <w:r w:rsidRPr="00E33ADA">
              <w:rPr>
                <w:sz w:val="26"/>
                <w:szCs w:val="26"/>
              </w:rPr>
              <w:t>-</w:t>
            </w:r>
          </w:p>
        </w:tc>
      </w:tr>
      <w:tr w:rsidR="006A5988" w:rsidRPr="00E33ADA" w:rsidTr="00E33ADA">
        <w:tc>
          <w:tcPr>
            <w:tcW w:w="9606" w:type="dxa"/>
            <w:gridSpan w:val="3"/>
          </w:tcPr>
          <w:p w:rsidR="006A5988" w:rsidRPr="00E33ADA" w:rsidRDefault="006A5988" w:rsidP="00E33ADA">
            <w:pPr>
              <w:widowControl w:val="0"/>
              <w:ind w:firstLine="709"/>
              <w:jc w:val="center"/>
              <w:rPr>
                <w:sz w:val="26"/>
                <w:szCs w:val="26"/>
              </w:rPr>
            </w:pPr>
            <w:r w:rsidRPr="00E33ADA">
              <w:rPr>
                <w:sz w:val="26"/>
                <w:szCs w:val="26"/>
              </w:rPr>
              <w:t>Бюджетные организации</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Город</w:t>
            </w:r>
          </w:p>
        </w:tc>
        <w:tc>
          <w:tcPr>
            <w:tcW w:w="3402" w:type="dxa"/>
          </w:tcPr>
          <w:p w:rsidR="006A5988" w:rsidRPr="00E33ADA" w:rsidRDefault="006A5988" w:rsidP="00E33ADA">
            <w:pPr>
              <w:widowControl w:val="0"/>
              <w:ind w:firstLine="709"/>
              <w:jc w:val="center"/>
              <w:rPr>
                <w:sz w:val="26"/>
                <w:szCs w:val="26"/>
              </w:rPr>
            </w:pPr>
            <w:r w:rsidRPr="00E33ADA">
              <w:rPr>
                <w:sz w:val="26"/>
                <w:szCs w:val="26"/>
              </w:rPr>
              <w:t>0,26</w:t>
            </w:r>
          </w:p>
        </w:tc>
        <w:tc>
          <w:tcPr>
            <w:tcW w:w="3261" w:type="dxa"/>
          </w:tcPr>
          <w:p w:rsidR="006A5988" w:rsidRPr="00E33ADA" w:rsidRDefault="006A5988" w:rsidP="00E33ADA">
            <w:pPr>
              <w:widowControl w:val="0"/>
              <w:ind w:firstLine="709"/>
              <w:jc w:val="center"/>
              <w:rPr>
                <w:sz w:val="26"/>
                <w:szCs w:val="26"/>
              </w:rPr>
            </w:pPr>
            <w:r w:rsidRPr="00E33ADA">
              <w:rPr>
                <w:sz w:val="26"/>
                <w:szCs w:val="26"/>
              </w:rPr>
              <w:t>-</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Сельские округа</w:t>
            </w:r>
          </w:p>
        </w:tc>
        <w:tc>
          <w:tcPr>
            <w:tcW w:w="3402" w:type="dxa"/>
          </w:tcPr>
          <w:p w:rsidR="006A5988" w:rsidRPr="00E33ADA" w:rsidRDefault="006A5988" w:rsidP="00E33ADA">
            <w:pPr>
              <w:widowControl w:val="0"/>
              <w:ind w:firstLine="709"/>
              <w:jc w:val="center"/>
              <w:rPr>
                <w:sz w:val="26"/>
                <w:szCs w:val="26"/>
              </w:rPr>
            </w:pPr>
            <w:r w:rsidRPr="00E33ADA">
              <w:rPr>
                <w:sz w:val="26"/>
                <w:szCs w:val="26"/>
              </w:rPr>
              <w:t>0,21</w:t>
            </w:r>
          </w:p>
        </w:tc>
        <w:tc>
          <w:tcPr>
            <w:tcW w:w="3261" w:type="dxa"/>
          </w:tcPr>
          <w:p w:rsidR="006A5988" w:rsidRPr="00E33ADA" w:rsidRDefault="006A5988" w:rsidP="00EB62E0">
            <w:pPr>
              <w:widowControl w:val="0"/>
              <w:ind w:firstLine="709"/>
              <w:jc w:val="both"/>
              <w:rPr>
                <w:sz w:val="26"/>
                <w:szCs w:val="26"/>
              </w:rPr>
            </w:pPr>
            <w:r w:rsidRPr="00E33ADA">
              <w:rPr>
                <w:sz w:val="26"/>
                <w:szCs w:val="26"/>
              </w:rPr>
              <w:t>-</w:t>
            </w:r>
          </w:p>
        </w:tc>
      </w:tr>
    </w:tbl>
    <w:p w:rsidR="00C61198" w:rsidRDefault="00C61198" w:rsidP="00453ABA">
      <w:pPr>
        <w:widowControl w:val="0"/>
        <w:jc w:val="both"/>
      </w:pPr>
    </w:p>
    <w:p w:rsidR="006A5988" w:rsidRDefault="006A5988" w:rsidP="00453ABA">
      <w:pPr>
        <w:widowControl w:val="0"/>
        <w:jc w:val="both"/>
      </w:pPr>
    </w:p>
    <w:p w:rsidR="006A5988" w:rsidRPr="008A24AB" w:rsidRDefault="006A5988" w:rsidP="005B52AC">
      <w:pPr>
        <w:widowControl w:val="0"/>
        <w:jc w:val="both"/>
        <w:rPr>
          <w:sz w:val="26"/>
          <w:szCs w:val="26"/>
        </w:rPr>
      </w:pPr>
      <w:r w:rsidRPr="008A24AB">
        <w:rPr>
          <w:sz w:val="26"/>
          <w:szCs w:val="26"/>
        </w:rPr>
        <w:t>2. Краткий анализ состояния установки приборов учета</w:t>
      </w:r>
      <w:r w:rsidR="00C54736" w:rsidRPr="008A24AB">
        <w:rPr>
          <w:sz w:val="26"/>
          <w:szCs w:val="26"/>
        </w:rPr>
        <w:t xml:space="preserve"> у потребителей</w:t>
      </w:r>
    </w:p>
    <w:p w:rsidR="008F0649" w:rsidRDefault="008F0649" w:rsidP="005B52AC">
      <w:pPr>
        <w:widowControl w:val="0"/>
        <w:jc w:val="both"/>
      </w:pPr>
    </w:p>
    <w:tbl>
      <w:tblPr>
        <w:tblW w:w="10490" w:type="dxa"/>
        <w:tblInd w:w="-601" w:type="dxa"/>
        <w:tblLayout w:type="fixed"/>
        <w:tblLook w:val="04A0"/>
      </w:tblPr>
      <w:tblGrid>
        <w:gridCol w:w="2410"/>
        <w:gridCol w:w="1418"/>
        <w:gridCol w:w="1417"/>
        <w:gridCol w:w="1134"/>
        <w:gridCol w:w="1560"/>
        <w:gridCol w:w="1417"/>
        <w:gridCol w:w="1134"/>
      </w:tblGrid>
      <w:tr w:rsidR="008F0649" w:rsidRPr="00FC3CF0" w:rsidTr="009C0DA9">
        <w:trPr>
          <w:trHeight w:val="825"/>
        </w:trPr>
        <w:tc>
          <w:tcPr>
            <w:tcW w:w="10490" w:type="dxa"/>
            <w:gridSpan w:val="7"/>
            <w:tcBorders>
              <w:top w:val="nil"/>
              <w:left w:val="nil"/>
              <w:bottom w:val="nil"/>
              <w:right w:val="nil"/>
            </w:tcBorders>
            <w:shd w:val="clear" w:color="auto" w:fill="auto"/>
            <w:vAlign w:val="center"/>
            <w:hideMark/>
          </w:tcPr>
          <w:p w:rsidR="008F0649" w:rsidRPr="00FC3CF0" w:rsidRDefault="008F0649" w:rsidP="00A63C65">
            <w:pPr>
              <w:jc w:val="center"/>
              <w:rPr>
                <w:bCs/>
                <w:color w:val="000000"/>
                <w:sz w:val="26"/>
                <w:szCs w:val="26"/>
              </w:rPr>
            </w:pPr>
            <w:r w:rsidRPr="00FC3CF0">
              <w:rPr>
                <w:bCs/>
                <w:color w:val="000000"/>
                <w:sz w:val="26"/>
                <w:szCs w:val="26"/>
              </w:rPr>
              <w:t>Таблица</w:t>
            </w:r>
            <w:r w:rsidR="00A63C65">
              <w:rPr>
                <w:bCs/>
                <w:color w:val="000000"/>
                <w:sz w:val="26"/>
                <w:szCs w:val="26"/>
              </w:rPr>
              <w:t xml:space="preserve"> 6</w:t>
            </w:r>
            <w:r w:rsidRPr="00FC3CF0">
              <w:rPr>
                <w:bCs/>
                <w:color w:val="000000"/>
                <w:sz w:val="26"/>
                <w:szCs w:val="26"/>
              </w:rPr>
              <w:t xml:space="preserve"> </w:t>
            </w:r>
            <w:r w:rsidR="00A63C65">
              <w:rPr>
                <w:bCs/>
                <w:color w:val="000000"/>
                <w:sz w:val="26"/>
                <w:szCs w:val="26"/>
              </w:rPr>
              <w:t xml:space="preserve">  Расчет</w:t>
            </w:r>
            <w:r w:rsidRPr="00FC3CF0">
              <w:rPr>
                <w:bCs/>
                <w:color w:val="000000"/>
                <w:sz w:val="26"/>
                <w:szCs w:val="26"/>
              </w:rPr>
              <w:t xml:space="preserve"> доли фактического объема отпуска тепловой энергии по приборам учета за 2021 год.</w:t>
            </w:r>
          </w:p>
        </w:tc>
      </w:tr>
      <w:tr w:rsidR="008F0649" w:rsidRPr="00FC3CF0" w:rsidTr="009C0DA9">
        <w:trPr>
          <w:trHeight w:val="450"/>
        </w:trPr>
        <w:tc>
          <w:tcPr>
            <w:tcW w:w="10490" w:type="dxa"/>
            <w:gridSpan w:val="7"/>
            <w:tcBorders>
              <w:top w:val="nil"/>
              <w:left w:val="nil"/>
              <w:bottom w:val="nil"/>
              <w:right w:val="nil"/>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 xml:space="preserve">Котельная </w:t>
            </w:r>
            <w:r w:rsidR="000111D5" w:rsidRPr="00FC3CF0">
              <w:rPr>
                <w:bCs/>
                <w:color w:val="000000"/>
                <w:sz w:val="26"/>
                <w:szCs w:val="26"/>
              </w:rPr>
              <w:t>"ЭкоП</w:t>
            </w:r>
            <w:r w:rsidRPr="00FC3CF0">
              <w:rPr>
                <w:bCs/>
                <w:color w:val="000000"/>
                <w:sz w:val="26"/>
                <w:szCs w:val="26"/>
              </w:rPr>
              <w:t>етровск"</w:t>
            </w:r>
          </w:p>
        </w:tc>
      </w:tr>
      <w:tr w:rsidR="008F0649" w:rsidRPr="00FC3CF0" w:rsidTr="009C0DA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 </w:t>
            </w:r>
          </w:p>
        </w:tc>
        <w:tc>
          <w:tcPr>
            <w:tcW w:w="2835" w:type="dxa"/>
            <w:gridSpan w:val="2"/>
            <w:tcBorders>
              <w:top w:val="single" w:sz="4" w:space="0" w:color="auto"/>
              <w:left w:val="nil"/>
              <w:bottom w:val="single" w:sz="4" w:space="0" w:color="auto"/>
              <w:right w:val="single" w:sz="4" w:space="0" w:color="auto"/>
            </w:tcBorders>
            <w:shd w:val="clear" w:color="auto" w:fill="auto"/>
            <w:noWrap/>
            <w:hideMark/>
          </w:tcPr>
          <w:p w:rsidR="00F77FD1" w:rsidRDefault="00F77FD1" w:rsidP="009C0DA9">
            <w:pPr>
              <w:rPr>
                <w:bCs/>
                <w:color w:val="000000"/>
                <w:sz w:val="26"/>
                <w:szCs w:val="26"/>
              </w:rPr>
            </w:pPr>
          </w:p>
          <w:p w:rsidR="008F0649" w:rsidRPr="00FC3CF0" w:rsidRDefault="008F0649" w:rsidP="009C0DA9">
            <w:pPr>
              <w:rPr>
                <w:bCs/>
                <w:color w:val="000000"/>
                <w:sz w:val="26"/>
                <w:szCs w:val="26"/>
              </w:rPr>
            </w:pPr>
            <w:r w:rsidRPr="00FC3CF0">
              <w:rPr>
                <w:bCs/>
                <w:color w:val="000000"/>
                <w:sz w:val="26"/>
                <w:szCs w:val="26"/>
              </w:rPr>
              <w:t>Кол-во объектов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Доля, %</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Фактическое потребление т/эн.</w:t>
            </w:r>
          </w:p>
          <w:p w:rsidR="008F0649" w:rsidRPr="00FC3CF0" w:rsidRDefault="008F0649" w:rsidP="009C0DA9">
            <w:pPr>
              <w:jc w:val="center"/>
              <w:rPr>
                <w:bCs/>
                <w:color w:val="000000"/>
                <w:sz w:val="26"/>
                <w:szCs w:val="26"/>
              </w:rPr>
            </w:pPr>
            <w:r w:rsidRPr="00FC3CF0">
              <w:rPr>
                <w:bCs/>
                <w:color w:val="000000"/>
                <w:sz w:val="26"/>
                <w:szCs w:val="26"/>
              </w:rPr>
              <w:t xml:space="preserve"> за 2021 год, Гкал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649" w:rsidRPr="00FC3CF0" w:rsidRDefault="008F0649" w:rsidP="009C0DA9">
            <w:pPr>
              <w:rPr>
                <w:color w:val="000000"/>
                <w:sz w:val="26"/>
                <w:szCs w:val="26"/>
              </w:rPr>
            </w:pPr>
            <w:r w:rsidRPr="00FC3CF0">
              <w:rPr>
                <w:color w:val="000000"/>
                <w:sz w:val="26"/>
                <w:szCs w:val="26"/>
              </w:rPr>
              <w:t>Доля,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с  ПУ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649" w:rsidRPr="00FC3CF0" w:rsidRDefault="008F0649" w:rsidP="009C0DA9">
            <w:pPr>
              <w:rPr>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по ПУ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649" w:rsidRPr="00FC3CF0" w:rsidRDefault="008F0649" w:rsidP="009C0DA9">
            <w:pPr>
              <w:rPr>
                <w:color w:val="000000"/>
                <w:sz w:val="26"/>
                <w:szCs w:val="26"/>
              </w:rPr>
            </w:pP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 город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64</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26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40,6</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16905,02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8418,05</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49,8</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 область</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28</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15</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53,6</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11709,2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10048,46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85,8</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 РФ</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32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34,4</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2518,27</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953,7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37,9</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347</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178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51,3</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16803</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9876,33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58,8</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 xml:space="preserve">Жилищный </w:t>
            </w:r>
            <w:r w:rsidR="008F0649" w:rsidRPr="00FC3CF0">
              <w:rPr>
                <w:color w:val="000000"/>
                <w:sz w:val="26"/>
                <w:szCs w:val="26"/>
              </w:rPr>
              <w:t>фонд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455</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127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27,9</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123987,27</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79958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64,5</w:t>
            </w:r>
          </w:p>
        </w:tc>
      </w:tr>
      <w:tr w:rsidR="008F0649" w:rsidRPr="00FC3CF0" w:rsidTr="009C0DA9">
        <w:trPr>
          <w:trHeight w:val="57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F0649" w:rsidRPr="00FC3CF0" w:rsidRDefault="008F0649" w:rsidP="009C0DA9">
            <w:pPr>
              <w:rPr>
                <w:bCs/>
                <w:color w:val="000000"/>
                <w:sz w:val="26"/>
                <w:szCs w:val="26"/>
              </w:rPr>
            </w:pPr>
            <w:r w:rsidRPr="00FC3CF0">
              <w:rPr>
                <w:bCs/>
                <w:color w:val="000000"/>
                <w:sz w:val="26"/>
                <w:szCs w:val="26"/>
              </w:rPr>
              <w:t>Всего по ко</w:t>
            </w:r>
            <w:r w:rsidR="00FC3CF0">
              <w:rPr>
                <w:bCs/>
                <w:color w:val="000000"/>
                <w:sz w:val="26"/>
                <w:szCs w:val="26"/>
              </w:rPr>
              <w:t>тельной "ЭкоП</w:t>
            </w:r>
            <w:r w:rsidRPr="00FC3CF0">
              <w:rPr>
                <w:bCs/>
                <w:color w:val="000000"/>
                <w:sz w:val="26"/>
                <w:szCs w:val="26"/>
              </w:rPr>
              <w:t>етровск"</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926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357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38,6</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171922,76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109254,54</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bCs/>
                <w:color w:val="000000"/>
                <w:sz w:val="26"/>
                <w:szCs w:val="26"/>
              </w:rPr>
            </w:pPr>
            <w:r>
              <w:rPr>
                <w:bCs/>
                <w:color w:val="000000"/>
                <w:sz w:val="26"/>
                <w:szCs w:val="26"/>
              </w:rPr>
              <w:t>63,6</w:t>
            </w:r>
          </w:p>
        </w:tc>
      </w:tr>
      <w:tr w:rsidR="008F0649" w:rsidRPr="00FC3CF0" w:rsidTr="009C0DA9">
        <w:trPr>
          <w:trHeight w:val="46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FD1" w:rsidRDefault="00F77FD1" w:rsidP="00F77FD1">
            <w:pPr>
              <w:jc w:val="center"/>
              <w:rPr>
                <w:bCs/>
                <w:color w:val="000000"/>
                <w:sz w:val="26"/>
                <w:szCs w:val="26"/>
              </w:rPr>
            </w:pPr>
          </w:p>
          <w:p w:rsidR="00F77FD1" w:rsidRDefault="00F77FD1" w:rsidP="00F77FD1">
            <w:pPr>
              <w:jc w:val="center"/>
              <w:rPr>
                <w:bCs/>
                <w:color w:val="000000"/>
                <w:sz w:val="26"/>
                <w:szCs w:val="26"/>
              </w:rPr>
            </w:pPr>
            <w:r>
              <w:rPr>
                <w:bCs/>
                <w:color w:val="000000"/>
                <w:sz w:val="26"/>
                <w:szCs w:val="26"/>
              </w:rPr>
              <w:t>К</w:t>
            </w:r>
            <w:r w:rsidR="008538F0" w:rsidRPr="00FC3CF0">
              <w:rPr>
                <w:bCs/>
                <w:color w:val="000000"/>
                <w:sz w:val="26"/>
                <w:szCs w:val="26"/>
              </w:rPr>
              <w:t>от</w:t>
            </w:r>
            <w:r>
              <w:rPr>
                <w:bCs/>
                <w:color w:val="000000"/>
                <w:sz w:val="26"/>
                <w:szCs w:val="26"/>
              </w:rPr>
              <w:t>ельные</w:t>
            </w:r>
            <w:r w:rsidR="0025031E">
              <w:rPr>
                <w:bCs/>
                <w:color w:val="000000"/>
                <w:sz w:val="26"/>
                <w:szCs w:val="26"/>
              </w:rPr>
              <w:t xml:space="preserve"> мкр.</w:t>
            </w:r>
            <w:r w:rsidR="008538F0" w:rsidRPr="00FC3CF0">
              <w:rPr>
                <w:bCs/>
                <w:color w:val="000000"/>
                <w:sz w:val="26"/>
                <w:szCs w:val="26"/>
              </w:rPr>
              <w:t xml:space="preserve"> Чкаловский</w:t>
            </w:r>
            <w:r w:rsidR="00A63C65">
              <w:rPr>
                <w:bCs/>
                <w:color w:val="000000"/>
                <w:sz w:val="26"/>
                <w:szCs w:val="26"/>
              </w:rPr>
              <w:t>,</w:t>
            </w:r>
            <w:r w:rsidR="0025031E">
              <w:rPr>
                <w:bCs/>
                <w:color w:val="000000"/>
                <w:sz w:val="26"/>
                <w:szCs w:val="26"/>
              </w:rPr>
              <w:t xml:space="preserve"> пос. </w:t>
            </w:r>
            <w:r w:rsidR="00A63C65">
              <w:rPr>
                <w:bCs/>
                <w:color w:val="000000"/>
                <w:sz w:val="26"/>
                <w:szCs w:val="26"/>
              </w:rPr>
              <w:t>Сельхоз</w:t>
            </w:r>
            <w:r w:rsidR="0025031E">
              <w:rPr>
                <w:bCs/>
                <w:color w:val="000000"/>
                <w:sz w:val="26"/>
                <w:szCs w:val="26"/>
              </w:rPr>
              <w:t>техника</w:t>
            </w:r>
            <w:r w:rsidR="008F0649" w:rsidRPr="00FC3CF0">
              <w:rPr>
                <w:bCs/>
                <w:color w:val="000000"/>
                <w:sz w:val="26"/>
                <w:szCs w:val="26"/>
              </w:rPr>
              <w:t xml:space="preserve">, </w:t>
            </w:r>
            <w:r>
              <w:rPr>
                <w:bCs/>
                <w:color w:val="000000"/>
                <w:sz w:val="26"/>
                <w:szCs w:val="26"/>
              </w:rPr>
              <w:t>пос.</w:t>
            </w:r>
            <w:r w:rsidR="0025031E">
              <w:rPr>
                <w:bCs/>
                <w:color w:val="000000"/>
                <w:sz w:val="26"/>
                <w:szCs w:val="26"/>
              </w:rPr>
              <w:t xml:space="preserve"> </w:t>
            </w:r>
            <w:r w:rsidR="008F0649" w:rsidRPr="00FC3CF0">
              <w:rPr>
                <w:bCs/>
                <w:color w:val="000000"/>
                <w:sz w:val="26"/>
                <w:szCs w:val="26"/>
              </w:rPr>
              <w:t xml:space="preserve">Молодежный, </w:t>
            </w:r>
            <w:r>
              <w:rPr>
                <w:bCs/>
                <w:color w:val="000000"/>
                <w:sz w:val="26"/>
                <w:szCs w:val="26"/>
              </w:rPr>
              <w:t>ул.</w:t>
            </w:r>
            <w:r w:rsidR="0025031E">
              <w:rPr>
                <w:bCs/>
                <w:color w:val="000000"/>
                <w:sz w:val="26"/>
                <w:szCs w:val="26"/>
              </w:rPr>
              <w:t xml:space="preserve"> </w:t>
            </w:r>
            <w:r w:rsidR="008F0649" w:rsidRPr="00FC3CF0">
              <w:rPr>
                <w:bCs/>
                <w:color w:val="000000"/>
                <w:sz w:val="26"/>
                <w:szCs w:val="26"/>
              </w:rPr>
              <w:t xml:space="preserve">Зеленая, </w:t>
            </w:r>
          </w:p>
          <w:p w:rsidR="008F0649" w:rsidRPr="00FC3CF0" w:rsidRDefault="00F77FD1" w:rsidP="00F77FD1">
            <w:pPr>
              <w:jc w:val="center"/>
              <w:rPr>
                <w:bCs/>
                <w:color w:val="000000"/>
                <w:sz w:val="26"/>
                <w:szCs w:val="26"/>
              </w:rPr>
            </w:pPr>
            <w:r>
              <w:rPr>
                <w:bCs/>
                <w:color w:val="000000"/>
                <w:sz w:val="26"/>
                <w:szCs w:val="26"/>
              </w:rPr>
              <w:t xml:space="preserve">ул. </w:t>
            </w:r>
            <w:r w:rsidR="008F0649" w:rsidRPr="00FC3CF0">
              <w:rPr>
                <w:bCs/>
                <w:color w:val="000000"/>
                <w:sz w:val="26"/>
                <w:szCs w:val="26"/>
              </w:rPr>
              <w:t xml:space="preserve">Московская,15, </w:t>
            </w:r>
            <w:r>
              <w:rPr>
                <w:bCs/>
                <w:color w:val="000000"/>
                <w:sz w:val="26"/>
                <w:szCs w:val="26"/>
              </w:rPr>
              <w:t>ул.</w:t>
            </w:r>
            <w:r w:rsidR="00766B8B">
              <w:rPr>
                <w:bCs/>
                <w:color w:val="000000"/>
                <w:sz w:val="26"/>
                <w:szCs w:val="26"/>
              </w:rPr>
              <w:t xml:space="preserve"> </w:t>
            </w:r>
            <w:r w:rsidR="008F0649" w:rsidRPr="00FC3CF0">
              <w:rPr>
                <w:bCs/>
                <w:color w:val="000000"/>
                <w:sz w:val="26"/>
                <w:szCs w:val="26"/>
              </w:rPr>
              <w:t>Московская, 26</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p>
        </w:tc>
        <w:tc>
          <w:tcPr>
            <w:tcW w:w="2835" w:type="dxa"/>
            <w:gridSpan w:val="2"/>
            <w:tcBorders>
              <w:top w:val="single" w:sz="4" w:space="0" w:color="auto"/>
              <w:left w:val="nil"/>
              <w:bottom w:val="single" w:sz="4" w:space="0" w:color="auto"/>
              <w:right w:val="single" w:sz="4" w:space="0" w:color="auto"/>
            </w:tcBorders>
            <w:shd w:val="clear" w:color="auto" w:fill="auto"/>
            <w:noWrap/>
            <w:hideMark/>
          </w:tcPr>
          <w:p w:rsidR="00F77FD1" w:rsidRDefault="00F77FD1" w:rsidP="009C0DA9">
            <w:pPr>
              <w:jc w:val="center"/>
              <w:rPr>
                <w:bCs/>
                <w:color w:val="000000"/>
                <w:sz w:val="26"/>
                <w:szCs w:val="26"/>
              </w:rPr>
            </w:pPr>
          </w:p>
          <w:p w:rsidR="008F0649" w:rsidRPr="00FC3CF0" w:rsidRDefault="008F0649" w:rsidP="009C0DA9">
            <w:pPr>
              <w:jc w:val="center"/>
              <w:rPr>
                <w:bCs/>
                <w:color w:val="000000"/>
                <w:sz w:val="26"/>
                <w:szCs w:val="26"/>
              </w:rPr>
            </w:pPr>
            <w:r w:rsidRPr="00FC3CF0">
              <w:rPr>
                <w:bCs/>
                <w:color w:val="000000"/>
                <w:sz w:val="26"/>
                <w:szCs w:val="26"/>
              </w:rPr>
              <w:t>Кол-во объектов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Доля, %</w:t>
            </w:r>
          </w:p>
        </w:tc>
        <w:tc>
          <w:tcPr>
            <w:tcW w:w="2977" w:type="dxa"/>
            <w:gridSpan w:val="2"/>
            <w:tcBorders>
              <w:top w:val="single" w:sz="4" w:space="0" w:color="auto"/>
              <w:left w:val="nil"/>
              <w:bottom w:val="single" w:sz="4" w:space="0" w:color="auto"/>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Фактическое потребление т/эн.</w:t>
            </w:r>
          </w:p>
          <w:p w:rsidR="008F0649" w:rsidRPr="00FC3CF0" w:rsidRDefault="008F0649" w:rsidP="009C0DA9">
            <w:pPr>
              <w:jc w:val="center"/>
              <w:rPr>
                <w:bCs/>
                <w:color w:val="000000"/>
                <w:sz w:val="26"/>
                <w:szCs w:val="26"/>
              </w:rPr>
            </w:pPr>
            <w:r w:rsidRPr="00FC3CF0">
              <w:rPr>
                <w:bCs/>
                <w:color w:val="000000"/>
                <w:sz w:val="26"/>
                <w:szCs w:val="26"/>
              </w:rPr>
              <w:t>за 2021 год, Гкал</w:t>
            </w:r>
            <w:r w:rsidR="00F77FD1">
              <w:rPr>
                <w:bCs/>
                <w:color w:val="000000"/>
                <w:sz w:val="26"/>
                <w:szCs w:val="26"/>
              </w:rPr>
              <w:t>.</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8F0649" w:rsidRPr="00FC3CF0" w:rsidRDefault="008F0649" w:rsidP="009C0DA9">
            <w:pPr>
              <w:jc w:val="center"/>
              <w:rPr>
                <w:color w:val="000000"/>
                <w:sz w:val="26"/>
                <w:szCs w:val="26"/>
              </w:rPr>
            </w:pPr>
            <w:r w:rsidRPr="00FC3CF0">
              <w:rPr>
                <w:color w:val="000000"/>
                <w:sz w:val="26"/>
                <w:szCs w:val="26"/>
              </w:rPr>
              <w:t>Доля,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с  ПУ</w:t>
            </w:r>
          </w:p>
        </w:tc>
        <w:tc>
          <w:tcPr>
            <w:tcW w:w="1134" w:type="dxa"/>
            <w:vMerge/>
            <w:tcBorders>
              <w:top w:val="nil"/>
              <w:left w:val="single" w:sz="4" w:space="0" w:color="auto"/>
              <w:bottom w:val="single" w:sz="4" w:space="0" w:color="auto"/>
              <w:right w:val="single" w:sz="4" w:space="0" w:color="auto"/>
            </w:tcBorders>
            <w:vAlign w:val="center"/>
            <w:hideMark/>
          </w:tcPr>
          <w:p w:rsidR="008F0649" w:rsidRPr="00FC3CF0" w:rsidRDefault="008F0649" w:rsidP="009C0DA9">
            <w:pPr>
              <w:rPr>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по ПУ</w:t>
            </w:r>
          </w:p>
        </w:tc>
        <w:tc>
          <w:tcPr>
            <w:tcW w:w="1134" w:type="dxa"/>
            <w:vMerge/>
            <w:tcBorders>
              <w:top w:val="nil"/>
              <w:left w:val="single" w:sz="4" w:space="0" w:color="auto"/>
              <w:bottom w:val="single" w:sz="4" w:space="0" w:color="auto"/>
              <w:right w:val="single" w:sz="4" w:space="0" w:color="auto"/>
            </w:tcBorders>
            <w:vAlign w:val="center"/>
            <w:hideMark/>
          </w:tcPr>
          <w:p w:rsidR="008F0649" w:rsidRPr="00FC3CF0" w:rsidRDefault="008F0649" w:rsidP="009C0DA9">
            <w:pPr>
              <w:rPr>
                <w:color w:val="000000"/>
                <w:sz w:val="26"/>
                <w:szCs w:val="26"/>
              </w:rPr>
            </w:pP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7</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42,9</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11557,46</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9782,92</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84,7</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12</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66,7</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471,84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369,23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78,3</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F77FD1">
            <w:pPr>
              <w:rPr>
                <w:color w:val="000000"/>
                <w:sz w:val="26"/>
                <w:szCs w:val="26"/>
              </w:rPr>
            </w:pPr>
            <w:r w:rsidRPr="00FC3CF0">
              <w:rPr>
                <w:color w:val="000000"/>
                <w:sz w:val="26"/>
                <w:szCs w:val="26"/>
              </w:rPr>
              <w:t>Ж</w:t>
            </w:r>
            <w:r w:rsidR="008F0649" w:rsidRPr="00FC3CF0">
              <w:rPr>
                <w:color w:val="000000"/>
                <w:sz w:val="26"/>
                <w:szCs w:val="26"/>
              </w:rPr>
              <w:t>ил</w:t>
            </w:r>
            <w:r>
              <w:rPr>
                <w:color w:val="000000"/>
                <w:sz w:val="26"/>
                <w:szCs w:val="26"/>
              </w:rPr>
              <w:t xml:space="preserve">ищный </w:t>
            </w:r>
            <w:r w:rsidR="008F0649" w:rsidRPr="00FC3CF0">
              <w:rPr>
                <w:color w:val="000000"/>
                <w:sz w:val="26"/>
                <w:szCs w:val="26"/>
              </w:rPr>
              <w:t>фонд</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61</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21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34,4</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15168,25</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8640,78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57,0</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bCs/>
                <w:color w:val="000000"/>
                <w:sz w:val="26"/>
                <w:szCs w:val="26"/>
              </w:rPr>
            </w:pPr>
            <w:r w:rsidRPr="00FC3CF0">
              <w:rPr>
                <w:bCs/>
                <w:color w:val="000000"/>
                <w:sz w:val="26"/>
                <w:szCs w:val="26"/>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80</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32</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40,0</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27197,55</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18792,93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69,1</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bCs/>
                <w:color w:val="000000"/>
                <w:sz w:val="26"/>
                <w:szCs w:val="26"/>
              </w:rPr>
            </w:pPr>
            <w:r w:rsidRPr="00FC3CF0">
              <w:rPr>
                <w:bCs/>
                <w:color w:val="000000"/>
                <w:sz w:val="26"/>
                <w:szCs w:val="26"/>
              </w:rPr>
              <w:t>Итого по городу:</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1006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389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38,7</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199120,31</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128047,47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64,3</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131</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55</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42,0</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42689,95</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29203,13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68,4</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359</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186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51,8</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17274,84</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10245,56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59,3</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F77FD1" w:rsidRDefault="00F77FD1" w:rsidP="009C0DA9">
            <w:pPr>
              <w:rPr>
                <w:color w:val="000000"/>
                <w:sz w:val="26"/>
                <w:szCs w:val="26"/>
              </w:rPr>
            </w:pPr>
            <w:r w:rsidRPr="00FC3CF0">
              <w:rPr>
                <w:color w:val="000000"/>
                <w:sz w:val="26"/>
                <w:szCs w:val="26"/>
              </w:rPr>
              <w:t>Ж</w:t>
            </w:r>
            <w:r w:rsidR="008F0649" w:rsidRPr="00FC3CF0">
              <w:rPr>
                <w:color w:val="000000"/>
                <w:sz w:val="26"/>
                <w:szCs w:val="26"/>
              </w:rPr>
              <w:t>ил</w:t>
            </w:r>
            <w:r>
              <w:rPr>
                <w:color w:val="000000"/>
                <w:sz w:val="26"/>
                <w:szCs w:val="26"/>
              </w:rPr>
              <w:t>ищный</w:t>
            </w:r>
          </w:p>
          <w:p w:rsidR="008F0649" w:rsidRPr="00FC3CF0" w:rsidRDefault="008F0649" w:rsidP="009C0DA9">
            <w:pPr>
              <w:rPr>
                <w:color w:val="000000"/>
                <w:sz w:val="26"/>
                <w:szCs w:val="26"/>
              </w:rPr>
            </w:pPr>
            <w:r w:rsidRPr="00FC3CF0">
              <w:rPr>
                <w:color w:val="000000"/>
                <w:sz w:val="26"/>
                <w:szCs w:val="26"/>
              </w:rPr>
              <w:t>фонд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516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148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28,7</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139155,52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88598,78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63,7</w:t>
            </w:r>
          </w:p>
        </w:tc>
      </w:tr>
      <w:tr w:rsidR="008F0649" w:rsidRPr="00FC3CF0" w:rsidTr="009C0DA9">
        <w:trPr>
          <w:trHeight w:val="288"/>
        </w:trPr>
        <w:tc>
          <w:tcPr>
            <w:tcW w:w="2410" w:type="dxa"/>
            <w:tcBorders>
              <w:top w:val="nil"/>
              <w:left w:val="nil"/>
              <w:bottom w:val="nil"/>
              <w:right w:val="nil"/>
            </w:tcBorders>
            <w:shd w:val="clear" w:color="auto" w:fill="auto"/>
            <w:noWrap/>
            <w:vAlign w:val="bottom"/>
            <w:hideMark/>
          </w:tcPr>
          <w:p w:rsidR="008F0649" w:rsidRPr="00FC3CF0" w:rsidRDefault="008F0649" w:rsidP="009C0DA9">
            <w:pPr>
              <w:rPr>
                <w:bCs/>
                <w:color w:val="000000"/>
                <w:sz w:val="26"/>
                <w:szCs w:val="26"/>
              </w:rPr>
            </w:pPr>
          </w:p>
        </w:tc>
        <w:tc>
          <w:tcPr>
            <w:tcW w:w="1418"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417"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134"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560"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417"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134"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r>
      <w:tr w:rsidR="008F0649" w:rsidRPr="00FC3CF0" w:rsidTr="009C0DA9">
        <w:trPr>
          <w:trHeight w:val="288"/>
        </w:trPr>
        <w:tc>
          <w:tcPr>
            <w:tcW w:w="10490" w:type="dxa"/>
            <w:gridSpan w:val="7"/>
            <w:tcBorders>
              <w:top w:val="nil"/>
              <w:left w:val="nil"/>
              <w:bottom w:val="nil"/>
              <w:right w:val="nil"/>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Котельные сельских округов</w:t>
            </w:r>
          </w:p>
        </w:tc>
      </w:tr>
      <w:tr w:rsidR="008F0649" w:rsidRPr="00FC3CF0" w:rsidTr="009C0DA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8F0649" w:rsidRPr="00FC3CF0" w:rsidRDefault="008F0649" w:rsidP="009C0DA9">
            <w:pPr>
              <w:rPr>
                <w:color w:val="000000"/>
                <w:sz w:val="26"/>
                <w:szCs w:val="26"/>
              </w:rPr>
            </w:pPr>
            <w:r w:rsidRPr="00FC3CF0">
              <w:rPr>
                <w:color w:val="000000"/>
                <w:sz w:val="26"/>
                <w:szCs w:val="26"/>
              </w:rPr>
              <w:t> </w:t>
            </w:r>
          </w:p>
        </w:tc>
        <w:tc>
          <w:tcPr>
            <w:tcW w:w="2835" w:type="dxa"/>
            <w:gridSpan w:val="2"/>
            <w:tcBorders>
              <w:top w:val="single" w:sz="4" w:space="0" w:color="auto"/>
              <w:left w:val="nil"/>
              <w:bottom w:val="single" w:sz="4" w:space="0" w:color="auto"/>
              <w:right w:val="single" w:sz="4" w:space="0" w:color="000000"/>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Кол-во объектов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Доля, %</w:t>
            </w:r>
          </w:p>
        </w:tc>
        <w:tc>
          <w:tcPr>
            <w:tcW w:w="2977" w:type="dxa"/>
            <w:gridSpan w:val="2"/>
            <w:tcBorders>
              <w:top w:val="single" w:sz="4" w:space="0" w:color="auto"/>
              <w:left w:val="nil"/>
              <w:bottom w:val="single" w:sz="4" w:space="0" w:color="auto"/>
              <w:right w:val="single" w:sz="4" w:space="0" w:color="000000"/>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Фактическое потребление т/эн.</w:t>
            </w:r>
          </w:p>
          <w:p w:rsidR="008F0649" w:rsidRPr="00FC3CF0" w:rsidRDefault="008F0649" w:rsidP="009C0DA9">
            <w:pPr>
              <w:jc w:val="center"/>
              <w:rPr>
                <w:bCs/>
                <w:color w:val="000000"/>
                <w:sz w:val="26"/>
                <w:szCs w:val="26"/>
              </w:rPr>
            </w:pPr>
            <w:r w:rsidRPr="00FC3CF0">
              <w:rPr>
                <w:bCs/>
                <w:color w:val="000000"/>
                <w:sz w:val="26"/>
                <w:szCs w:val="26"/>
              </w:rPr>
              <w:t>за 2021 год, Гкал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F0649" w:rsidRPr="00FC3CF0" w:rsidRDefault="008F0649" w:rsidP="009C0DA9">
            <w:pPr>
              <w:jc w:val="center"/>
              <w:rPr>
                <w:color w:val="000000"/>
                <w:sz w:val="26"/>
                <w:szCs w:val="26"/>
              </w:rPr>
            </w:pPr>
            <w:r w:rsidRPr="00FC3CF0">
              <w:rPr>
                <w:color w:val="000000"/>
                <w:sz w:val="26"/>
                <w:szCs w:val="26"/>
              </w:rPr>
              <w:t>Доля,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nil"/>
              <w:right w:val="nil"/>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с  ПУ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F0649" w:rsidRPr="00FC3CF0" w:rsidRDefault="008F0649" w:rsidP="009C0DA9">
            <w:pPr>
              <w:rPr>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по ПУ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F0649" w:rsidRPr="00FC3CF0" w:rsidRDefault="008F0649" w:rsidP="009C0DA9">
            <w:pPr>
              <w:rPr>
                <w:color w:val="000000"/>
                <w:sz w:val="26"/>
                <w:szCs w:val="26"/>
              </w:rPr>
            </w:pP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32,4</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10519,446</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3098,543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29,5</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прочие</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35</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22,</w:t>
            </w:r>
            <w:r w:rsidR="005F2ED0">
              <w:rPr>
                <w:color w:val="000000"/>
                <w:sz w:val="26"/>
                <w:szCs w:val="26"/>
              </w:rPr>
              <w:t>9</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1866,671</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706,779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37,9</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жил фонд</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444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41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9,2</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63924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777,93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1,2</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bCs/>
                <w:color w:val="000000"/>
                <w:sz w:val="26"/>
                <w:szCs w:val="26"/>
              </w:rPr>
            </w:pPr>
            <w:r w:rsidRPr="00FC3CF0">
              <w:rPr>
                <w:bCs/>
                <w:color w:val="000000"/>
                <w:sz w:val="26"/>
                <w:szCs w:val="26"/>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513</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60</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11,7</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76310,117</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4583,252</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6,0</w:t>
            </w:r>
          </w:p>
        </w:tc>
      </w:tr>
      <w:tr w:rsidR="008F0649" w:rsidRPr="00FC3CF0" w:rsidTr="00F77FD1">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r>
      <w:tr w:rsidR="008F0649" w:rsidRPr="00FC3CF0" w:rsidTr="00F77FD1">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bCs/>
                <w:color w:val="000000"/>
                <w:sz w:val="26"/>
                <w:szCs w:val="26"/>
              </w:rPr>
            </w:pPr>
            <w:r>
              <w:rPr>
                <w:bCs/>
                <w:color w:val="000000"/>
                <w:sz w:val="26"/>
                <w:szCs w:val="26"/>
              </w:rPr>
              <w:lastRenderedPageBreak/>
              <w:t>Итого по городскому округу</w:t>
            </w:r>
            <w:r w:rsidR="008F0649" w:rsidRPr="00FC3CF0">
              <w:rPr>
                <w:bCs/>
                <w:color w:val="000000"/>
                <w:sz w:val="26"/>
                <w:szCs w:val="26"/>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1519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449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29,6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447353,187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241885,26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54,1</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F77FD1">
            <w:pPr>
              <w:rPr>
                <w:color w:val="000000"/>
                <w:sz w:val="26"/>
                <w:szCs w:val="26"/>
              </w:rPr>
            </w:pPr>
            <w:r w:rsidRPr="00FC3CF0">
              <w:rPr>
                <w:color w:val="000000"/>
                <w:sz w:val="26"/>
                <w:szCs w:val="26"/>
              </w:rPr>
              <w:t>Бюджет</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165</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66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40,0</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53209,396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32301,673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60,7</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F77FD1">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394</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194</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49,2</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19141,511</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10952,339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57,2</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F77FD1">
            <w:pPr>
              <w:rPr>
                <w:color w:val="000000"/>
                <w:sz w:val="26"/>
                <w:szCs w:val="26"/>
              </w:rPr>
            </w:pPr>
            <w:r>
              <w:rPr>
                <w:color w:val="000000"/>
                <w:sz w:val="26"/>
                <w:szCs w:val="26"/>
              </w:rPr>
              <w:t>Ж</w:t>
            </w:r>
            <w:r w:rsidR="008F0649" w:rsidRPr="00FC3CF0">
              <w:rPr>
                <w:color w:val="000000"/>
                <w:sz w:val="26"/>
                <w:szCs w:val="26"/>
              </w:rPr>
              <w:t>ил</w:t>
            </w:r>
            <w:r>
              <w:rPr>
                <w:color w:val="000000"/>
                <w:sz w:val="26"/>
                <w:szCs w:val="26"/>
              </w:rPr>
              <w:t>ищный</w:t>
            </w:r>
            <w:r w:rsidR="008F0649" w:rsidRPr="00FC3CF0">
              <w:rPr>
                <w:color w:val="000000"/>
                <w:sz w:val="26"/>
                <w:szCs w:val="26"/>
              </w:rPr>
              <w:t xml:space="preserve"> фонд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960</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189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19,7</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203079,52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89376,71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44,0</w:t>
            </w:r>
          </w:p>
        </w:tc>
      </w:tr>
    </w:tbl>
    <w:p w:rsidR="008F0649" w:rsidRDefault="008F0649" w:rsidP="005B52AC">
      <w:pPr>
        <w:widowControl w:val="0"/>
        <w:jc w:val="both"/>
      </w:pPr>
    </w:p>
    <w:p w:rsidR="0088660B" w:rsidRDefault="0088660B" w:rsidP="005B52AC">
      <w:pPr>
        <w:widowControl w:val="0"/>
        <w:jc w:val="both"/>
      </w:pPr>
    </w:p>
    <w:p w:rsidR="00C54736" w:rsidRPr="00766B8B" w:rsidRDefault="00C54736" w:rsidP="00C54736">
      <w:pPr>
        <w:ind w:firstLine="709"/>
        <w:jc w:val="both"/>
        <w:rPr>
          <w:sz w:val="26"/>
          <w:szCs w:val="26"/>
        </w:rPr>
      </w:pPr>
      <w:r w:rsidRPr="00766B8B">
        <w:rPr>
          <w:sz w:val="26"/>
          <w:szCs w:val="26"/>
        </w:rPr>
        <w:t xml:space="preserve">Всего в городском округе </w:t>
      </w:r>
      <w:r w:rsidR="00712DE1" w:rsidRPr="00766B8B">
        <w:rPr>
          <w:sz w:val="26"/>
          <w:szCs w:val="26"/>
        </w:rPr>
        <w:t>на 01.01.2022 год</w:t>
      </w:r>
      <w:r w:rsidR="007357AB" w:rsidRPr="00766B8B">
        <w:rPr>
          <w:sz w:val="26"/>
          <w:szCs w:val="26"/>
        </w:rPr>
        <w:t>а</w:t>
      </w:r>
      <w:r w:rsidRPr="00766B8B">
        <w:rPr>
          <w:sz w:val="26"/>
          <w:szCs w:val="26"/>
        </w:rPr>
        <w:t xml:space="preserve"> </w:t>
      </w:r>
      <w:r w:rsidR="007357AB" w:rsidRPr="00766B8B">
        <w:rPr>
          <w:sz w:val="26"/>
          <w:szCs w:val="26"/>
        </w:rPr>
        <w:t xml:space="preserve">из 1519 объектов, подключенных к системе теплоснабжения, </w:t>
      </w:r>
      <w:r w:rsidRPr="00766B8B">
        <w:rPr>
          <w:sz w:val="26"/>
          <w:szCs w:val="26"/>
        </w:rPr>
        <w:t>оснащены приборами учета на тепловую энергию</w:t>
      </w:r>
      <w:r w:rsidR="00712DE1" w:rsidRPr="00766B8B">
        <w:rPr>
          <w:sz w:val="26"/>
          <w:szCs w:val="26"/>
        </w:rPr>
        <w:t xml:space="preserve"> 449 объектов</w:t>
      </w:r>
      <w:r w:rsidR="007357AB" w:rsidRPr="00766B8B">
        <w:rPr>
          <w:sz w:val="26"/>
          <w:szCs w:val="26"/>
        </w:rPr>
        <w:t xml:space="preserve"> или 29,6%,</w:t>
      </w:r>
      <w:r w:rsidRPr="00766B8B">
        <w:rPr>
          <w:sz w:val="26"/>
          <w:szCs w:val="26"/>
        </w:rPr>
        <w:t xml:space="preserve"> из них по категориям потребителей:</w:t>
      </w:r>
    </w:p>
    <w:p w:rsidR="00C54736" w:rsidRPr="00766B8B" w:rsidRDefault="00C54736" w:rsidP="00C54736">
      <w:pPr>
        <w:jc w:val="both"/>
        <w:rPr>
          <w:sz w:val="26"/>
          <w:szCs w:val="26"/>
        </w:rPr>
      </w:pPr>
      <w:r w:rsidRPr="00766B8B">
        <w:rPr>
          <w:sz w:val="26"/>
          <w:szCs w:val="26"/>
        </w:rPr>
        <w:t xml:space="preserve">- «Население» - </w:t>
      </w:r>
      <w:r w:rsidR="00712DE1" w:rsidRPr="00766B8B">
        <w:rPr>
          <w:sz w:val="26"/>
          <w:szCs w:val="26"/>
        </w:rPr>
        <w:t xml:space="preserve">из </w:t>
      </w:r>
      <w:r w:rsidRPr="00766B8B">
        <w:rPr>
          <w:sz w:val="26"/>
          <w:szCs w:val="26"/>
        </w:rPr>
        <w:t xml:space="preserve">960 многоквартирных домов (516 МКД в городе, 444 МКД в сельских округах) </w:t>
      </w:r>
      <w:r w:rsidR="00712DE1" w:rsidRPr="00766B8B">
        <w:rPr>
          <w:sz w:val="26"/>
          <w:szCs w:val="26"/>
        </w:rPr>
        <w:t>оснащены  приборами</w:t>
      </w:r>
      <w:r w:rsidRPr="00766B8B">
        <w:rPr>
          <w:sz w:val="26"/>
          <w:szCs w:val="26"/>
        </w:rPr>
        <w:t xml:space="preserve"> учета тепловой энергии </w:t>
      </w:r>
      <w:r w:rsidR="00712DE1" w:rsidRPr="00766B8B">
        <w:rPr>
          <w:sz w:val="26"/>
          <w:szCs w:val="26"/>
        </w:rPr>
        <w:t xml:space="preserve">189 МКД </w:t>
      </w:r>
      <w:r w:rsidRPr="00766B8B">
        <w:rPr>
          <w:sz w:val="26"/>
          <w:szCs w:val="26"/>
        </w:rPr>
        <w:t>(148 в городе, 41 в сельских округах)</w:t>
      </w:r>
      <w:r w:rsidR="00712DE1" w:rsidRPr="00766B8B">
        <w:rPr>
          <w:sz w:val="26"/>
          <w:szCs w:val="26"/>
        </w:rPr>
        <w:t xml:space="preserve"> или 19,7%</w:t>
      </w:r>
      <w:r w:rsidRPr="00766B8B">
        <w:rPr>
          <w:sz w:val="26"/>
          <w:szCs w:val="26"/>
        </w:rPr>
        <w:t>;</w:t>
      </w:r>
    </w:p>
    <w:p w:rsidR="00C54736" w:rsidRPr="00766B8B" w:rsidRDefault="00C54736" w:rsidP="00C54736">
      <w:pPr>
        <w:jc w:val="both"/>
        <w:rPr>
          <w:sz w:val="26"/>
          <w:szCs w:val="26"/>
        </w:rPr>
      </w:pPr>
      <w:r w:rsidRPr="00766B8B">
        <w:rPr>
          <w:sz w:val="26"/>
          <w:szCs w:val="26"/>
        </w:rPr>
        <w:t>- «Бюджет</w:t>
      </w:r>
      <w:r w:rsidR="009C0DA9" w:rsidRPr="00766B8B">
        <w:rPr>
          <w:sz w:val="26"/>
          <w:szCs w:val="26"/>
        </w:rPr>
        <w:t>ные организации</w:t>
      </w:r>
      <w:r w:rsidRPr="00766B8B">
        <w:rPr>
          <w:sz w:val="26"/>
          <w:szCs w:val="26"/>
        </w:rPr>
        <w:t xml:space="preserve">» - </w:t>
      </w:r>
      <w:r w:rsidR="00712DE1" w:rsidRPr="00766B8B">
        <w:rPr>
          <w:sz w:val="26"/>
          <w:szCs w:val="26"/>
        </w:rPr>
        <w:t xml:space="preserve">из </w:t>
      </w:r>
      <w:r w:rsidRPr="00766B8B">
        <w:rPr>
          <w:sz w:val="26"/>
          <w:szCs w:val="26"/>
        </w:rPr>
        <w:t xml:space="preserve">165 </w:t>
      </w:r>
      <w:r w:rsidR="009C0DA9" w:rsidRPr="00766B8B">
        <w:rPr>
          <w:sz w:val="26"/>
          <w:szCs w:val="26"/>
        </w:rPr>
        <w:t xml:space="preserve">объектов бюджетных организаций </w:t>
      </w:r>
      <w:r w:rsidRPr="00766B8B">
        <w:rPr>
          <w:sz w:val="26"/>
          <w:szCs w:val="26"/>
        </w:rPr>
        <w:t>(131 в городе, 34 в</w:t>
      </w:r>
      <w:r w:rsidR="009C0DA9" w:rsidRPr="00766B8B">
        <w:rPr>
          <w:sz w:val="26"/>
          <w:szCs w:val="26"/>
        </w:rPr>
        <w:t xml:space="preserve"> сельских округах</w:t>
      </w:r>
      <w:r w:rsidRPr="00766B8B">
        <w:rPr>
          <w:sz w:val="26"/>
          <w:szCs w:val="26"/>
        </w:rPr>
        <w:t xml:space="preserve">) </w:t>
      </w:r>
      <w:r w:rsidR="00712DE1" w:rsidRPr="00766B8B">
        <w:rPr>
          <w:sz w:val="26"/>
          <w:szCs w:val="26"/>
        </w:rPr>
        <w:t>оснащены</w:t>
      </w:r>
      <w:r w:rsidRPr="00766B8B">
        <w:rPr>
          <w:sz w:val="26"/>
          <w:szCs w:val="26"/>
        </w:rPr>
        <w:t xml:space="preserve"> </w:t>
      </w:r>
      <w:r w:rsidR="00712DE1" w:rsidRPr="00766B8B">
        <w:rPr>
          <w:sz w:val="26"/>
          <w:szCs w:val="26"/>
        </w:rPr>
        <w:t>приборами</w:t>
      </w:r>
      <w:r w:rsidR="009C0DA9" w:rsidRPr="00766B8B">
        <w:rPr>
          <w:sz w:val="26"/>
          <w:szCs w:val="26"/>
        </w:rPr>
        <w:t xml:space="preserve"> учета тепловой энергии</w:t>
      </w:r>
      <w:r w:rsidR="00712DE1" w:rsidRPr="00766B8B">
        <w:rPr>
          <w:sz w:val="26"/>
          <w:szCs w:val="26"/>
        </w:rPr>
        <w:t xml:space="preserve"> 66 объектов</w:t>
      </w:r>
      <w:r w:rsidR="009C0DA9" w:rsidRPr="00766B8B">
        <w:rPr>
          <w:sz w:val="26"/>
          <w:szCs w:val="26"/>
        </w:rPr>
        <w:t xml:space="preserve"> </w:t>
      </w:r>
      <w:r w:rsidRPr="00766B8B">
        <w:rPr>
          <w:sz w:val="26"/>
          <w:szCs w:val="26"/>
        </w:rPr>
        <w:t>(55 в городе, 11 в</w:t>
      </w:r>
      <w:r w:rsidR="009C0DA9" w:rsidRPr="00766B8B">
        <w:rPr>
          <w:sz w:val="26"/>
          <w:szCs w:val="26"/>
        </w:rPr>
        <w:t xml:space="preserve"> сельских округах</w:t>
      </w:r>
      <w:r w:rsidRPr="00766B8B">
        <w:rPr>
          <w:sz w:val="26"/>
          <w:szCs w:val="26"/>
        </w:rPr>
        <w:t>)</w:t>
      </w:r>
      <w:r w:rsidR="00712DE1" w:rsidRPr="00766B8B">
        <w:rPr>
          <w:sz w:val="26"/>
          <w:szCs w:val="26"/>
        </w:rPr>
        <w:t xml:space="preserve"> или 40%</w:t>
      </w:r>
      <w:r w:rsidRPr="00766B8B">
        <w:rPr>
          <w:sz w:val="26"/>
          <w:szCs w:val="26"/>
        </w:rPr>
        <w:t>;</w:t>
      </w:r>
    </w:p>
    <w:p w:rsidR="00C54736" w:rsidRPr="00766B8B" w:rsidRDefault="00C54736" w:rsidP="00C54736">
      <w:pPr>
        <w:jc w:val="both"/>
        <w:rPr>
          <w:sz w:val="26"/>
          <w:szCs w:val="26"/>
        </w:rPr>
      </w:pPr>
      <w:r w:rsidRPr="00766B8B">
        <w:rPr>
          <w:sz w:val="26"/>
          <w:szCs w:val="26"/>
        </w:rPr>
        <w:t>-</w:t>
      </w:r>
      <w:r w:rsidR="00712DE1" w:rsidRPr="00766B8B">
        <w:rPr>
          <w:sz w:val="26"/>
          <w:szCs w:val="26"/>
        </w:rPr>
        <w:t xml:space="preserve"> </w:t>
      </w:r>
      <w:r w:rsidR="009C0DA9" w:rsidRPr="00766B8B">
        <w:rPr>
          <w:sz w:val="26"/>
          <w:szCs w:val="26"/>
        </w:rPr>
        <w:t>«Прочие организации</w:t>
      </w:r>
      <w:r w:rsidR="00712DE1" w:rsidRPr="00766B8B">
        <w:rPr>
          <w:sz w:val="26"/>
          <w:szCs w:val="26"/>
        </w:rPr>
        <w:t>»  -  из</w:t>
      </w:r>
      <w:r w:rsidRPr="00766B8B">
        <w:rPr>
          <w:sz w:val="26"/>
          <w:szCs w:val="26"/>
        </w:rPr>
        <w:t xml:space="preserve"> 394 </w:t>
      </w:r>
      <w:r w:rsidR="00712DE1" w:rsidRPr="00766B8B">
        <w:rPr>
          <w:sz w:val="26"/>
          <w:szCs w:val="26"/>
        </w:rPr>
        <w:t>объектов</w:t>
      </w:r>
      <w:r w:rsidR="009C0DA9" w:rsidRPr="00766B8B">
        <w:rPr>
          <w:sz w:val="26"/>
          <w:szCs w:val="26"/>
        </w:rPr>
        <w:t xml:space="preserve"> прочих организаций </w:t>
      </w:r>
      <w:r w:rsidRPr="00766B8B">
        <w:rPr>
          <w:sz w:val="26"/>
          <w:szCs w:val="26"/>
        </w:rPr>
        <w:t>(359 в городе, 35 в</w:t>
      </w:r>
      <w:r w:rsidR="009C0DA9" w:rsidRPr="00766B8B">
        <w:rPr>
          <w:sz w:val="26"/>
          <w:szCs w:val="26"/>
        </w:rPr>
        <w:t xml:space="preserve"> сельских округах</w:t>
      </w:r>
      <w:r w:rsidRPr="00766B8B">
        <w:rPr>
          <w:sz w:val="26"/>
          <w:szCs w:val="26"/>
        </w:rPr>
        <w:t xml:space="preserve">) </w:t>
      </w:r>
      <w:r w:rsidR="00712DE1" w:rsidRPr="00766B8B">
        <w:rPr>
          <w:sz w:val="26"/>
          <w:szCs w:val="26"/>
        </w:rPr>
        <w:t xml:space="preserve">оснащены </w:t>
      </w:r>
      <w:r w:rsidR="009C0DA9" w:rsidRPr="00766B8B">
        <w:rPr>
          <w:sz w:val="26"/>
          <w:szCs w:val="26"/>
        </w:rPr>
        <w:t xml:space="preserve"> при</w:t>
      </w:r>
      <w:r w:rsidR="00712DE1" w:rsidRPr="00766B8B">
        <w:rPr>
          <w:sz w:val="26"/>
          <w:szCs w:val="26"/>
        </w:rPr>
        <w:t>борами</w:t>
      </w:r>
      <w:r w:rsidR="009C0DA9" w:rsidRPr="00766B8B">
        <w:rPr>
          <w:sz w:val="26"/>
          <w:szCs w:val="26"/>
        </w:rPr>
        <w:t xml:space="preserve"> учета тепловой энергии </w:t>
      </w:r>
      <w:r w:rsidR="00712DE1" w:rsidRPr="00766B8B">
        <w:rPr>
          <w:sz w:val="26"/>
          <w:szCs w:val="26"/>
        </w:rPr>
        <w:t xml:space="preserve">194 объекта </w:t>
      </w:r>
      <w:r w:rsidRPr="00766B8B">
        <w:rPr>
          <w:sz w:val="26"/>
          <w:szCs w:val="26"/>
        </w:rPr>
        <w:t>(186 в городе, 8</w:t>
      </w:r>
      <w:r w:rsidR="009C0DA9" w:rsidRPr="00766B8B">
        <w:rPr>
          <w:sz w:val="26"/>
          <w:szCs w:val="26"/>
        </w:rPr>
        <w:t xml:space="preserve"> в сельских округах</w:t>
      </w:r>
      <w:r w:rsidRPr="00766B8B">
        <w:rPr>
          <w:sz w:val="26"/>
          <w:szCs w:val="26"/>
        </w:rPr>
        <w:t>)</w:t>
      </w:r>
      <w:r w:rsidR="00712DE1" w:rsidRPr="00766B8B">
        <w:rPr>
          <w:sz w:val="26"/>
          <w:szCs w:val="26"/>
        </w:rPr>
        <w:t xml:space="preserve"> или 49,2%</w:t>
      </w:r>
      <w:r w:rsidRPr="00766B8B">
        <w:rPr>
          <w:sz w:val="26"/>
          <w:szCs w:val="26"/>
        </w:rPr>
        <w:t>.</w:t>
      </w:r>
    </w:p>
    <w:p w:rsidR="00C54736" w:rsidRPr="00766B8B" w:rsidRDefault="00C54736" w:rsidP="00C54736">
      <w:pPr>
        <w:jc w:val="both"/>
        <w:rPr>
          <w:sz w:val="26"/>
          <w:szCs w:val="26"/>
        </w:rPr>
      </w:pPr>
      <w:r w:rsidRPr="00766B8B">
        <w:rPr>
          <w:sz w:val="26"/>
          <w:szCs w:val="26"/>
        </w:rPr>
        <w:t xml:space="preserve">- </w:t>
      </w:r>
      <w:r w:rsidR="007357AB" w:rsidRPr="00766B8B">
        <w:rPr>
          <w:sz w:val="26"/>
          <w:szCs w:val="26"/>
        </w:rPr>
        <w:t>Доля поставки тепловой энергии</w:t>
      </w:r>
      <w:r w:rsidRPr="00766B8B">
        <w:rPr>
          <w:sz w:val="26"/>
          <w:szCs w:val="26"/>
        </w:rPr>
        <w:t xml:space="preserve"> по приборам учета составляет 64,3%</w:t>
      </w:r>
      <w:r w:rsidR="005619A1" w:rsidRPr="00766B8B">
        <w:rPr>
          <w:sz w:val="26"/>
          <w:szCs w:val="26"/>
        </w:rPr>
        <w:t xml:space="preserve"> на территории города</w:t>
      </w:r>
      <w:r w:rsidR="007357AB" w:rsidRPr="00766B8B">
        <w:rPr>
          <w:sz w:val="26"/>
          <w:szCs w:val="26"/>
        </w:rPr>
        <w:t xml:space="preserve"> и</w:t>
      </w:r>
      <w:r w:rsidRPr="00766B8B">
        <w:rPr>
          <w:sz w:val="26"/>
          <w:szCs w:val="26"/>
        </w:rPr>
        <w:t xml:space="preserve"> 6,0%</w:t>
      </w:r>
      <w:r w:rsidR="007357AB" w:rsidRPr="00766B8B">
        <w:rPr>
          <w:sz w:val="26"/>
          <w:szCs w:val="26"/>
        </w:rPr>
        <w:t xml:space="preserve"> в сельских округах. Всего</w:t>
      </w:r>
      <w:r w:rsidRPr="00766B8B">
        <w:rPr>
          <w:sz w:val="26"/>
          <w:szCs w:val="26"/>
        </w:rPr>
        <w:t xml:space="preserve"> </w:t>
      </w:r>
      <w:r w:rsidR="007357AB" w:rsidRPr="00766B8B">
        <w:rPr>
          <w:sz w:val="26"/>
          <w:szCs w:val="26"/>
        </w:rPr>
        <w:t>по городскому округу доля поставки тепловой энергии по приборам учета составляет 54,1</w:t>
      </w:r>
      <w:r w:rsidRPr="00766B8B">
        <w:rPr>
          <w:sz w:val="26"/>
          <w:szCs w:val="26"/>
        </w:rPr>
        <w:t>%.</w:t>
      </w:r>
    </w:p>
    <w:p w:rsidR="00B1348A" w:rsidRPr="004830B7" w:rsidRDefault="00876AC7" w:rsidP="001E7512">
      <w:pPr>
        <w:pStyle w:val="2"/>
        <w:spacing w:after="0"/>
        <w:jc w:val="left"/>
        <w:rPr>
          <w:iCs/>
        </w:rPr>
      </w:pPr>
      <w:bookmarkStart w:id="7" w:name="_Toc118295152"/>
      <w:r>
        <w:t xml:space="preserve">2. </w:t>
      </w:r>
      <w:r w:rsidR="00B1348A" w:rsidRPr="00B1348A">
        <w:t>Анализ существующего состояния в</w:t>
      </w:r>
      <w:r w:rsidR="00B1348A">
        <w:t xml:space="preserve"> системе водоснабжения</w:t>
      </w:r>
      <w:bookmarkEnd w:id="7"/>
    </w:p>
    <w:p w:rsidR="00D10C56" w:rsidRDefault="004830B7" w:rsidP="001E7512">
      <w:pPr>
        <w:jc w:val="center"/>
        <w:rPr>
          <w:bCs/>
          <w:iCs/>
          <w:sz w:val="26"/>
          <w:szCs w:val="26"/>
        </w:rPr>
      </w:pPr>
      <w:r w:rsidRPr="00926084">
        <w:rPr>
          <w:bCs/>
          <w:iCs/>
          <w:sz w:val="26"/>
          <w:szCs w:val="26"/>
        </w:rPr>
        <w:t>2.1</w:t>
      </w:r>
      <w:r w:rsidR="00926084">
        <w:rPr>
          <w:bCs/>
          <w:iCs/>
          <w:sz w:val="26"/>
          <w:szCs w:val="26"/>
        </w:rPr>
        <w:t>.</w:t>
      </w:r>
      <w:r w:rsidRPr="00926084">
        <w:rPr>
          <w:bCs/>
          <w:iCs/>
          <w:sz w:val="26"/>
          <w:szCs w:val="26"/>
        </w:rPr>
        <w:t xml:space="preserve"> Функциональная структура системы водоснабжения</w:t>
      </w:r>
      <w:r w:rsidR="008A24AB" w:rsidRPr="00926084">
        <w:rPr>
          <w:bCs/>
          <w:iCs/>
          <w:sz w:val="26"/>
          <w:szCs w:val="26"/>
        </w:rPr>
        <w:t xml:space="preserve"> городского округа</w:t>
      </w:r>
      <w:r w:rsidR="00C765C0">
        <w:rPr>
          <w:bCs/>
          <w:iCs/>
          <w:sz w:val="26"/>
          <w:szCs w:val="26"/>
        </w:rPr>
        <w:t xml:space="preserve"> </w:t>
      </w:r>
    </w:p>
    <w:p w:rsidR="00C765C0" w:rsidRPr="00926084" w:rsidRDefault="00C765C0" w:rsidP="001E7512">
      <w:pPr>
        <w:jc w:val="center"/>
        <w:rPr>
          <w:bCs/>
          <w:iCs/>
          <w:sz w:val="26"/>
          <w:szCs w:val="26"/>
        </w:rPr>
      </w:pPr>
    </w:p>
    <w:p w:rsidR="00E00507" w:rsidRPr="00926084" w:rsidRDefault="00D10C56" w:rsidP="00964D6C">
      <w:pPr>
        <w:ind w:firstLine="709"/>
        <w:jc w:val="both"/>
        <w:rPr>
          <w:sz w:val="26"/>
          <w:szCs w:val="26"/>
        </w:rPr>
      </w:pPr>
      <w:bookmarkStart w:id="8" w:name="bookmark122"/>
      <w:r w:rsidRPr="00926084">
        <w:rPr>
          <w:sz w:val="26"/>
          <w:szCs w:val="26"/>
        </w:rPr>
        <w:t>На территории города Переславля-Залесского</w:t>
      </w:r>
      <w:r w:rsidR="00E00507" w:rsidRPr="00926084">
        <w:rPr>
          <w:sz w:val="26"/>
          <w:szCs w:val="26"/>
        </w:rPr>
        <w:t xml:space="preserve"> существует централизованная система водоснабжения, которая представляет собой сложный комплекс инженерных сооружений и процессов, условно разделенных на три составляющих:</w:t>
      </w:r>
      <w:bookmarkEnd w:id="8"/>
    </w:p>
    <w:p w:rsidR="00E00507" w:rsidRPr="00926084" w:rsidRDefault="00926084" w:rsidP="00B77820">
      <w:pPr>
        <w:widowControl w:val="0"/>
        <w:tabs>
          <w:tab w:val="left" w:pos="1054"/>
        </w:tabs>
        <w:jc w:val="both"/>
        <w:rPr>
          <w:sz w:val="26"/>
          <w:szCs w:val="26"/>
        </w:rPr>
      </w:pPr>
      <w:r>
        <w:rPr>
          <w:sz w:val="26"/>
          <w:szCs w:val="26"/>
        </w:rPr>
        <w:t xml:space="preserve">1. </w:t>
      </w:r>
      <w:r w:rsidR="00E00507" w:rsidRPr="00926084">
        <w:rPr>
          <w:sz w:val="26"/>
          <w:szCs w:val="26"/>
        </w:rPr>
        <w:t>Подъем и транспортировка природных вод на водопроводные очистные сооружения.</w:t>
      </w:r>
    </w:p>
    <w:p w:rsidR="00E00507" w:rsidRPr="00926084" w:rsidRDefault="00926084" w:rsidP="00B77820">
      <w:pPr>
        <w:widowControl w:val="0"/>
        <w:tabs>
          <w:tab w:val="left" w:pos="1064"/>
        </w:tabs>
        <w:jc w:val="both"/>
        <w:rPr>
          <w:sz w:val="26"/>
          <w:szCs w:val="26"/>
        </w:rPr>
      </w:pPr>
      <w:r>
        <w:rPr>
          <w:sz w:val="26"/>
          <w:szCs w:val="26"/>
        </w:rPr>
        <w:t xml:space="preserve">2. </w:t>
      </w:r>
      <w:r w:rsidR="00E00507" w:rsidRPr="00926084">
        <w:rPr>
          <w:sz w:val="26"/>
          <w:szCs w:val="26"/>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w:t>
      </w:r>
    </w:p>
    <w:p w:rsidR="00E00507" w:rsidRPr="00926084" w:rsidRDefault="00926084" w:rsidP="00B77820">
      <w:pPr>
        <w:widowControl w:val="0"/>
        <w:tabs>
          <w:tab w:val="left" w:pos="1059"/>
        </w:tabs>
        <w:jc w:val="both"/>
        <w:rPr>
          <w:sz w:val="26"/>
          <w:szCs w:val="26"/>
        </w:rPr>
      </w:pPr>
      <w:r>
        <w:rPr>
          <w:sz w:val="26"/>
          <w:szCs w:val="26"/>
        </w:rPr>
        <w:t xml:space="preserve">3. </w:t>
      </w:r>
      <w:r w:rsidR="00E00507" w:rsidRPr="00926084">
        <w:rPr>
          <w:sz w:val="26"/>
          <w:szCs w:val="26"/>
        </w:rPr>
        <w:t>Транспортировка питьевой воды потребителям в жилую застройку, на предприятия города Переславля-Залесского и источники водоснабжения.</w:t>
      </w:r>
    </w:p>
    <w:p w:rsidR="00E00507" w:rsidRPr="00926084" w:rsidRDefault="00E00507" w:rsidP="00B77820">
      <w:pPr>
        <w:keepNext/>
        <w:keepLines/>
        <w:spacing w:line="413" w:lineRule="exact"/>
        <w:jc w:val="both"/>
        <w:rPr>
          <w:sz w:val="26"/>
          <w:szCs w:val="26"/>
        </w:rPr>
      </w:pPr>
      <w:bookmarkStart w:id="9" w:name="bookmark123"/>
      <w:r w:rsidRPr="00926084">
        <w:rPr>
          <w:rStyle w:val="420"/>
          <w:rFonts w:eastAsia="Candara"/>
          <w:sz w:val="26"/>
          <w:szCs w:val="26"/>
        </w:rPr>
        <w:t>Основные технологические показатели:</w:t>
      </w:r>
      <w:bookmarkEnd w:id="9"/>
    </w:p>
    <w:p w:rsidR="00E00507" w:rsidRPr="00926084" w:rsidRDefault="00E00507" w:rsidP="00B77820">
      <w:pPr>
        <w:jc w:val="both"/>
        <w:rPr>
          <w:sz w:val="26"/>
          <w:szCs w:val="26"/>
        </w:rPr>
      </w:pPr>
      <w:r w:rsidRPr="00926084">
        <w:rPr>
          <w:sz w:val="26"/>
          <w:szCs w:val="26"/>
        </w:rPr>
        <w:t>Насосная станция I подъема - 1 шт.</w:t>
      </w:r>
    </w:p>
    <w:p w:rsidR="00E00507" w:rsidRPr="00926084" w:rsidRDefault="00E00507" w:rsidP="00B77820">
      <w:pPr>
        <w:jc w:val="both"/>
        <w:rPr>
          <w:sz w:val="26"/>
          <w:szCs w:val="26"/>
        </w:rPr>
      </w:pPr>
      <w:r w:rsidRPr="00926084">
        <w:rPr>
          <w:sz w:val="26"/>
          <w:szCs w:val="26"/>
        </w:rPr>
        <w:t>Насосная станция II подъема - 1 шт.</w:t>
      </w:r>
    </w:p>
    <w:p w:rsidR="00E00507" w:rsidRPr="00926084" w:rsidRDefault="00E00507" w:rsidP="00B77820">
      <w:pPr>
        <w:jc w:val="both"/>
        <w:rPr>
          <w:sz w:val="26"/>
          <w:szCs w:val="26"/>
        </w:rPr>
      </w:pPr>
      <w:r w:rsidRPr="00926084">
        <w:rPr>
          <w:sz w:val="26"/>
          <w:szCs w:val="26"/>
        </w:rPr>
        <w:t xml:space="preserve">Насосная станции </w:t>
      </w:r>
      <w:r w:rsidRPr="00926084">
        <w:rPr>
          <w:sz w:val="26"/>
          <w:szCs w:val="26"/>
          <w:lang w:val="en-US" w:eastAsia="en-US" w:bidi="en-US"/>
        </w:rPr>
        <w:t>III</w:t>
      </w:r>
      <w:r w:rsidRPr="00926084">
        <w:rPr>
          <w:sz w:val="26"/>
          <w:szCs w:val="26"/>
          <w:lang w:eastAsia="en-US" w:bidi="en-US"/>
        </w:rPr>
        <w:t xml:space="preserve"> </w:t>
      </w:r>
      <w:r w:rsidRPr="00926084">
        <w:rPr>
          <w:sz w:val="26"/>
          <w:szCs w:val="26"/>
        </w:rPr>
        <w:t>подъема - 1 шт.</w:t>
      </w:r>
    </w:p>
    <w:p w:rsidR="00E00507" w:rsidRPr="00926084" w:rsidRDefault="00E00507" w:rsidP="00B77820">
      <w:pPr>
        <w:jc w:val="both"/>
        <w:rPr>
          <w:sz w:val="26"/>
          <w:szCs w:val="26"/>
        </w:rPr>
      </w:pPr>
      <w:r w:rsidRPr="00926084">
        <w:rPr>
          <w:rFonts w:eastAsia="Arial Unicode MS"/>
          <w:sz w:val="26"/>
          <w:szCs w:val="26"/>
        </w:rPr>
        <w:t>Водопроводные очистные сооружения:</w:t>
      </w:r>
    </w:p>
    <w:p w:rsidR="00E00507" w:rsidRPr="00926084" w:rsidRDefault="00E00507" w:rsidP="007B6E36">
      <w:pPr>
        <w:ind w:firstLine="740"/>
        <w:jc w:val="both"/>
        <w:rPr>
          <w:sz w:val="26"/>
          <w:szCs w:val="26"/>
        </w:rPr>
      </w:pPr>
      <w:r w:rsidRPr="00926084">
        <w:rPr>
          <w:sz w:val="26"/>
          <w:szCs w:val="26"/>
        </w:rPr>
        <w:t>Общая проектная мощность очистных сооружений водопровода - 48000</w:t>
      </w:r>
    </w:p>
    <w:p w:rsidR="00E00507" w:rsidRPr="00926084" w:rsidRDefault="00E00507" w:rsidP="002F1AC1">
      <w:pPr>
        <w:jc w:val="both"/>
        <w:rPr>
          <w:sz w:val="26"/>
          <w:szCs w:val="26"/>
        </w:rPr>
      </w:pPr>
      <w:r w:rsidRPr="00926084">
        <w:rPr>
          <w:sz w:val="26"/>
          <w:szCs w:val="26"/>
        </w:rPr>
        <w:t>м</w:t>
      </w:r>
      <w:r w:rsidRPr="00926084">
        <w:rPr>
          <w:sz w:val="26"/>
          <w:szCs w:val="26"/>
          <w:vertAlign w:val="superscript"/>
        </w:rPr>
        <w:t>3</w:t>
      </w:r>
      <w:r w:rsidRPr="00926084">
        <w:rPr>
          <w:sz w:val="26"/>
          <w:szCs w:val="26"/>
        </w:rPr>
        <w:t>/сут.</w:t>
      </w:r>
      <w:r w:rsidR="002F1AC1">
        <w:rPr>
          <w:sz w:val="26"/>
          <w:szCs w:val="26"/>
        </w:rPr>
        <w:t xml:space="preserve"> </w:t>
      </w:r>
      <w:r w:rsidRPr="00926084">
        <w:rPr>
          <w:rFonts w:eastAsia="Arial Unicode MS"/>
          <w:sz w:val="26"/>
          <w:szCs w:val="26"/>
        </w:rPr>
        <w:t>Резервуары чистой воды:</w:t>
      </w:r>
    </w:p>
    <w:p w:rsidR="00E00507" w:rsidRPr="00926084" w:rsidRDefault="00E00507" w:rsidP="007B6E36">
      <w:pPr>
        <w:ind w:firstLine="740"/>
        <w:jc w:val="both"/>
        <w:rPr>
          <w:sz w:val="26"/>
          <w:szCs w:val="26"/>
        </w:rPr>
      </w:pPr>
      <w:r w:rsidRPr="00926084">
        <w:rPr>
          <w:sz w:val="26"/>
          <w:szCs w:val="26"/>
        </w:rPr>
        <w:t xml:space="preserve">резервуар - накопитель - </w:t>
      </w:r>
      <w:r w:rsidRPr="00926084">
        <w:rPr>
          <w:sz w:val="26"/>
          <w:szCs w:val="26"/>
          <w:lang w:val="en-US" w:eastAsia="en-US" w:bidi="en-US"/>
        </w:rPr>
        <w:t>W</w:t>
      </w:r>
      <w:r w:rsidRPr="00926084">
        <w:rPr>
          <w:sz w:val="26"/>
          <w:szCs w:val="26"/>
          <w:lang w:eastAsia="en-US" w:bidi="en-US"/>
        </w:rPr>
        <w:t xml:space="preserve"> </w:t>
      </w:r>
      <w:r w:rsidRPr="00926084">
        <w:rPr>
          <w:sz w:val="26"/>
          <w:szCs w:val="26"/>
        </w:rPr>
        <w:t>= 6 тыс. куб. м - 2 ед.;</w:t>
      </w:r>
    </w:p>
    <w:p w:rsidR="00E00507" w:rsidRPr="00926084" w:rsidRDefault="00E00507" w:rsidP="007B6E36">
      <w:pPr>
        <w:ind w:firstLine="780"/>
        <w:jc w:val="both"/>
        <w:rPr>
          <w:sz w:val="26"/>
          <w:szCs w:val="26"/>
        </w:rPr>
      </w:pPr>
      <w:r w:rsidRPr="00926084">
        <w:rPr>
          <w:sz w:val="26"/>
          <w:szCs w:val="26"/>
        </w:rPr>
        <w:lastRenderedPageBreak/>
        <w:t>Водоснабжение города Переславля-Залесского осуществляется из открытого водозабора, расположенного на восточном берегу озера Плещеева в районе Никитской Слободы. Водоприемные оголовки установлены на расстоянии 1,2 км. от уреза воды на глубине 5,7 м. От оголовков вода по двум водопроводам диаметром 800 мм. каждый самотеком поступает в приемную камеру насосной станции 1-го подъема, расположенную на берегу озера, откуда насосом по двум водоводам подается на очистные сооружения водопровода. Сначала вода подается на барабанные сетки, где происходит предварительная очистка воды от крупных взвесей. Перед барабанными сетками производится первичная обработка воды хлором через гидродинамические излучатели. Пройдя барабанные сетки, вода поступает в контактный резервуар, где обеспечивается 7-ми минутный контакт воды с хлором. Из контактного резервуара вода поступает в смеситель с дырчатыми перегородками, куда в весенне-осенний период вводится коагулянт (сернокислый алюминий). Затем вода поступает на контактный осветлитель, где окончательно освобождается от взвеси и поступает в резервуар чистой воды (РВЧ) ёмкостью 6000 м</w:t>
      </w:r>
      <w:r w:rsidR="00161F88" w:rsidRPr="00926084">
        <w:rPr>
          <w:sz w:val="26"/>
          <w:szCs w:val="26"/>
        </w:rPr>
        <w:t>3</w:t>
      </w:r>
      <w:r w:rsidRPr="00926084">
        <w:rPr>
          <w:sz w:val="26"/>
          <w:szCs w:val="26"/>
        </w:rPr>
        <w:t xml:space="preserve"> .</w:t>
      </w:r>
    </w:p>
    <w:p w:rsidR="00E00507" w:rsidRPr="00926084" w:rsidRDefault="00E00507" w:rsidP="007B6E36">
      <w:pPr>
        <w:ind w:firstLine="780"/>
        <w:jc w:val="both"/>
        <w:rPr>
          <w:sz w:val="26"/>
          <w:szCs w:val="26"/>
        </w:rPr>
      </w:pPr>
      <w:r w:rsidRPr="00926084">
        <w:rPr>
          <w:sz w:val="26"/>
          <w:szCs w:val="26"/>
        </w:rPr>
        <w:t>Из резервуара чистой воды вода поступает на станцию 2-го подъема и подается в северную и центральную части города. В северную часть г</w:t>
      </w:r>
      <w:r w:rsidR="00161F88" w:rsidRPr="00926084">
        <w:rPr>
          <w:sz w:val="26"/>
          <w:szCs w:val="26"/>
        </w:rPr>
        <w:t>орода вода по двум водоводам диаметром</w:t>
      </w:r>
      <w:r w:rsidRPr="00926084">
        <w:rPr>
          <w:sz w:val="26"/>
          <w:szCs w:val="26"/>
        </w:rPr>
        <w:t xml:space="preserve"> 500 мм. поступает на станцию 3-го подъема, мощностью 15000 м</w:t>
      </w:r>
      <w:r w:rsidRPr="00926084">
        <w:rPr>
          <w:sz w:val="26"/>
          <w:szCs w:val="26"/>
          <w:vertAlign w:val="superscript"/>
        </w:rPr>
        <w:t>3</w:t>
      </w:r>
      <w:r w:rsidRPr="00926084">
        <w:rPr>
          <w:sz w:val="26"/>
          <w:szCs w:val="26"/>
        </w:rPr>
        <w:t>/сут.</w:t>
      </w:r>
    </w:p>
    <w:p w:rsidR="00E00507" w:rsidRPr="00926084" w:rsidRDefault="00E00507" w:rsidP="008A457B">
      <w:pPr>
        <w:tabs>
          <w:tab w:val="left" w:pos="1507"/>
          <w:tab w:val="left" w:pos="1896"/>
        </w:tabs>
        <w:ind w:firstLine="780"/>
        <w:jc w:val="both"/>
        <w:rPr>
          <w:sz w:val="26"/>
          <w:szCs w:val="26"/>
        </w:rPr>
      </w:pPr>
      <w:r w:rsidRPr="00926084">
        <w:rPr>
          <w:sz w:val="26"/>
          <w:szCs w:val="26"/>
        </w:rPr>
        <w:t>Машинный зал, оборудован тремя насосами и резервуаром емкостью 2000 м</w:t>
      </w:r>
      <w:r w:rsidRPr="00926084">
        <w:rPr>
          <w:sz w:val="26"/>
          <w:szCs w:val="26"/>
          <w:vertAlign w:val="superscript"/>
        </w:rPr>
        <w:t>3</w:t>
      </w:r>
      <w:r w:rsidRPr="00926084">
        <w:rPr>
          <w:sz w:val="26"/>
          <w:szCs w:val="26"/>
        </w:rPr>
        <w:t>. Далее станция 3-го подъема подает воду на 4, 5 и 6 микрорайоны города объемом 11000 - 12000 м</w:t>
      </w:r>
      <w:r w:rsidRPr="00926084">
        <w:rPr>
          <w:sz w:val="26"/>
          <w:szCs w:val="26"/>
          <w:vertAlign w:val="superscript"/>
        </w:rPr>
        <w:t>3</w:t>
      </w:r>
      <w:r w:rsidRPr="00926084">
        <w:rPr>
          <w:sz w:val="26"/>
          <w:szCs w:val="26"/>
        </w:rPr>
        <w:t>/сут. в отопительный период 3000 м</w:t>
      </w:r>
      <w:r w:rsidRPr="00926084">
        <w:rPr>
          <w:sz w:val="26"/>
          <w:szCs w:val="26"/>
          <w:vertAlign w:val="superscript"/>
        </w:rPr>
        <w:t>3</w:t>
      </w:r>
      <w:r w:rsidR="008A457B" w:rsidRPr="00926084">
        <w:rPr>
          <w:sz w:val="26"/>
          <w:szCs w:val="26"/>
        </w:rPr>
        <w:t>/сут., в остальное время 1600</w:t>
      </w:r>
      <w:r w:rsidR="008A457B" w:rsidRPr="00926084">
        <w:rPr>
          <w:sz w:val="26"/>
          <w:szCs w:val="26"/>
        </w:rPr>
        <w:tab/>
        <w:t>-</w:t>
      </w:r>
      <w:r w:rsidRPr="00926084">
        <w:rPr>
          <w:sz w:val="26"/>
          <w:szCs w:val="26"/>
        </w:rPr>
        <w:t>2000 м</w:t>
      </w:r>
      <w:r w:rsidRPr="00926084">
        <w:rPr>
          <w:sz w:val="26"/>
          <w:szCs w:val="26"/>
          <w:vertAlign w:val="superscript"/>
        </w:rPr>
        <w:t>3</w:t>
      </w:r>
      <w:r w:rsidRPr="00926084">
        <w:rPr>
          <w:sz w:val="26"/>
          <w:szCs w:val="26"/>
        </w:rPr>
        <w:t>/сут. Водоснабжение центральной части города</w:t>
      </w:r>
      <w:r w:rsidR="002F1AC1">
        <w:rPr>
          <w:sz w:val="26"/>
          <w:szCs w:val="26"/>
        </w:rPr>
        <w:t xml:space="preserve"> </w:t>
      </w:r>
      <w:r w:rsidRPr="00926084">
        <w:rPr>
          <w:sz w:val="26"/>
          <w:szCs w:val="26"/>
        </w:rPr>
        <w:t>осуществляется от станции 2-го подъема водопроводных очистных сооруже</w:t>
      </w:r>
      <w:r w:rsidR="00161F88" w:rsidRPr="00926084">
        <w:rPr>
          <w:sz w:val="26"/>
          <w:szCs w:val="26"/>
        </w:rPr>
        <w:t xml:space="preserve">ний и транзитом по водоводу диаметром </w:t>
      </w:r>
      <w:r w:rsidRPr="00926084">
        <w:rPr>
          <w:sz w:val="26"/>
          <w:szCs w:val="26"/>
        </w:rPr>
        <w:t>300 мм подает воду в южную часть города, где станцией 3-го подъема мощностью 1500 м</w:t>
      </w:r>
      <w:r w:rsidRPr="00926084">
        <w:rPr>
          <w:sz w:val="26"/>
          <w:szCs w:val="26"/>
          <w:vertAlign w:val="superscript"/>
        </w:rPr>
        <w:t>3</w:t>
      </w:r>
      <w:r w:rsidRPr="00926084">
        <w:rPr>
          <w:sz w:val="26"/>
          <w:szCs w:val="26"/>
        </w:rPr>
        <w:t>/сут</w:t>
      </w:r>
      <w:r w:rsidR="0021315C">
        <w:rPr>
          <w:sz w:val="26"/>
          <w:szCs w:val="26"/>
        </w:rPr>
        <w:t>.</w:t>
      </w:r>
      <w:r w:rsidRPr="00926084">
        <w:rPr>
          <w:sz w:val="26"/>
          <w:szCs w:val="26"/>
        </w:rPr>
        <w:t>, расположенной на ул.</w:t>
      </w:r>
      <w:r w:rsidR="00F80DF6" w:rsidRPr="00926084">
        <w:rPr>
          <w:sz w:val="26"/>
          <w:szCs w:val="26"/>
        </w:rPr>
        <w:t xml:space="preserve"> </w:t>
      </w:r>
      <w:r w:rsidRPr="00926084">
        <w:rPr>
          <w:sz w:val="26"/>
          <w:szCs w:val="26"/>
        </w:rPr>
        <w:t>Дорожная, подается на Чкаловский микрорайон, на пос.</w:t>
      </w:r>
      <w:r w:rsidR="00F80DF6" w:rsidRPr="00926084">
        <w:rPr>
          <w:sz w:val="26"/>
          <w:szCs w:val="26"/>
        </w:rPr>
        <w:t xml:space="preserve"> Сельхозтехника и на Сокольскую Слободу</w:t>
      </w:r>
      <w:r w:rsidRPr="00926084">
        <w:rPr>
          <w:sz w:val="26"/>
          <w:szCs w:val="26"/>
        </w:rPr>
        <w:t>.</w:t>
      </w:r>
    </w:p>
    <w:p w:rsidR="00E00507" w:rsidRPr="00926084" w:rsidRDefault="00E00507" w:rsidP="00161F88">
      <w:pPr>
        <w:ind w:firstLine="780"/>
        <w:jc w:val="both"/>
        <w:rPr>
          <w:sz w:val="26"/>
          <w:szCs w:val="26"/>
        </w:rPr>
      </w:pPr>
      <w:r w:rsidRPr="00926084">
        <w:rPr>
          <w:sz w:val="26"/>
          <w:szCs w:val="26"/>
        </w:rPr>
        <w:t>Для обеспечения нормального водоснабжения пос.</w:t>
      </w:r>
      <w:r w:rsidR="00F80DF6" w:rsidRPr="00926084">
        <w:rPr>
          <w:sz w:val="26"/>
          <w:szCs w:val="26"/>
        </w:rPr>
        <w:t xml:space="preserve"> </w:t>
      </w:r>
      <w:r w:rsidRPr="00926084">
        <w:rPr>
          <w:sz w:val="26"/>
          <w:szCs w:val="26"/>
        </w:rPr>
        <w:t>Сельхозтехника на ул.</w:t>
      </w:r>
      <w:r w:rsidR="00161F88" w:rsidRPr="00926084">
        <w:rPr>
          <w:sz w:val="26"/>
          <w:szCs w:val="26"/>
        </w:rPr>
        <w:t xml:space="preserve"> </w:t>
      </w:r>
      <w:r w:rsidRPr="00926084">
        <w:rPr>
          <w:sz w:val="26"/>
          <w:szCs w:val="26"/>
        </w:rPr>
        <w:t>Московской расположена подкачивающая насосная станция мощностью 1000</w:t>
      </w:r>
      <w:r w:rsidR="00161F88" w:rsidRPr="00926084">
        <w:rPr>
          <w:sz w:val="26"/>
          <w:szCs w:val="26"/>
        </w:rPr>
        <w:t xml:space="preserve"> </w:t>
      </w:r>
      <w:r w:rsidRPr="00926084">
        <w:rPr>
          <w:sz w:val="26"/>
          <w:szCs w:val="26"/>
        </w:rPr>
        <w:t>м</w:t>
      </w:r>
      <w:r w:rsidRPr="00926084">
        <w:rPr>
          <w:sz w:val="26"/>
          <w:szCs w:val="26"/>
          <w:vertAlign w:val="superscript"/>
        </w:rPr>
        <w:t>3</w:t>
      </w:r>
      <w:r w:rsidRPr="00926084">
        <w:rPr>
          <w:sz w:val="26"/>
          <w:szCs w:val="26"/>
        </w:rPr>
        <w:t>/сут, выполняющая функции насосной 4-го подъема. Кроме этого, в северной части города на 4-го и 5-го микрорайона для обеспечения бесперебойного водоснабжения 9-ти этажных домов имеются станции подкачки у дома № 39 по ул.</w:t>
      </w:r>
      <w:r w:rsidR="00964D6C">
        <w:rPr>
          <w:sz w:val="26"/>
          <w:szCs w:val="26"/>
        </w:rPr>
        <w:t xml:space="preserve"> </w:t>
      </w:r>
      <w:r w:rsidRPr="00926084">
        <w:rPr>
          <w:sz w:val="26"/>
          <w:szCs w:val="26"/>
        </w:rPr>
        <w:t>Строителей, у дома № 24 по ул.</w:t>
      </w:r>
      <w:r w:rsidR="00964D6C">
        <w:rPr>
          <w:sz w:val="26"/>
          <w:szCs w:val="26"/>
        </w:rPr>
        <w:t xml:space="preserve"> </w:t>
      </w:r>
      <w:r w:rsidRPr="00926084">
        <w:rPr>
          <w:sz w:val="26"/>
          <w:szCs w:val="26"/>
        </w:rPr>
        <w:t>Строителей и у дома № 39 по ул. Октябрьской. Мощности насосных станций 500 - 1500 м</w:t>
      </w:r>
      <w:r w:rsidRPr="00926084">
        <w:rPr>
          <w:sz w:val="26"/>
          <w:szCs w:val="26"/>
          <w:vertAlign w:val="superscript"/>
        </w:rPr>
        <w:t>3</w:t>
      </w:r>
      <w:r w:rsidRPr="00926084">
        <w:rPr>
          <w:sz w:val="26"/>
          <w:szCs w:val="26"/>
        </w:rPr>
        <w:t>/сут.</w:t>
      </w:r>
    </w:p>
    <w:p w:rsidR="00E00507" w:rsidRPr="00926084" w:rsidRDefault="00E00507" w:rsidP="007B6E36">
      <w:pPr>
        <w:ind w:firstLine="740"/>
        <w:jc w:val="both"/>
        <w:rPr>
          <w:sz w:val="26"/>
          <w:szCs w:val="26"/>
        </w:rPr>
      </w:pPr>
      <w:r w:rsidRPr="00926084">
        <w:rPr>
          <w:sz w:val="26"/>
          <w:szCs w:val="26"/>
        </w:rPr>
        <w:t>Основная часть трубопроводов выполнена из чугунных и асбестоцементных труб. Домовые вводы - стальные.</w:t>
      </w:r>
    </w:p>
    <w:p w:rsidR="00E00507" w:rsidRPr="00926084" w:rsidRDefault="00E00507" w:rsidP="007B6E36">
      <w:pPr>
        <w:ind w:firstLine="740"/>
        <w:jc w:val="both"/>
        <w:rPr>
          <w:sz w:val="26"/>
          <w:szCs w:val="26"/>
        </w:rPr>
      </w:pPr>
      <w:r w:rsidRPr="00926084">
        <w:rPr>
          <w:sz w:val="26"/>
          <w:szCs w:val="26"/>
        </w:rPr>
        <w:t>Для нужд частного сектора в городе установлено 229 водозаборных колонок.</w:t>
      </w:r>
    </w:p>
    <w:p w:rsidR="002F1AC1" w:rsidRDefault="005147DD" w:rsidP="005147DD">
      <w:pPr>
        <w:ind w:firstLine="709"/>
        <w:jc w:val="both"/>
        <w:rPr>
          <w:sz w:val="26"/>
          <w:szCs w:val="26"/>
        </w:rPr>
      </w:pPr>
      <w:r w:rsidRPr="00BF4B6A">
        <w:rPr>
          <w:sz w:val="26"/>
          <w:szCs w:val="26"/>
        </w:rPr>
        <w:t>Общая протяженность водоводов и уличной водопроводной сети</w:t>
      </w:r>
      <w:r>
        <w:rPr>
          <w:sz w:val="26"/>
          <w:szCs w:val="26"/>
        </w:rPr>
        <w:t xml:space="preserve"> на территории города Переславля-Залесского составляет 159 км</w:t>
      </w:r>
      <w:r w:rsidR="0082209A">
        <w:rPr>
          <w:sz w:val="26"/>
          <w:szCs w:val="26"/>
        </w:rPr>
        <w:t>.</w:t>
      </w:r>
      <w:r>
        <w:rPr>
          <w:sz w:val="26"/>
          <w:szCs w:val="26"/>
        </w:rPr>
        <w:t>, из которых 133,5 км. нуждается в замене (или 84%).</w:t>
      </w:r>
    </w:p>
    <w:p w:rsidR="002F1AC1" w:rsidRDefault="002F1AC1">
      <w:pPr>
        <w:jc w:val="both"/>
        <w:rPr>
          <w:sz w:val="26"/>
          <w:szCs w:val="26"/>
        </w:rPr>
      </w:pPr>
      <w:r>
        <w:rPr>
          <w:sz w:val="26"/>
          <w:szCs w:val="26"/>
        </w:rPr>
        <w:br w:type="page"/>
      </w:r>
    </w:p>
    <w:p w:rsidR="00E00507" w:rsidRPr="00926084" w:rsidRDefault="007B6E36" w:rsidP="00BF4B6A">
      <w:pPr>
        <w:spacing w:after="4"/>
        <w:jc w:val="center"/>
        <w:rPr>
          <w:sz w:val="26"/>
          <w:szCs w:val="26"/>
        </w:rPr>
      </w:pPr>
      <w:r w:rsidRPr="00926084">
        <w:rPr>
          <w:sz w:val="26"/>
          <w:szCs w:val="26"/>
        </w:rPr>
        <w:lastRenderedPageBreak/>
        <w:t>Таблица</w:t>
      </w:r>
      <w:r w:rsidR="00926084">
        <w:rPr>
          <w:sz w:val="26"/>
          <w:szCs w:val="26"/>
        </w:rPr>
        <w:t xml:space="preserve"> 7</w:t>
      </w:r>
      <w:r w:rsidRPr="00926084">
        <w:rPr>
          <w:sz w:val="26"/>
          <w:szCs w:val="26"/>
        </w:rPr>
        <w:t xml:space="preserve">    </w:t>
      </w:r>
      <w:r w:rsidR="00E00507" w:rsidRPr="00926084">
        <w:rPr>
          <w:sz w:val="26"/>
          <w:szCs w:val="26"/>
        </w:rPr>
        <w:t xml:space="preserve">Оборудование </w:t>
      </w:r>
      <w:r w:rsidR="00E97584">
        <w:rPr>
          <w:sz w:val="26"/>
          <w:szCs w:val="26"/>
        </w:rPr>
        <w:t>и характеристики водозабора, водопроводных очистных сооружений</w:t>
      </w:r>
      <w:r w:rsidR="00E00507" w:rsidRPr="00926084">
        <w:rPr>
          <w:sz w:val="26"/>
          <w:szCs w:val="26"/>
        </w:rPr>
        <w:t xml:space="preserve"> и насосных станций города</w:t>
      </w:r>
      <w:r w:rsidR="00BE694F">
        <w:rPr>
          <w:sz w:val="26"/>
          <w:szCs w:val="26"/>
        </w:rPr>
        <w:t xml:space="preserve"> </w:t>
      </w:r>
      <w:r w:rsidR="00E00507" w:rsidRPr="00926084">
        <w:rPr>
          <w:sz w:val="26"/>
          <w:szCs w:val="26"/>
        </w:rPr>
        <w:t>Переславля-Залесского</w:t>
      </w:r>
    </w:p>
    <w:p w:rsidR="007B6E36" w:rsidRDefault="007B6E36" w:rsidP="00BF4B6A">
      <w:pPr>
        <w:spacing w:line="200" w:lineRule="exact"/>
        <w:jc w:val="center"/>
        <w:rPr>
          <w:sz w:val="26"/>
          <w:szCs w:val="26"/>
        </w:rPr>
      </w:pPr>
    </w:p>
    <w:p w:rsidR="00BF4B6A" w:rsidRPr="00926084" w:rsidRDefault="00BF4B6A" w:rsidP="007B6E36">
      <w:pPr>
        <w:spacing w:line="200" w:lineRule="exact"/>
        <w:jc w:val="both"/>
        <w:rPr>
          <w:sz w:val="26"/>
          <w:szCs w:val="26"/>
        </w:rPr>
      </w:pPr>
    </w:p>
    <w:tbl>
      <w:tblPr>
        <w:tblOverlap w:val="never"/>
        <w:tblW w:w="0" w:type="auto"/>
        <w:jc w:val="center"/>
        <w:tblInd w:w="-286" w:type="dxa"/>
        <w:tblLayout w:type="fixed"/>
        <w:tblCellMar>
          <w:left w:w="10" w:type="dxa"/>
          <w:right w:w="10" w:type="dxa"/>
        </w:tblCellMar>
        <w:tblLook w:val="04A0"/>
      </w:tblPr>
      <w:tblGrid>
        <w:gridCol w:w="683"/>
        <w:gridCol w:w="3242"/>
        <w:gridCol w:w="624"/>
        <w:gridCol w:w="3514"/>
        <w:gridCol w:w="1022"/>
      </w:tblGrid>
      <w:tr w:rsidR="00E00507" w:rsidRPr="00926084" w:rsidTr="006553AF">
        <w:trPr>
          <w:trHeight w:hRule="exact" w:val="235"/>
          <w:jc w:val="center"/>
        </w:trPr>
        <w:tc>
          <w:tcPr>
            <w:tcW w:w="683" w:type="dxa"/>
            <w:vMerge w:val="restart"/>
            <w:tcBorders>
              <w:top w:val="single" w:sz="4" w:space="0" w:color="auto"/>
              <w:left w:val="single" w:sz="4" w:space="0" w:color="auto"/>
            </w:tcBorders>
            <w:shd w:val="clear" w:color="auto" w:fill="FFFFFF"/>
            <w:vAlign w:val="center"/>
          </w:tcPr>
          <w:p w:rsidR="00E00507" w:rsidRPr="00926084" w:rsidRDefault="00E00507" w:rsidP="006553AF">
            <w:pPr>
              <w:spacing w:after="60"/>
              <w:rPr>
                <w:sz w:val="26"/>
                <w:szCs w:val="26"/>
              </w:rPr>
            </w:pPr>
            <w:r w:rsidRPr="00926084">
              <w:rPr>
                <w:rStyle w:val="210pt"/>
                <w:rFonts w:eastAsia="Arial Unicode MS"/>
                <w:sz w:val="26"/>
                <w:szCs w:val="26"/>
              </w:rPr>
              <w:t>№</w:t>
            </w:r>
          </w:p>
          <w:p w:rsidR="00E00507" w:rsidRPr="00926084" w:rsidRDefault="00E00507" w:rsidP="006553AF">
            <w:pPr>
              <w:spacing w:before="60"/>
              <w:rPr>
                <w:sz w:val="26"/>
                <w:szCs w:val="26"/>
              </w:rPr>
            </w:pPr>
            <w:r w:rsidRPr="00926084">
              <w:rPr>
                <w:rStyle w:val="210pt"/>
                <w:rFonts w:eastAsia="Arial Unicode MS"/>
                <w:sz w:val="26"/>
                <w:szCs w:val="26"/>
              </w:rPr>
              <w:t>п/п</w:t>
            </w:r>
          </w:p>
        </w:tc>
        <w:tc>
          <w:tcPr>
            <w:tcW w:w="3242" w:type="dxa"/>
            <w:tcBorders>
              <w:top w:val="single" w:sz="4" w:space="0" w:color="auto"/>
              <w:left w:val="single" w:sz="4" w:space="0" w:color="auto"/>
            </w:tcBorders>
            <w:shd w:val="clear" w:color="auto" w:fill="FFFFFF"/>
          </w:tcPr>
          <w:p w:rsidR="00E00507" w:rsidRPr="00926084" w:rsidRDefault="00E00507" w:rsidP="006553AF">
            <w:pPr>
              <w:rPr>
                <w:sz w:val="26"/>
                <w:szCs w:val="26"/>
              </w:rPr>
            </w:pPr>
          </w:p>
        </w:tc>
        <w:tc>
          <w:tcPr>
            <w:tcW w:w="624" w:type="dxa"/>
            <w:tcBorders>
              <w:top w:val="single" w:sz="4" w:space="0" w:color="auto"/>
              <w:left w:val="single" w:sz="4" w:space="0" w:color="auto"/>
            </w:tcBorders>
            <w:shd w:val="clear" w:color="auto" w:fill="FFFFFF"/>
            <w:vAlign w:val="bottom"/>
          </w:tcPr>
          <w:p w:rsidR="00E00507" w:rsidRPr="00926084" w:rsidRDefault="00E00507" w:rsidP="006553AF">
            <w:pPr>
              <w:ind w:left="160"/>
              <w:rPr>
                <w:sz w:val="26"/>
                <w:szCs w:val="26"/>
              </w:rPr>
            </w:pPr>
            <w:r w:rsidRPr="00926084">
              <w:rPr>
                <w:rStyle w:val="210pt"/>
                <w:rFonts w:eastAsia="Arial Unicode MS"/>
                <w:sz w:val="26"/>
                <w:szCs w:val="26"/>
              </w:rPr>
              <w:t>Кол-</w:t>
            </w:r>
          </w:p>
        </w:tc>
        <w:tc>
          <w:tcPr>
            <w:tcW w:w="3514" w:type="dxa"/>
            <w:tcBorders>
              <w:top w:val="single" w:sz="4" w:space="0" w:color="auto"/>
              <w:left w:val="single" w:sz="4" w:space="0" w:color="auto"/>
            </w:tcBorders>
            <w:shd w:val="clear" w:color="auto" w:fill="FFFFFF"/>
          </w:tcPr>
          <w:p w:rsidR="00E00507" w:rsidRPr="00926084" w:rsidRDefault="00E00507" w:rsidP="006553AF">
            <w:pPr>
              <w:rPr>
                <w:sz w:val="26"/>
                <w:szCs w:val="26"/>
              </w:rPr>
            </w:pPr>
          </w:p>
        </w:tc>
        <w:tc>
          <w:tcPr>
            <w:tcW w:w="1022" w:type="dxa"/>
            <w:vMerge w:val="restart"/>
            <w:tcBorders>
              <w:top w:val="single" w:sz="4" w:space="0" w:color="auto"/>
              <w:left w:val="single" w:sz="4" w:space="0" w:color="auto"/>
              <w:right w:val="single" w:sz="4" w:space="0" w:color="auto"/>
            </w:tcBorders>
            <w:shd w:val="clear" w:color="auto" w:fill="FFFFFF"/>
            <w:vAlign w:val="center"/>
          </w:tcPr>
          <w:p w:rsidR="00E00507" w:rsidRPr="00926084" w:rsidRDefault="00E00507" w:rsidP="006553AF">
            <w:pPr>
              <w:spacing w:after="60"/>
              <w:ind w:left="240"/>
              <w:rPr>
                <w:sz w:val="26"/>
                <w:szCs w:val="26"/>
              </w:rPr>
            </w:pPr>
            <w:r w:rsidRPr="00926084">
              <w:rPr>
                <w:rStyle w:val="210pt"/>
                <w:rFonts w:eastAsia="Arial Unicode MS"/>
                <w:sz w:val="26"/>
                <w:szCs w:val="26"/>
              </w:rPr>
              <w:t>%</w:t>
            </w:r>
          </w:p>
          <w:p w:rsidR="00E00507" w:rsidRPr="00926084" w:rsidRDefault="00E00507" w:rsidP="006553AF">
            <w:pPr>
              <w:spacing w:before="60"/>
              <w:rPr>
                <w:sz w:val="26"/>
                <w:szCs w:val="26"/>
              </w:rPr>
            </w:pPr>
            <w:r w:rsidRPr="00926084">
              <w:rPr>
                <w:rStyle w:val="210pt"/>
                <w:rFonts w:eastAsia="Arial Unicode MS"/>
                <w:sz w:val="26"/>
                <w:szCs w:val="26"/>
              </w:rPr>
              <w:t>износа</w:t>
            </w:r>
          </w:p>
        </w:tc>
      </w:tr>
      <w:tr w:rsidR="00E00507" w:rsidRPr="00926084" w:rsidTr="006553AF">
        <w:trPr>
          <w:trHeight w:hRule="exact" w:val="655"/>
          <w:jc w:val="center"/>
        </w:trPr>
        <w:tc>
          <w:tcPr>
            <w:tcW w:w="683" w:type="dxa"/>
            <w:vMerge/>
            <w:tcBorders>
              <w:left w:val="single" w:sz="4" w:space="0" w:color="auto"/>
            </w:tcBorders>
            <w:shd w:val="clear" w:color="auto" w:fill="FFFFFF"/>
            <w:vAlign w:val="center"/>
          </w:tcPr>
          <w:p w:rsidR="00E00507" w:rsidRPr="00926084" w:rsidRDefault="00E00507" w:rsidP="006553AF">
            <w:pPr>
              <w:rPr>
                <w:sz w:val="26"/>
                <w:szCs w:val="26"/>
              </w:rPr>
            </w:pPr>
          </w:p>
        </w:tc>
        <w:tc>
          <w:tcPr>
            <w:tcW w:w="3242" w:type="dxa"/>
            <w:tcBorders>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Наименование</w:t>
            </w:r>
          </w:p>
        </w:tc>
        <w:tc>
          <w:tcPr>
            <w:tcW w:w="624" w:type="dxa"/>
            <w:tcBorders>
              <w:left w:val="single" w:sz="4" w:space="0" w:color="auto"/>
            </w:tcBorders>
            <w:shd w:val="clear" w:color="auto" w:fill="FFFFFF"/>
            <w:vAlign w:val="bottom"/>
          </w:tcPr>
          <w:p w:rsidR="00E00507" w:rsidRPr="00926084" w:rsidRDefault="00E00507" w:rsidP="006553AF">
            <w:pPr>
              <w:spacing w:after="60"/>
              <w:ind w:left="200"/>
              <w:rPr>
                <w:sz w:val="26"/>
                <w:szCs w:val="26"/>
              </w:rPr>
            </w:pPr>
            <w:r w:rsidRPr="00926084">
              <w:rPr>
                <w:rStyle w:val="210pt"/>
                <w:rFonts w:eastAsia="Arial Unicode MS"/>
                <w:sz w:val="26"/>
                <w:szCs w:val="26"/>
              </w:rPr>
              <w:t>во,</w:t>
            </w:r>
          </w:p>
          <w:p w:rsidR="00E00507" w:rsidRPr="00926084" w:rsidRDefault="00E00507" w:rsidP="006553AF">
            <w:pPr>
              <w:spacing w:before="60"/>
              <w:ind w:left="160"/>
              <w:rPr>
                <w:sz w:val="26"/>
                <w:szCs w:val="26"/>
              </w:rPr>
            </w:pPr>
            <w:r w:rsidRPr="00926084">
              <w:rPr>
                <w:rStyle w:val="210pt"/>
                <w:rFonts w:eastAsia="Arial Unicode MS"/>
                <w:sz w:val="26"/>
                <w:szCs w:val="26"/>
              </w:rPr>
              <w:t>шт.</w:t>
            </w:r>
          </w:p>
        </w:tc>
        <w:tc>
          <w:tcPr>
            <w:tcW w:w="3514" w:type="dxa"/>
            <w:tcBorders>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Установленное оборудование</w:t>
            </w:r>
          </w:p>
        </w:tc>
        <w:tc>
          <w:tcPr>
            <w:tcW w:w="1022" w:type="dxa"/>
            <w:vMerge/>
            <w:tcBorders>
              <w:left w:val="single" w:sz="4" w:space="0" w:color="auto"/>
              <w:right w:val="single" w:sz="4" w:space="0" w:color="auto"/>
            </w:tcBorders>
            <w:shd w:val="clear" w:color="auto" w:fill="FFFFFF"/>
            <w:vAlign w:val="center"/>
          </w:tcPr>
          <w:p w:rsidR="00E00507" w:rsidRPr="00926084" w:rsidRDefault="00E00507" w:rsidP="006553AF">
            <w:pPr>
              <w:rPr>
                <w:sz w:val="26"/>
                <w:szCs w:val="26"/>
              </w:rPr>
            </w:pPr>
          </w:p>
        </w:tc>
      </w:tr>
      <w:tr w:rsidR="00E00507" w:rsidRPr="00926084" w:rsidTr="006553AF">
        <w:trPr>
          <w:trHeight w:hRule="exact" w:val="3308"/>
          <w:jc w:val="center"/>
        </w:trPr>
        <w:tc>
          <w:tcPr>
            <w:tcW w:w="683" w:type="dxa"/>
            <w:tcBorders>
              <w:top w:val="single" w:sz="4" w:space="0" w:color="auto"/>
              <w:left w:val="single" w:sz="4" w:space="0" w:color="auto"/>
            </w:tcBorders>
            <w:shd w:val="clear" w:color="auto" w:fill="FFFFFF"/>
          </w:tcPr>
          <w:p w:rsidR="002F1AC1" w:rsidRDefault="002F1AC1" w:rsidP="002F1AC1">
            <w:pPr>
              <w:rPr>
                <w:rStyle w:val="210pt"/>
                <w:rFonts w:eastAsia="Arial Unicode MS"/>
                <w:sz w:val="26"/>
                <w:szCs w:val="26"/>
              </w:rPr>
            </w:pPr>
          </w:p>
          <w:p w:rsidR="00E00507" w:rsidRPr="00926084" w:rsidRDefault="00E00507" w:rsidP="002F1AC1">
            <w:pPr>
              <w:rPr>
                <w:sz w:val="26"/>
                <w:szCs w:val="26"/>
              </w:rPr>
            </w:pPr>
            <w:r w:rsidRPr="00926084">
              <w:rPr>
                <w:rStyle w:val="210pt"/>
                <w:rFonts w:eastAsia="Arial Unicode MS"/>
                <w:sz w:val="26"/>
                <w:szCs w:val="26"/>
              </w:rPr>
              <w:t>1.</w:t>
            </w:r>
          </w:p>
        </w:tc>
        <w:tc>
          <w:tcPr>
            <w:tcW w:w="3242" w:type="dxa"/>
            <w:tcBorders>
              <w:top w:val="single" w:sz="4" w:space="0" w:color="auto"/>
              <w:left w:val="single" w:sz="4" w:space="0" w:color="auto"/>
            </w:tcBorders>
            <w:shd w:val="clear" w:color="auto" w:fill="FFFFFF"/>
          </w:tcPr>
          <w:p w:rsidR="002F1AC1" w:rsidRDefault="002F1AC1" w:rsidP="002F1AC1">
            <w:pPr>
              <w:rPr>
                <w:rStyle w:val="210pt"/>
                <w:rFonts w:eastAsia="Arial Unicode MS"/>
                <w:sz w:val="26"/>
                <w:szCs w:val="26"/>
              </w:rPr>
            </w:pPr>
          </w:p>
          <w:p w:rsidR="00E00507" w:rsidRPr="00926084" w:rsidRDefault="00E00507" w:rsidP="002F1AC1">
            <w:pPr>
              <w:rPr>
                <w:sz w:val="26"/>
                <w:szCs w:val="26"/>
              </w:rPr>
            </w:pPr>
            <w:r w:rsidRPr="00926084">
              <w:rPr>
                <w:rStyle w:val="210pt"/>
                <w:rFonts w:eastAsia="Arial Unicode MS"/>
                <w:sz w:val="26"/>
                <w:szCs w:val="26"/>
              </w:rPr>
              <w:t>Насосная станция 1-го подъема</w:t>
            </w:r>
          </w:p>
        </w:tc>
        <w:tc>
          <w:tcPr>
            <w:tcW w:w="624" w:type="dxa"/>
            <w:tcBorders>
              <w:top w:val="single" w:sz="4" w:space="0" w:color="auto"/>
              <w:left w:val="single" w:sz="4" w:space="0" w:color="auto"/>
            </w:tcBorders>
            <w:shd w:val="clear" w:color="auto" w:fill="FFFFFF"/>
          </w:tcPr>
          <w:p w:rsidR="002F1AC1" w:rsidRDefault="002F1AC1" w:rsidP="002F1AC1">
            <w:pPr>
              <w:rPr>
                <w:rStyle w:val="210pt"/>
                <w:rFonts w:eastAsia="Arial Unicode MS"/>
                <w:sz w:val="26"/>
                <w:szCs w:val="26"/>
              </w:rPr>
            </w:pPr>
          </w:p>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 xml:space="preserve">Оголовки - 2 шт. </w:t>
            </w:r>
            <w:r w:rsidRPr="00926084">
              <w:rPr>
                <w:rStyle w:val="210pt"/>
                <w:rFonts w:eastAsia="Arial Unicode MS"/>
                <w:sz w:val="26"/>
                <w:szCs w:val="26"/>
                <w:lang w:eastAsia="en-US" w:bidi="en-US"/>
              </w:rPr>
              <w:t>(8600</w:t>
            </w:r>
            <w:r w:rsidRPr="00926084">
              <w:rPr>
                <w:rStyle w:val="210pt"/>
                <w:rFonts w:eastAsia="Arial Unicode MS"/>
                <w:sz w:val="26"/>
                <w:szCs w:val="26"/>
                <w:lang w:val="en-US" w:eastAsia="en-US" w:bidi="en-US"/>
              </w:rPr>
              <w:t>x</w:t>
            </w:r>
            <w:r w:rsidRPr="00926084">
              <w:rPr>
                <w:rStyle w:val="210pt"/>
                <w:rFonts w:eastAsia="Arial Unicode MS"/>
                <w:sz w:val="26"/>
                <w:szCs w:val="26"/>
                <w:lang w:eastAsia="en-US" w:bidi="en-US"/>
              </w:rPr>
              <w:t xml:space="preserve">2500) </w:t>
            </w:r>
            <w:r w:rsidRPr="00926084">
              <w:rPr>
                <w:rStyle w:val="210pt"/>
                <w:rFonts w:eastAsia="Arial Unicode MS"/>
                <w:sz w:val="26"/>
                <w:szCs w:val="26"/>
              </w:rPr>
              <w:t xml:space="preserve">с приемными кассетами, загруженными полиэтиленовыми шарами </w:t>
            </w:r>
            <w:r w:rsidRPr="00926084">
              <w:rPr>
                <w:rStyle w:val="210pt"/>
                <w:rFonts w:eastAsia="Arial Unicode MS"/>
                <w:sz w:val="26"/>
                <w:szCs w:val="26"/>
                <w:lang w:eastAsia="en-US" w:bidi="en-US"/>
              </w:rPr>
              <w:t>(112</w:t>
            </w:r>
            <w:r w:rsidRPr="00926084">
              <w:rPr>
                <w:rStyle w:val="210pt"/>
                <w:rFonts w:eastAsia="Arial Unicode MS"/>
                <w:sz w:val="26"/>
                <w:szCs w:val="26"/>
                <w:lang w:val="en-US" w:eastAsia="en-US" w:bidi="en-US"/>
              </w:rPr>
              <w:t>x</w:t>
            </w:r>
            <w:r w:rsidRPr="00926084">
              <w:rPr>
                <w:rStyle w:val="210pt"/>
                <w:rFonts w:eastAsia="Arial Unicode MS"/>
                <w:sz w:val="26"/>
                <w:szCs w:val="26"/>
                <w:lang w:eastAsia="en-US" w:bidi="en-US"/>
              </w:rPr>
              <w:t>199</w:t>
            </w:r>
            <w:r w:rsidRPr="00926084">
              <w:rPr>
                <w:rStyle w:val="210pt"/>
                <w:rFonts w:eastAsia="Arial Unicode MS"/>
                <w:sz w:val="26"/>
                <w:szCs w:val="26"/>
                <w:lang w:val="en-US" w:eastAsia="en-US" w:bidi="en-US"/>
              </w:rPr>
              <w:t>x</w:t>
            </w:r>
            <w:r w:rsidRPr="00926084">
              <w:rPr>
                <w:rStyle w:val="210pt"/>
                <w:rFonts w:eastAsia="Arial Unicode MS"/>
                <w:sz w:val="26"/>
                <w:szCs w:val="26"/>
                <w:lang w:eastAsia="en-US" w:bidi="en-US"/>
              </w:rPr>
              <w:t>14).</w:t>
            </w:r>
          </w:p>
          <w:p w:rsidR="00E00507" w:rsidRPr="00926084" w:rsidRDefault="00E00507" w:rsidP="002F1AC1">
            <w:pPr>
              <w:rPr>
                <w:sz w:val="26"/>
                <w:szCs w:val="26"/>
              </w:rPr>
            </w:pPr>
            <w:r w:rsidRPr="00926084">
              <w:rPr>
                <w:rStyle w:val="210pt"/>
                <w:rFonts w:eastAsia="Arial Unicode MS"/>
                <w:sz w:val="26"/>
                <w:szCs w:val="26"/>
              </w:rPr>
              <w:t>Самотечные водоводы Д=800 - 1127 м. - 2 шт. Насосы Д 1250/65б - 4 шт. Насосы СД 16/25 - 2 шт., ВКС 2/26 - 2 шт. Напорный трубопровод Д=500 - 2 шт. (1300 м. каждый)</w:t>
            </w:r>
          </w:p>
        </w:tc>
        <w:tc>
          <w:tcPr>
            <w:tcW w:w="1022" w:type="dxa"/>
            <w:tcBorders>
              <w:top w:val="single" w:sz="4" w:space="0" w:color="auto"/>
              <w:left w:val="single" w:sz="4" w:space="0" w:color="auto"/>
              <w:right w:val="single" w:sz="4" w:space="0" w:color="auto"/>
            </w:tcBorders>
            <w:shd w:val="clear" w:color="auto" w:fill="FFFFFF"/>
          </w:tcPr>
          <w:p w:rsidR="002F1AC1" w:rsidRDefault="002F1AC1" w:rsidP="002F1AC1">
            <w:pPr>
              <w:ind w:left="240"/>
              <w:rPr>
                <w:rStyle w:val="210pt"/>
                <w:rFonts w:eastAsia="Arial Unicode MS"/>
                <w:sz w:val="26"/>
                <w:szCs w:val="26"/>
              </w:rPr>
            </w:pPr>
          </w:p>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988"/>
          <w:jc w:val="center"/>
        </w:trPr>
        <w:tc>
          <w:tcPr>
            <w:tcW w:w="683" w:type="dxa"/>
            <w:tcBorders>
              <w:top w:val="single" w:sz="4" w:space="0" w:color="auto"/>
              <w:left w:val="single" w:sz="4" w:space="0" w:color="auto"/>
              <w:bottom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2.</w:t>
            </w:r>
          </w:p>
        </w:tc>
        <w:tc>
          <w:tcPr>
            <w:tcW w:w="3242" w:type="dxa"/>
            <w:tcBorders>
              <w:top w:val="single" w:sz="4" w:space="0" w:color="auto"/>
              <w:left w:val="single" w:sz="4" w:space="0" w:color="auto"/>
              <w:bottom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Станция ультразвука</w:t>
            </w:r>
          </w:p>
        </w:tc>
        <w:tc>
          <w:tcPr>
            <w:tcW w:w="624" w:type="dxa"/>
            <w:tcBorders>
              <w:top w:val="single" w:sz="4" w:space="0" w:color="auto"/>
              <w:left w:val="single" w:sz="4" w:space="0" w:color="auto"/>
              <w:bottom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bottom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Гидродинамические излучатели по 2 шт. на 1 водовод Насосы К100/65-250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2122"/>
          <w:jc w:val="center"/>
        </w:trPr>
        <w:tc>
          <w:tcPr>
            <w:tcW w:w="683"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3.</w:t>
            </w:r>
          </w:p>
        </w:tc>
        <w:tc>
          <w:tcPr>
            <w:tcW w:w="3242" w:type="dxa"/>
            <w:tcBorders>
              <w:top w:val="single" w:sz="4" w:space="0" w:color="auto"/>
              <w:left w:val="single" w:sz="4" w:space="0" w:color="auto"/>
            </w:tcBorders>
            <w:shd w:val="clear" w:color="auto" w:fill="FFFFFF"/>
          </w:tcPr>
          <w:p w:rsidR="00E00507" w:rsidRPr="00926084" w:rsidRDefault="00E00507" w:rsidP="00E97584">
            <w:pPr>
              <w:rPr>
                <w:sz w:val="26"/>
                <w:szCs w:val="26"/>
              </w:rPr>
            </w:pPr>
            <w:r w:rsidRPr="00926084">
              <w:rPr>
                <w:rStyle w:val="210pt"/>
                <w:rFonts w:eastAsia="Arial Unicode MS"/>
                <w:sz w:val="26"/>
                <w:szCs w:val="26"/>
              </w:rPr>
              <w:t xml:space="preserve">Станция </w:t>
            </w:r>
            <w:r w:rsidR="00E97584">
              <w:rPr>
                <w:rStyle w:val="210pt"/>
                <w:rFonts w:eastAsia="Arial Unicode MS"/>
                <w:sz w:val="26"/>
                <w:szCs w:val="26"/>
              </w:rPr>
              <w:t>водопроводных очистных сооружений</w:t>
            </w:r>
          </w:p>
        </w:tc>
        <w:tc>
          <w:tcPr>
            <w:tcW w:w="62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Барабанные сетки — 3 шт. Контактный резервуар - 1 шт. Насос для дозирования коагулянта НД1600/16 - 1 шт.</w:t>
            </w:r>
          </w:p>
          <w:p w:rsidR="00E00507" w:rsidRPr="00926084" w:rsidRDefault="00E00507" w:rsidP="002F1AC1">
            <w:pPr>
              <w:rPr>
                <w:sz w:val="26"/>
                <w:szCs w:val="26"/>
              </w:rPr>
            </w:pPr>
            <w:r w:rsidRPr="00926084">
              <w:rPr>
                <w:rStyle w:val="210pt"/>
                <w:rFonts w:eastAsia="Arial Unicode MS"/>
                <w:sz w:val="26"/>
                <w:szCs w:val="26"/>
              </w:rPr>
              <w:t>Контактные осветлители - 9 шт. (площадь 1-го осветлителя 44,4 м</w:t>
            </w:r>
            <w:r w:rsidRPr="00926084">
              <w:rPr>
                <w:rStyle w:val="210pt"/>
                <w:rFonts w:eastAsia="Arial Unicode MS"/>
                <w:sz w:val="26"/>
                <w:szCs w:val="26"/>
                <w:vertAlign w:val="superscript"/>
              </w:rPr>
              <w:t>2</w:t>
            </w:r>
            <w:r w:rsidRPr="00926084">
              <w:rPr>
                <w:rStyle w:val="210pt"/>
                <w:rFonts w:eastAsia="Arial Unicode MS"/>
                <w:sz w:val="26"/>
                <w:szCs w:val="26"/>
              </w:rPr>
              <w:t>)</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3116"/>
          <w:jc w:val="center"/>
        </w:trPr>
        <w:tc>
          <w:tcPr>
            <w:tcW w:w="683"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4.</w:t>
            </w:r>
          </w:p>
        </w:tc>
        <w:tc>
          <w:tcPr>
            <w:tcW w:w="3242"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Станция повторного использования</w:t>
            </w:r>
          </w:p>
        </w:tc>
        <w:tc>
          <w:tcPr>
            <w:tcW w:w="62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Отстойники - 2 шт. (по 300 м</w:t>
            </w:r>
            <w:r w:rsidRPr="00926084">
              <w:rPr>
                <w:rStyle w:val="210pt"/>
                <w:rFonts w:eastAsia="Arial Unicode MS"/>
                <w:sz w:val="26"/>
                <w:szCs w:val="26"/>
                <w:vertAlign w:val="superscript"/>
              </w:rPr>
              <w:t>3</w:t>
            </w:r>
            <w:r w:rsidRPr="00926084">
              <w:rPr>
                <w:rStyle w:val="210pt"/>
                <w:rFonts w:eastAsia="Arial Unicode MS"/>
                <w:sz w:val="26"/>
                <w:szCs w:val="26"/>
              </w:rPr>
              <w:t xml:space="preserve"> каждый) Песколовки - 2 шт.</w:t>
            </w:r>
          </w:p>
          <w:p w:rsidR="00E00507" w:rsidRPr="00926084" w:rsidRDefault="00E00507" w:rsidP="002F1AC1">
            <w:pPr>
              <w:rPr>
                <w:sz w:val="26"/>
                <w:szCs w:val="26"/>
              </w:rPr>
            </w:pPr>
            <w:r w:rsidRPr="00926084">
              <w:rPr>
                <w:rStyle w:val="210pt"/>
                <w:rFonts w:eastAsia="Arial Unicode MS"/>
                <w:sz w:val="26"/>
                <w:szCs w:val="26"/>
              </w:rPr>
              <w:t>Насосы Д200/36 - 2 шт.</w:t>
            </w:r>
          </w:p>
          <w:p w:rsidR="00E00507" w:rsidRPr="00926084" w:rsidRDefault="00E00507" w:rsidP="002F1AC1">
            <w:pPr>
              <w:rPr>
                <w:sz w:val="26"/>
                <w:szCs w:val="26"/>
              </w:rPr>
            </w:pPr>
            <w:r w:rsidRPr="00926084">
              <w:rPr>
                <w:rStyle w:val="210pt"/>
                <w:rFonts w:eastAsia="Arial Unicode MS"/>
                <w:sz w:val="26"/>
                <w:szCs w:val="26"/>
              </w:rPr>
              <w:t>Насосы ФГ144/46 - 1 шт.</w:t>
            </w:r>
          </w:p>
          <w:p w:rsidR="00E00507" w:rsidRPr="00926084" w:rsidRDefault="00E00507" w:rsidP="002F1AC1">
            <w:pPr>
              <w:rPr>
                <w:sz w:val="26"/>
                <w:szCs w:val="26"/>
              </w:rPr>
            </w:pPr>
            <w:r w:rsidRPr="00926084">
              <w:rPr>
                <w:rStyle w:val="210pt"/>
                <w:rFonts w:eastAsia="Arial Unicode MS"/>
                <w:sz w:val="26"/>
                <w:szCs w:val="26"/>
              </w:rPr>
              <w:t>Насосы СЖ160/45 Насосы ВКС 1 /16 - 2 шт. Шламонакопитель - 1 шт. (общая площадь 12,5 га)</w:t>
            </w:r>
          </w:p>
          <w:p w:rsidR="00E00507" w:rsidRPr="00926084" w:rsidRDefault="00E00507" w:rsidP="002F1AC1">
            <w:pPr>
              <w:rPr>
                <w:sz w:val="26"/>
                <w:szCs w:val="26"/>
              </w:rPr>
            </w:pPr>
            <w:r w:rsidRPr="00926084">
              <w:rPr>
                <w:rStyle w:val="210pt"/>
                <w:rFonts w:eastAsia="Arial Unicode MS"/>
                <w:sz w:val="26"/>
                <w:szCs w:val="26"/>
              </w:rPr>
              <w:t>Шламопровод Д=200 протяженность 4,8 км</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1276"/>
          <w:jc w:val="center"/>
        </w:trPr>
        <w:tc>
          <w:tcPr>
            <w:tcW w:w="683"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5.</w:t>
            </w:r>
          </w:p>
        </w:tc>
        <w:tc>
          <w:tcPr>
            <w:tcW w:w="3242"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Хлораторная производительностью 2-4 кг/час.</w:t>
            </w:r>
            <w:r w:rsidR="006553AF">
              <w:rPr>
                <w:rStyle w:val="210pt"/>
                <w:rFonts w:eastAsia="Arial Unicode MS"/>
                <w:sz w:val="26"/>
                <w:szCs w:val="26"/>
              </w:rPr>
              <w:t>,</w:t>
            </w:r>
            <w:r w:rsidRPr="00926084">
              <w:rPr>
                <w:rStyle w:val="210pt"/>
                <w:rFonts w:eastAsia="Arial Unicode MS"/>
                <w:sz w:val="26"/>
                <w:szCs w:val="26"/>
              </w:rPr>
              <w:t xml:space="preserve"> совмещенная с</w:t>
            </w:r>
            <w:r w:rsidR="006553AF">
              <w:rPr>
                <w:rStyle w:val="210pt"/>
                <w:rFonts w:eastAsia="Arial Unicode MS"/>
                <w:sz w:val="26"/>
                <w:szCs w:val="26"/>
              </w:rPr>
              <w:t xml:space="preserve"> расходным складом хлора</w:t>
            </w:r>
          </w:p>
        </w:tc>
        <w:tc>
          <w:tcPr>
            <w:tcW w:w="62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Хлораторы ЛОНИИ 100-3 шт.</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1138"/>
          <w:jc w:val="center"/>
        </w:trPr>
        <w:tc>
          <w:tcPr>
            <w:tcW w:w="683" w:type="dxa"/>
            <w:tcBorders>
              <w:top w:val="single" w:sz="4" w:space="0" w:color="auto"/>
              <w:left w:val="single" w:sz="4" w:space="0" w:color="auto"/>
            </w:tcBorders>
            <w:shd w:val="clear" w:color="auto" w:fill="FFFFFF"/>
            <w:vAlign w:val="center"/>
          </w:tcPr>
          <w:p w:rsidR="00E00507" w:rsidRPr="00926084" w:rsidRDefault="00E00507" w:rsidP="002F1AC1">
            <w:pPr>
              <w:rPr>
                <w:sz w:val="26"/>
                <w:szCs w:val="26"/>
              </w:rPr>
            </w:pPr>
            <w:r w:rsidRPr="00926084">
              <w:rPr>
                <w:rStyle w:val="210pt"/>
                <w:rFonts w:eastAsia="Arial Unicode MS"/>
                <w:sz w:val="26"/>
                <w:szCs w:val="26"/>
              </w:rPr>
              <w:t>6.</w:t>
            </w:r>
          </w:p>
        </w:tc>
        <w:tc>
          <w:tcPr>
            <w:tcW w:w="3242" w:type="dxa"/>
            <w:tcBorders>
              <w:top w:val="single" w:sz="4" w:space="0" w:color="auto"/>
              <w:left w:val="single" w:sz="4" w:space="0" w:color="auto"/>
            </w:tcBorders>
            <w:shd w:val="clear" w:color="auto" w:fill="FFFFFF"/>
          </w:tcPr>
          <w:p w:rsidR="00E00507" w:rsidRPr="00926084" w:rsidRDefault="00E00507" w:rsidP="00BE694F">
            <w:pPr>
              <w:rPr>
                <w:sz w:val="26"/>
                <w:szCs w:val="26"/>
              </w:rPr>
            </w:pPr>
            <w:r w:rsidRPr="00926084">
              <w:rPr>
                <w:rStyle w:val="210pt"/>
                <w:rFonts w:eastAsia="Arial Unicode MS"/>
                <w:sz w:val="26"/>
                <w:szCs w:val="26"/>
              </w:rPr>
              <w:t>Резервуар чистой воды</w:t>
            </w:r>
          </w:p>
        </w:tc>
        <w:tc>
          <w:tcPr>
            <w:tcW w:w="624" w:type="dxa"/>
            <w:tcBorders>
              <w:top w:val="single" w:sz="4" w:space="0" w:color="auto"/>
              <w:left w:val="single" w:sz="4" w:space="0" w:color="auto"/>
            </w:tcBorders>
            <w:shd w:val="clear" w:color="auto" w:fill="FFFFFF"/>
          </w:tcPr>
          <w:p w:rsidR="00E00507" w:rsidRPr="00926084" w:rsidRDefault="00E00507" w:rsidP="00BE694F">
            <w:pPr>
              <w:ind w:left="200"/>
              <w:rPr>
                <w:sz w:val="26"/>
                <w:szCs w:val="26"/>
              </w:rPr>
            </w:pPr>
            <w:r w:rsidRPr="00926084">
              <w:rPr>
                <w:rStyle w:val="210pt"/>
                <w:rFonts w:eastAsia="Arial Unicode MS"/>
                <w:sz w:val="26"/>
                <w:szCs w:val="26"/>
              </w:rPr>
              <w:t>2 1</w:t>
            </w:r>
          </w:p>
        </w:tc>
        <w:tc>
          <w:tcPr>
            <w:tcW w:w="3514" w:type="dxa"/>
            <w:tcBorders>
              <w:top w:val="single" w:sz="4" w:space="0" w:color="auto"/>
              <w:left w:val="single" w:sz="4" w:space="0" w:color="auto"/>
            </w:tcBorders>
            <w:shd w:val="clear" w:color="auto" w:fill="FFFFFF"/>
          </w:tcPr>
          <w:p w:rsidR="00E00507" w:rsidRPr="00926084" w:rsidRDefault="00E00507" w:rsidP="00BE694F">
            <w:pPr>
              <w:rPr>
                <w:sz w:val="26"/>
                <w:szCs w:val="26"/>
              </w:rPr>
            </w:pPr>
            <w:r w:rsidRPr="00926084">
              <w:rPr>
                <w:rStyle w:val="210pt"/>
                <w:rFonts w:eastAsia="Arial Unicode MS"/>
                <w:sz w:val="26"/>
                <w:szCs w:val="26"/>
              </w:rPr>
              <w:t>Объёмом 6000 м</w:t>
            </w:r>
            <w:r w:rsidRPr="00926084">
              <w:rPr>
                <w:rStyle w:val="210pt"/>
                <w:rFonts w:eastAsia="Arial Unicode MS"/>
                <w:sz w:val="26"/>
                <w:szCs w:val="26"/>
                <w:vertAlign w:val="superscript"/>
              </w:rPr>
              <w:t>3</w:t>
            </w:r>
            <w:r w:rsidR="006553AF">
              <w:rPr>
                <w:rStyle w:val="210pt"/>
                <w:rFonts w:eastAsia="Arial Unicode MS"/>
                <w:sz w:val="26"/>
                <w:szCs w:val="26"/>
              </w:rPr>
              <w:t xml:space="preserve"> находятся на насосной с</w:t>
            </w:r>
            <w:r w:rsidRPr="00926084">
              <w:rPr>
                <w:rStyle w:val="210pt"/>
                <w:rFonts w:eastAsia="Arial Unicode MS"/>
                <w:sz w:val="26"/>
                <w:szCs w:val="26"/>
              </w:rPr>
              <w:t>танции 2-го подъёма</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BE694F">
            <w:pPr>
              <w:ind w:left="240"/>
              <w:rPr>
                <w:sz w:val="26"/>
                <w:szCs w:val="26"/>
              </w:rPr>
            </w:pPr>
            <w:r w:rsidRPr="00926084">
              <w:rPr>
                <w:rStyle w:val="210pt"/>
                <w:rFonts w:eastAsia="Arial Unicode MS"/>
                <w:sz w:val="26"/>
                <w:szCs w:val="26"/>
              </w:rPr>
              <w:t>83</w:t>
            </w:r>
          </w:p>
        </w:tc>
      </w:tr>
      <w:tr w:rsidR="00E00507" w:rsidRPr="00926084" w:rsidTr="006553AF">
        <w:trPr>
          <w:trHeight w:hRule="exact" w:val="988"/>
          <w:jc w:val="center"/>
        </w:trPr>
        <w:tc>
          <w:tcPr>
            <w:tcW w:w="683" w:type="dxa"/>
            <w:tcBorders>
              <w:left w:val="single" w:sz="4" w:space="0" w:color="auto"/>
            </w:tcBorders>
            <w:shd w:val="clear" w:color="auto" w:fill="FFFFFF"/>
          </w:tcPr>
          <w:p w:rsidR="00E00507" w:rsidRPr="00926084" w:rsidRDefault="00E00507" w:rsidP="002F1AC1">
            <w:pPr>
              <w:rPr>
                <w:sz w:val="26"/>
                <w:szCs w:val="26"/>
              </w:rPr>
            </w:pPr>
          </w:p>
        </w:tc>
        <w:tc>
          <w:tcPr>
            <w:tcW w:w="3242" w:type="dxa"/>
            <w:tcBorders>
              <w:left w:val="single" w:sz="4" w:space="0" w:color="auto"/>
            </w:tcBorders>
            <w:shd w:val="clear" w:color="auto" w:fill="FFFFFF"/>
          </w:tcPr>
          <w:p w:rsidR="00E00507" w:rsidRPr="00926084" w:rsidRDefault="00E00507" w:rsidP="002F1AC1">
            <w:pPr>
              <w:rPr>
                <w:sz w:val="26"/>
                <w:szCs w:val="26"/>
              </w:rPr>
            </w:pPr>
          </w:p>
        </w:tc>
        <w:tc>
          <w:tcPr>
            <w:tcW w:w="624" w:type="dxa"/>
            <w:tcBorders>
              <w:left w:val="single" w:sz="4" w:space="0" w:color="auto"/>
            </w:tcBorders>
            <w:shd w:val="clear" w:color="auto" w:fill="FFFFFF"/>
          </w:tcPr>
          <w:p w:rsidR="00E00507" w:rsidRPr="00926084" w:rsidRDefault="00E00507" w:rsidP="002F1AC1">
            <w:pPr>
              <w:rPr>
                <w:sz w:val="26"/>
                <w:szCs w:val="26"/>
              </w:rPr>
            </w:pPr>
          </w:p>
        </w:tc>
        <w:tc>
          <w:tcPr>
            <w:tcW w:w="3514" w:type="dxa"/>
            <w:tcBorders>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Объёмом 2000 м</w:t>
            </w:r>
            <w:r w:rsidRPr="00926084">
              <w:rPr>
                <w:rStyle w:val="210pt"/>
                <w:rFonts w:eastAsia="Arial Unicode MS"/>
                <w:sz w:val="26"/>
                <w:szCs w:val="26"/>
                <w:vertAlign w:val="superscript"/>
              </w:rPr>
              <w:t>3</w:t>
            </w:r>
            <w:r w:rsidR="006553AF">
              <w:rPr>
                <w:rStyle w:val="210pt"/>
                <w:rFonts w:eastAsia="Arial Unicode MS"/>
                <w:sz w:val="26"/>
                <w:szCs w:val="26"/>
              </w:rPr>
              <w:t xml:space="preserve"> находится на насосной с</w:t>
            </w:r>
            <w:r w:rsidRPr="00926084">
              <w:rPr>
                <w:rStyle w:val="210pt"/>
                <w:rFonts w:eastAsia="Arial Unicode MS"/>
                <w:sz w:val="26"/>
                <w:szCs w:val="26"/>
              </w:rPr>
              <w:t>танции 3 -го подъёма</w:t>
            </w:r>
          </w:p>
        </w:tc>
        <w:tc>
          <w:tcPr>
            <w:tcW w:w="1022" w:type="dxa"/>
            <w:tcBorders>
              <w:left w:val="single" w:sz="4" w:space="0" w:color="auto"/>
              <w:right w:val="single" w:sz="4" w:space="0" w:color="auto"/>
            </w:tcBorders>
            <w:shd w:val="clear" w:color="auto" w:fill="FFFFFF"/>
            <w:vAlign w:val="center"/>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1288"/>
          <w:jc w:val="center"/>
        </w:trPr>
        <w:tc>
          <w:tcPr>
            <w:tcW w:w="683" w:type="dxa"/>
            <w:tcBorders>
              <w:top w:val="single" w:sz="4" w:space="0" w:color="auto"/>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7.</w:t>
            </w:r>
          </w:p>
        </w:tc>
        <w:tc>
          <w:tcPr>
            <w:tcW w:w="3242" w:type="dxa"/>
            <w:tcBorders>
              <w:top w:val="single" w:sz="4" w:space="0" w:color="auto"/>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Насосная станция 2-го подъема</w:t>
            </w:r>
          </w:p>
        </w:tc>
        <w:tc>
          <w:tcPr>
            <w:tcW w:w="624" w:type="dxa"/>
            <w:tcBorders>
              <w:top w:val="single" w:sz="4" w:space="0" w:color="auto"/>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6553AF">
            <w:pPr>
              <w:rPr>
                <w:sz w:val="26"/>
                <w:szCs w:val="26"/>
              </w:rPr>
            </w:pPr>
            <w:r w:rsidRPr="00926084">
              <w:rPr>
                <w:rStyle w:val="210pt"/>
                <w:rFonts w:eastAsia="Arial Unicode MS"/>
                <w:sz w:val="26"/>
                <w:szCs w:val="26"/>
              </w:rPr>
              <w:t>Насосы Д 320/50 - 3шт. (2 насоса с частотными преобразователями) Насосы Д 630/90 - 1 шт.</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6553AF">
            <w:pPr>
              <w:ind w:left="240"/>
              <w:rPr>
                <w:sz w:val="26"/>
                <w:szCs w:val="26"/>
              </w:rPr>
            </w:pPr>
            <w:r w:rsidRPr="00926084">
              <w:rPr>
                <w:rStyle w:val="210pt"/>
                <w:rFonts w:eastAsia="Arial Unicode MS"/>
                <w:sz w:val="26"/>
                <w:szCs w:val="26"/>
              </w:rPr>
              <w:t>29</w:t>
            </w:r>
          </w:p>
        </w:tc>
      </w:tr>
      <w:tr w:rsidR="00E00507" w:rsidRPr="00926084" w:rsidTr="006553AF">
        <w:trPr>
          <w:trHeight w:hRule="exact" w:val="4385"/>
          <w:jc w:val="center"/>
        </w:trPr>
        <w:tc>
          <w:tcPr>
            <w:tcW w:w="683" w:type="dxa"/>
            <w:tcBorders>
              <w:left w:val="single" w:sz="4" w:space="0" w:color="auto"/>
              <w:bottom w:val="single" w:sz="4" w:space="0" w:color="auto"/>
            </w:tcBorders>
            <w:shd w:val="clear" w:color="auto" w:fill="FFFFFF"/>
          </w:tcPr>
          <w:p w:rsidR="00E00507" w:rsidRPr="00926084" w:rsidRDefault="00E00507" w:rsidP="006553AF">
            <w:pPr>
              <w:rPr>
                <w:sz w:val="26"/>
                <w:szCs w:val="26"/>
              </w:rPr>
            </w:pPr>
          </w:p>
        </w:tc>
        <w:tc>
          <w:tcPr>
            <w:tcW w:w="3242" w:type="dxa"/>
            <w:tcBorders>
              <w:left w:val="single" w:sz="4" w:space="0" w:color="auto"/>
              <w:bottom w:val="single" w:sz="4" w:space="0" w:color="auto"/>
            </w:tcBorders>
            <w:shd w:val="clear" w:color="auto" w:fill="FFFFFF"/>
          </w:tcPr>
          <w:p w:rsidR="00E00507" w:rsidRPr="00926084" w:rsidRDefault="00E00507" w:rsidP="006553AF">
            <w:pPr>
              <w:rPr>
                <w:sz w:val="26"/>
                <w:szCs w:val="26"/>
              </w:rPr>
            </w:pPr>
          </w:p>
        </w:tc>
        <w:tc>
          <w:tcPr>
            <w:tcW w:w="624" w:type="dxa"/>
            <w:tcBorders>
              <w:left w:val="single" w:sz="4" w:space="0" w:color="auto"/>
              <w:bottom w:val="single" w:sz="4" w:space="0" w:color="auto"/>
            </w:tcBorders>
            <w:shd w:val="clear" w:color="auto" w:fill="FFFFFF"/>
          </w:tcPr>
          <w:p w:rsidR="00E00507" w:rsidRPr="00926084" w:rsidRDefault="00E00507" w:rsidP="006553AF">
            <w:pPr>
              <w:rPr>
                <w:sz w:val="26"/>
                <w:szCs w:val="26"/>
              </w:rPr>
            </w:pPr>
          </w:p>
        </w:tc>
        <w:tc>
          <w:tcPr>
            <w:tcW w:w="3514" w:type="dxa"/>
            <w:tcBorders>
              <w:left w:val="single" w:sz="4" w:space="0" w:color="auto"/>
              <w:bottom w:val="single" w:sz="4" w:space="0" w:color="auto"/>
            </w:tcBorders>
            <w:shd w:val="clear" w:color="auto" w:fill="FFFFFF"/>
            <w:vAlign w:val="bottom"/>
          </w:tcPr>
          <w:p w:rsidR="00E00507" w:rsidRPr="00926084" w:rsidRDefault="00E00507" w:rsidP="006553AF">
            <w:pPr>
              <w:rPr>
                <w:rStyle w:val="210pt"/>
                <w:rFonts w:eastAsia="Arial Unicode MS"/>
                <w:sz w:val="26"/>
                <w:szCs w:val="26"/>
              </w:rPr>
            </w:pPr>
            <w:r w:rsidRPr="00926084">
              <w:rPr>
                <w:rStyle w:val="210pt"/>
                <w:rFonts w:eastAsia="Arial Unicode MS"/>
                <w:sz w:val="26"/>
                <w:szCs w:val="26"/>
              </w:rPr>
              <w:t>Насосы Д 1250/65 - 2 шт.</w:t>
            </w:r>
          </w:p>
          <w:p w:rsidR="00E00507" w:rsidRPr="00926084" w:rsidRDefault="00E00507" w:rsidP="006553AF">
            <w:pPr>
              <w:rPr>
                <w:rFonts w:eastAsia="Arial Unicode MS"/>
                <w:color w:val="000000"/>
                <w:sz w:val="26"/>
                <w:szCs w:val="26"/>
                <w:lang w:bidi="ru-RU"/>
              </w:rPr>
            </w:pPr>
            <w:r w:rsidRPr="00926084">
              <w:rPr>
                <w:rStyle w:val="210pt"/>
                <w:rFonts w:eastAsia="Arial Unicode MS"/>
                <w:sz w:val="26"/>
                <w:szCs w:val="26"/>
              </w:rPr>
              <w:t>Насосы Д 800/56 - 2шт. (с частотными преобразователями)</w:t>
            </w:r>
          </w:p>
          <w:p w:rsidR="00E00507" w:rsidRPr="00926084" w:rsidRDefault="00E00507" w:rsidP="006553AF">
            <w:pPr>
              <w:rPr>
                <w:rFonts w:eastAsia="Arial Unicode MS"/>
                <w:color w:val="000000"/>
                <w:sz w:val="26"/>
                <w:szCs w:val="26"/>
                <w:lang w:bidi="ru-RU"/>
              </w:rPr>
            </w:pPr>
            <w:r w:rsidRPr="00926084">
              <w:rPr>
                <w:rStyle w:val="210pt"/>
                <w:rFonts w:eastAsia="Arial Unicode MS"/>
                <w:sz w:val="26"/>
                <w:szCs w:val="26"/>
              </w:rPr>
              <w:t>Промывные насосы ДЗ 200/33 - 2 шт. Насосы ВКС 1/16 - 3 шт.</w:t>
            </w:r>
          </w:p>
          <w:p w:rsidR="00E00507" w:rsidRPr="00926084" w:rsidRDefault="006553AF" w:rsidP="006553AF">
            <w:pPr>
              <w:rPr>
                <w:sz w:val="26"/>
                <w:szCs w:val="26"/>
              </w:rPr>
            </w:pPr>
            <w:r>
              <w:rPr>
                <w:rStyle w:val="210pt"/>
                <w:rFonts w:eastAsia="Arial Unicode MS"/>
                <w:sz w:val="26"/>
                <w:szCs w:val="26"/>
              </w:rPr>
              <w:t>Насосы на хоз. н</w:t>
            </w:r>
            <w:r w:rsidR="00E00507" w:rsidRPr="00926084">
              <w:rPr>
                <w:rStyle w:val="210pt"/>
                <w:rFonts w:eastAsia="Arial Unicode MS"/>
                <w:sz w:val="26"/>
                <w:szCs w:val="26"/>
              </w:rPr>
              <w:t>ужды Д 90/26 - 1 шт. Напорный трубопровод Д=500 - 2 шт. (протяженность 3,6 км каждый) Напорный трубопровод Д=300 - 2шт. (протяженность = 3,2 км каждый)</w:t>
            </w:r>
          </w:p>
        </w:tc>
        <w:tc>
          <w:tcPr>
            <w:tcW w:w="1022" w:type="dxa"/>
            <w:tcBorders>
              <w:left w:val="single" w:sz="4" w:space="0" w:color="auto"/>
              <w:bottom w:val="single" w:sz="4" w:space="0" w:color="auto"/>
              <w:right w:val="single" w:sz="4" w:space="0" w:color="auto"/>
            </w:tcBorders>
            <w:shd w:val="clear" w:color="auto" w:fill="FFFFFF"/>
            <w:vAlign w:val="bottom"/>
          </w:tcPr>
          <w:p w:rsidR="00E00507" w:rsidRPr="00926084" w:rsidRDefault="00E00507" w:rsidP="006553AF">
            <w:pPr>
              <w:ind w:left="240"/>
              <w:rPr>
                <w:sz w:val="26"/>
                <w:szCs w:val="26"/>
              </w:rPr>
            </w:pPr>
            <w:r w:rsidRPr="00926084">
              <w:rPr>
                <w:rStyle w:val="210pt"/>
                <w:rFonts w:eastAsia="Arial Unicode MS"/>
                <w:sz w:val="26"/>
                <w:szCs w:val="26"/>
              </w:rPr>
              <w:t>100</w:t>
            </w:r>
          </w:p>
        </w:tc>
      </w:tr>
      <w:tr w:rsidR="00E00507" w:rsidRPr="00926084" w:rsidTr="00BF4B6A">
        <w:trPr>
          <w:trHeight w:hRule="exact" w:val="1851"/>
          <w:jc w:val="center"/>
        </w:trPr>
        <w:tc>
          <w:tcPr>
            <w:tcW w:w="683" w:type="dxa"/>
            <w:tcBorders>
              <w:top w:val="single" w:sz="4" w:space="0" w:color="auto"/>
              <w:left w:val="single" w:sz="4" w:space="0" w:color="auto"/>
              <w:bottom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8.</w:t>
            </w:r>
          </w:p>
        </w:tc>
        <w:tc>
          <w:tcPr>
            <w:tcW w:w="3242" w:type="dxa"/>
            <w:tcBorders>
              <w:top w:val="single" w:sz="4" w:space="0" w:color="auto"/>
              <w:left w:val="single" w:sz="4" w:space="0" w:color="auto"/>
              <w:bottom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Насосная станция 3-го подъема</w:t>
            </w:r>
          </w:p>
        </w:tc>
        <w:tc>
          <w:tcPr>
            <w:tcW w:w="624" w:type="dxa"/>
            <w:tcBorders>
              <w:top w:val="single" w:sz="4" w:space="0" w:color="auto"/>
              <w:left w:val="single" w:sz="4" w:space="0" w:color="auto"/>
              <w:bottom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Насос Д 320/50 - 1 шт.</w:t>
            </w:r>
          </w:p>
          <w:p w:rsidR="00E00507" w:rsidRPr="00926084" w:rsidRDefault="00E00507" w:rsidP="00BF4B6A">
            <w:pPr>
              <w:rPr>
                <w:sz w:val="26"/>
                <w:szCs w:val="26"/>
              </w:rPr>
            </w:pPr>
            <w:r w:rsidRPr="00926084">
              <w:rPr>
                <w:rStyle w:val="210pt"/>
                <w:rFonts w:eastAsia="Arial Unicode MS"/>
                <w:sz w:val="26"/>
                <w:szCs w:val="26"/>
              </w:rPr>
              <w:t>Насосы Д 800/56 - 2 шт. (с частотными преобразователями)</w:t>
            </w:r>
          </w:p>
          <w:p w:rsidR="00E00507" w:rsidRPr="00926084" w:rsidRDefault="00E00507" w:rsidP="00BF4B6A">
            <w:pPr>
              <w:rPr>
                <w:sz w:val="26"/>
                <w:szCs w:val="26"/>
              </w:rPr>
            </w:pPr>
            <w:r w:rsidRPr="00926084">
              <w:rPr>
                <w:rStyle w:val="210pt"/>
                <w:rFonts w:eastAsia="Arial Unicode MS"/>
                <w:sz w:val="26"/>
                <w:szCs w:val="26"/>
              </w:rPr>
              <w:t>Напорный трубопровод Д=400 - 1 шт.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BF4B6A">
            <w:pPr>
              <w:spacing w:after="60"/>
              <w:ind w:left="260"/>
              <w:rPr>
                <w:sz w:val="26"/>
                <w:szCs w:val="26"/>
              </w:rPr>
            </w:pPr>
            <w:r w:rsidRPr="00926084">
              <w:rPr>
                <w:rStyle w:val="210pt"/>
                <w:rFonts w:eastAsia="Arial Unicode MS"/>
                <w:sz w:val="26"/>
                <w:szCs w:val="26"/>
              </w:rPr>
              <w:t>100</w:t>
            </w:r>
          </w:p>
          <w:p w:rsidR="00E00507" w:rsidRPr="00926084" w:rsidRDefault="00E00507" w:rsidP="00BF4B6A">
            <w:pPr>
              <w:spacing w:before="60"/>
              <w:jc w:val="center"/>
              <w:rPr>
                <w:sz w:val="26"/>
                <w:szCs w:val="26"/>
              </w:rPr>
            </w:pPr>
            <w:r w:rsidRPr="00926084">
              <w:rPr>
                <w:rStyle w:val="210pt"/>
                <w:rFonts w:eastAsia="Arial Unicode MS"/>
                <w:sz w:val="26"/>
                <w:szCs w:val="26"/>
              </w:rPr>
              <w:t>29</w:t>
            </w:r>
          </w:p>
        </w:tc>
      </w:tr>
    </w:tbl>
    <w:p w:rsidR="007B6E36" w:rsidRPr="00926084" w:rsidRDefault="007B6E36" w:rsidP="007B6E36">
      <w:pPr>
        <w:ind w:firstLine="740"/>
        <w:jc w:val="both"/>
        <w:rPr>
          <w:sz w:val="26"/>
          <w:szCs w:val="26"/>
        </w:rPr>
      </w:pPr>
    </w:p>
    <w:p w:rsidR="00E00507" w:rsidRDefault="00E00507" w:rsidP="00BF4B6A">
      <w:pPr>
        <w:spacing w:line="200" w:lineRule="exact"/>
        <w:rPr>
          <w:sz w:val="26"/>
          <w:szCs w:val="26"/>
        </w:rPr>
      </w:pPr>
      <w:r w:rsidRPr="00926084">
        <w:rPr>
          <w:sz w:val="26"/>
          <w:szCs w:val="26"/>
        </w:rPr>
        <w:t xml:space="preserve">Таблица </w:t>
      </w:r>
      <w:r w:rsidR="00BF4B6A">
        <w:rPr>
          <w:sz w:val="26"/>
          <w:szCs w:val="26"/>
        </w:rPr>
        <w:t xml:space="preserve">8 </w:t>
      </w:r>
      <w:r w:rsidRPr="00926084">
        <w:rPr>
          <w:sz w:val="26"/>
          <w:szCs w:val="26"/>
        </w:rPr>
        <w:t xml:space="preserve"> </w:t>
      </w:r>
      <w:r w:rsidR="00BF4B6A">
        <w:rPr>
          <w:sz w:val="26"/>
          <w:szCs w:val="26"/>
        </w:rPr>
        <w:tab/>
      </w:r>
      <w:r w:rsidR="00BF4B6A">
        <w:rPr>
          <w:sz w:val="26"/>
          <w:szCs w:val="26"/>
        </w:rPr>
        <w:tab/>
      </w:r>
      <w:r w:rsidRPr="00926084">
        <w:rPr>
          <w:sz w:val="26"/>
          <w:szCs w:val="26"/>
        </w:rPr>
        <w:t>Водопроводные насосные станции подкачки</w:t>
      </w:r>
    </w:p>
    <w:p w:rsidR="00BF4B6A" w:rsidRPr="00926084" w:rsidRDefault="00BF4B6A" w:rsidP="007B6E36">
      <w:pPr>
        <w:spacing w:line="200" w:lineRule="exact"/>
        <w:jc w:val="both"/>
        <w:rPr>
          <w:sz w:val="26"/>
          <w:szCs w:val="26"/>
        </w:rPr>
      </w:pPr>
    </w:p>
    <w:tbl>
      <w:tblPr>
        <w:tblOverlap w:val="never"/>
        <w:tblW w:w="0" w:type="auto"/>
        <w:jc w:val="center"/>
        <w:tblInd w:w="-411" w:type="dxa"/>
        <w:tblLayout w:type="fixed"/>
        <w:tblCellMar>
          <w:left w:w="10" w:type="dxa"/>
          <w:right w:w="10" w:type="dxa"/>
        </w:tblCellMar>
        <w:tblLook w:val="04A0"/>
      </w:tblPr>
      <w:tblGrid>
        <w:gridCol w:w="709"/>
        <w:gridCol w:w="1917"/>
        <w:gridCol w:w="1286"/>
        <w:gridCol w:w="888"/>
        <w:gridCol w:w="1368"/>
        <w:gridCol w:w="1320"/>
        <w:gridCol w:w="941"/>
        <w:gridCol w:w="811"/>
      </w:tblGrid>
      <w:tr w:rsidR="00E00507" w:rsidRPr="00926084" w:rsidTr="00BF4B6A">
        <w:trPr>
          <w:trHeight w:hRule="exact" w:val="1267"/>
          <w:jc w:val="center"/>
        </w:trPr>
        <w:tc>
          <w:tcPr>
            <w:tcW w:w="709" w:type="dxa"/>
            <w:tcBorders>
              <w:top w:val="single" w:sz="4" w:space="0" w:color="auto"/>
              <w:left w:val="single" w:sz="4" w:space="0" w:color="auto"/>
            </w:tcBorders>
            <w:shd w:val="clear" w:color="auto" w:fill="FFFFFF"/>
            <w:vAlign w:val="center"/>
          </w:tcPr>
          <w:p w:rsidR="00E00507" w:rsidRPr="00926084" w:rsidRDefault="00E00507" w:rsidP="00BF4B6A">
            <w:pPr>
              <w:spacing w:after="60"/>
              <w:jc w:val="center"/>
              <w:rPr>
                <w:sz w:val="26"/>
                <w:szCs w:val="26"/>
              </w:rPr>
            </w:pPr>
            <w:r w:rsidRPr="00926084">
              <w:rPr>
                <w:rStyle w:val="210pt"/>
                <w:rFonts w:eastAsia="Arial Unicode MS"/>
                <w:sz w:val="26"/>
                <w:szCs w:val="26"/>
              </w:rPr>
              <w:t>№</w:t>
            </w:r>
          </w:p>
          <w:p w:rsidR="00E00507" w:rsidRPr="00926084" w:rsidRDefault="00E00507" w:rsidP="00BF4B6A">
            <w:pPr>
              <w:spacing w:before="60"/>
              <w:jc w:val="center"/>
              <w:rPr>
                <w:sz w:val="26"/>
                <w:szCs w:val="26"/>
              </w:rPr>
            </w:pPr>
            <w:r w:rsidRPr="00926084">
              <w:rPr>
                <w:rStyle w:val="210pt"/>
                <w:rFonts w:eastAsia="Arial Unicode MS"/>
                <w:sz w:val="26"/>
                <w:szCs w:val="26"/>
              </w:rPr>
              <w:t>п/п</w:t>
            </w:r>
          </w:p>
        </w:tc>
        <w:tc>
          <w:tcPr>
            <w:tcW w:w="1917" w:type="dxa"/>
            <w:tcBorders>
              <w:top w:val="single" w:sz="4" w:space="0" w:color="auto"/>
              <w:left w:val="single" w:sz="4" w:space="0" w:color="auto"/>
            </w:tcBorders>
            <w:shd w:val="clear" w:color="auto" w:fill="FFFFFF"/>
            <w:vAlign w:val="center"/>
          </w:tcPr>
          <w:p w:rsidR="00BF4B6A" w:rsidRDefault="00E00507" w:rsidP="00BF4B6A">
            <w:pPr>
              <w:jc w:val="center"/>
              <w:rPr>
                <w:rStyle w:val="210pt"/>
                <w:rFonts w:eastAsia="Arial Unicode MS"/>
                <w:sz w:val="26"/>
                <w:szCs w:val="26"/>
              </w:rPr>
            </w:pPr>
            <w:r w:rsidRPr="00926084">
              <w:rPr>
                <w:rStyle w:val="210pt"/>
                <w:rFonts w:eastAsia="Arial Unicode MS"/>
                <w:sz w:val="26"/>
                <w:szCs w:val="26"/>
              </w:rPr>
              <w:t>Место</w:t>
            </w:r>
            <w:r w:rsidR="00BF4B6A">
              <w:rPr>
                <w:rStyle w:val="210pt"/>
                <w:rFonts w:eastAsia="Arial Unicode MS"/>
                <w:sz w:val="26"/>
                <w:szCs w:val="26"/>
              </w:rPr>
              <w:t>-</w:t>
            </w:r>
          </w:p>
          <w:p w:rsidR="00E00507" w:rsidRPr="00926084" w:rsidRDefault="00E00507" w:rsidP="00BF4B6A">
            <w:pPr>
              <w:jc w:val="center"/>
              <w:rPr>
                <w:sz w:val="26"/>
                <w:szCs w:val="26"/>
              </w:rPr>
            </w:pPr>
            <w:r w:rsidRPr="00926084">
              <w:rPr>
                <w:rStyle w:val="210pt"/>
                <w:rFonts w:eastAsia="Arial Unicode MS"/>
                <w:sz w:val="26"/>
                <w:szCs w:val="26"/>
              </w:rPr>
              <w:t>положение</w:t>
            </w:r>
          </w:p>
        </w:tc>
        <w:tc>
          <w:tcPr>
            <w:tcW w:w="1286" w:type="dxa"/>
            <w:tcBorders>
              <w:top w:val="single" w:sz="4" w:space="0" w:color="auto"/>
              <w:left w:val="single" w:sz="4" w:space="0" w:color="auto"/>
            </w:tcBorders>
            <w:shd w:val="clear" w:color="auto" w:fill="FFFFFF"/>
            <w:vAlign w:val="center"/>
          </w:tcPr>
          <w:p w:rsidR="00E00507" w:rsidRPr="00926084" w:rsidRDefault="00E00507" w:rsidP="00BF4B6A">
            <w:pPr>
              <w:spacing w:after="60"/>
              <w:jc w:val="center"/>
              <w:rPr>
                <w:sz w:val="26"/>
                <w:szCs w:val="26"/>
              </w:rPr>
            </w:pPr>
            <w:r w:rsidRPr="00926084">
              <w:rPr>
                <w:rStyle w:val="210pt"/>
                <w:rFonts w:eastAsia="Arial Unicode MS"/>
                <w:sz w:val="26"/>
                <w:szCs w:val="26"/>
              </w:rPr>
              <w:t>Марка</w:t>
            </w:r>
          </w:p>
          <w:p w:rsidR="00E00507" w:rsidRPr="00926084" w:rsidRDefault="00E00507" w:rsidP="00BF4B6A">
            <w:pPr>
              <w:spacing w:before="60"/>
              <w:jc w:val="center"/>
              <w:rPr>
                <w:sz w:val="26"/>
                <w:szCs w:val="26"/>
              </w:rPr>
            </w:pPr>
            <w:r w:rsidRPr="00926084">
              <w:rPr>
                <w:rStyle w:val="210pt"/>
                <w:rFonts w:eastAsia="Arial Unicode MS"/>
                <w:sz w:val="26"/>
                <w:szCs w:val="26"/>
              </w:rPr>
              <w:t>насоса</w:t>
            </w:r>
          </w:p>
        </w:tc>
        <w:tc>
          <w:tcPr>
            <w:tcW w:w="888" w:type="dxa"/>
            <w:tcBorders>
              <w:top w:val="single" w:sz="4" w:space="0" w:color="auto"/>
              <w:left w:val="single" w:sz="4" w:space="0" w:color="auto"/>
            </w:tcBorders>
            <w:shd w:val="clear" w:color="auto" w:fill="FFFFFF"/>
            <w:vAlign w:val="bottom"/>
          </w:tcPr>
          <w:p w:rsidR="00E00507" w:rsidRPr="00926084" w:rsidRDefault="00E00507" w:rsidP="00BF4B6A">
            <w:pPr>
              <w:ind w:left="180"/>
              <w:jc w:val="center"/>
              <w:rPr>
                <w:sz w:val="26"/>
                <w:szCs w:val="26"/>
              </w:rPr>
            </w:pPr>
            <w:r w:rsidRPr="00926084">
              <w:rPr>
                <w:rStyle w:val="210pt"/>
                <w:rFonts w:eastAsia="Arial Unicode MS"/>
                <w:sz w:val="26"/>
                <w:szCs w:val="26"/>
              </w:rPr>
              <w:t>Мощ</w:t>
            </w:r>
            <w:r w:rsidRPr="00926084">
              <w:rPr>
                <w:rStyle w:val="210pt"/>
                <w:rFonts w:eastAsia="Arial Unicode MS"/>
                <w:sz w:val="26"/>
                <w:szCs w:val="26"/>
              </w:rPr>
              <w:softHyphen/>
            </w:r>
          </w:p>
          <w:p w:rsidR="00E00507" w:rsidRPr="00926084" w:rsidRDefault="00E00507" w:rsidP="00BF4B6A">
            <w:pPr>
              <w:ind w:left="180"/>
              <w:jc w:val="center"/>
              <w:rPr>
                <w:sz w:val="26"/>
                <w:szCs w:val="26"/>
              </w:rPr>
            </w:pPr>
            <w:r w:rsidRPr="00926084">
              <w:rPr>
                <w:rStyle w:val="210pt"/>
                <w:rFonts w:eastAsia="Arial Unicode MS"/>
                <w:sz w:val="26"/>
                <w:szCs w:val="26"/>
              </w:rPr>
              <w:t>ность,</w:t>
            </w:r>
          </w:p>
          <w:p w:rsidR="00E00507" w:rsidRPr="00926084" w:rsidRDefault="00E00507" w:rsidP="00BF4B6A">
            <w:pPr>
              <w:ind w:left="180"/>
              <w:jc w:val="center"/>
              <w:rPr>
                <w:sz w:val="26"/>
                <w:szCs w:val="26"/>
              </w:rPr>
            </w:pPr>
            <w:r w:rsidRPr="00926084">
              <w:rPr>
                <w:rStyle w:val="210pt"/>
                <w:rFonts w:eastAsia="Arial Unicode MS"/>
                <w:sz w:val="26"/>
                <w:szCs w:val="26"/>
              </w:rPr>
              <w:t>м</w:t>
            </w:r>
            <w:r w:rsidRPr="00926084">
              <w:rPr>
                <w:rStyle w:val="210pt"/>
                <w:rFonts w:eastAsia="Arial Unicode MS"/>
                <w:sz w:val="26"/>
                <w:szCs w:val="26"/>
                <w:vertAlign w:val="superscript"/>
              </w:rPr>
              <w:t>3</w:t>
            </w:r>
            <w:r w:rsidRPr="00926084">
              <w:rPr>
                <w:rStyle w:val="210pt"/>
                <w:rFonts w:eastAsia="Arial Unicode MS"/>
                <w:sz w:val="26"/>
                <w:szCs w:val="26"/>
              </w:rPr>
              <w:t>/сут.</w:t>
            </w:r>
          </w:p>
        </w:tc>
        <w:tc>
          <w:tcPr>
            <w:tcW w:w="1368" w:type="dxa"/>
            <w:tcBorders>
              <w:top w:val="single" w:sz="4" w:space="0" w:color="auto"/>
              <w:left w:val="single" w:sz="4" w:space="0" w:color="auto"/>
            </w:tcBorders>
            <w:shd w:val="clear" w:color="auto" w:fill="FFFFFF"/>
            <w:vAlign w:val="bottom"/>
          </w:tcPr>
          <w:p w:rsidR="00E00507" w:rsidRPr="00926084" w:rsidRDefault="00E00507" w:rsidP="00BF4B6A">
            <w:pPr>
              <w:ind w:left="200"/>
              <w:jc w:val="center"/>
              <w:rPr>
                <w:sz w:val="26"/>
                <w:szCs w:val="26"/>
              </w:rPr>
            </w:pPr>
            <w:r w:rsidRPr="00926084">
              <w:rPr>
                <w:rStyle w:val="210pt"/>
                <w:rFonts w:eastAsia="Arial Unicode MS"/>
                <w:sz w:val="26"/>
                <w:szCs w:val="26"/>
              </w:rPr>
              <w:t>Суммар</w:t>
            </w:r>
            <w:r w:rsidR="00BF4B6A">
              <w:rPr>
                <w:rStyle w:val="210pt"/>
                <w:rFonts w:eastAsia="Arial Unicode MS"/>
                <w:sz w:val="26"/>
                <w:szCs w:val="26"/>
              </w:rPr>
              <w:t>-</w:t>
            </w:r>
            <w:r w:rsidRPr="00926084">
              <w:rPr>
                <w:rStyle w:val="210pt"/>
                <w:rFonts w:eastAsia="Arial Unicode MS"/>
                <w:sz w:val="26"/>
                <w:szCs w:val="26"/>
              </w:rPr>
              <w:t>ная</w:t>
            </w:r>
          </w:p>
          <w:p w:rsidR="00E00507" w:rsidRPr="00926084" w:rsidRDefault="00E00507" w:rsidP="00BF4B6A">
            <w:pPr>
              <w:jc w:val="center"/>
              <w:rPr>
                <w:sz w:val="26"/>
                <w:szCs w:val="26"/>
              </w:rPr>
            </w:pPr>
            <w:r w:rsidRPr="00926084">
              <w:rPr>
                <w:rStyle w:val="210pt"/>
                <w:rFonts w:eastAsia="Arial Unicode MS"/>
                <w:sz w:val="26"/>
                <w:szCs w:val="26"/>
              </w:rPr>
              <w:t>установл.</w:t>
            </w:r>
          </w:p>
          <w:p w:rsidR="00E00507" w:rsidRPr="00926084" w:rsidRDefault="00E00507" w:rsidP="00BF4B6A">
            <w:pPr>
              <w:jc w:val="center"/>
              <w:rPr>
                <w:sz w:val="26"/>
                <w:szCs w:val="26"/>
              </w:rPr>
            </w:pPr>
            <w:r w:rsidRPr="00926084">
              <w:rPr>
                <w:rStyle w:val="210pt"/>
                <w:rFonts w:eastAsia="Arial Unicode MS"/>
                <w:sz w:val="26"/>
                <w:szCs w:val="26"/>
              </w:rPr>
              <w:t>мощность</w:t>
            </w:r>
          </w:p>
          <w:p w:rsidR="00E00507" w:rsidRPr="00926084" w:rsidRDefault="00E00507" w:rsidP="00BF4B6A">
            <w:pPr>
              <w:jc w:val="center"/>
              <w:rPr>
                <w:sz w:val="26"/>
                <w:szCs w:val="26"/>
              </w:rPr>
            </w:pPr>
            <w:r w:rsidRPr="00926084">
              <w:rPr>
                <w:rStyle w:val="210pt"/>
                <w:rFonts w:eastAsia="Arial Unicode MS"/>
                <w:sz w:val="26"/>
                <w:szCs w:val="26"/>
              </w:rPr>
              <w:t>м</w:t>
            </w:r>
            <w:r w:rsidRPr="00926084">
              <w:rPr>
                <w:rStyle w:val="210pt"/>
                <w:rFonts w:eastAsia="Arial Unicode MS"/>
                <w:sz w:val="26"/>
                <w:szCs w:val="26"/>
                <w:vertAlign w:val="superscript"/>
              </w:rPr>
              <w:t>3</w:t>
            </w:r>
            <w:r w:rsidRPr="00926084">
              <w:rPr>
                <w:rStyle w:val="210pt"/>
                <w:rFonts w:eastAsia="Arial Unicode MS"/>
                <w:sz w:val="26"/>
                <w:szCs w:val="26"/>
              </w:rPr>
              <w:t>/час</w:t>
            </w:r>
          </w:p>
        </w:tc>
        <w:tc>
          <w:tcPr>
            <w:tcW w:w="1320" w:type="dxa"/>
            <w:tcBorders>
              <w:top w:val="single" w:sz="4" w:space="0" w:color="auto"/>
              <w:left w:val="single" w:sz="4" w:space="0" w:color="auto"/>
            </w:tcBorders>
            <w:shd w:val="clear" w:color="auto" w:fill="FFFFFF"/>
            <w:vAlign w:val="center"/>
          </w:tcPr>
          <w:p w:rsidR="00E00507" w:rsidRPr="00926084" w:rsidRDefault="00E00507" w:rsidP="00BF4B6A">
            <w:pPr>
              <w:jc w:val="center"/>
              <w:rPr>
                <w:sz w:val="26"/>
                <w:szCs w:val="26"/>
              </w:rPr>
            </w:pPr>
            <w:r w:rsidRPr="00926084">
              <w:rPr>
                <w:rStyle w:val="210pt"/>
                <w:rFonts w:eastAsia="Arial Unicode MS"/>
                <w:sz w:val="26"/>
                <w:szCs w:val="26"/>
              </w:rPr>
              <w:t>Факти</w:t>
            </w:r>
            <w:r w:rsidR="00BF4B6A">
              <w:rPr>
                <w:rStyle w:val="210pt"/>
                <w:rFonts w:eastAsia="Arial Unicode MS"/>
                <w:sz w:val="26"/>
                <w:szCs w:val="26"/>
              </w:rPr>
              <w:t>-</w:t>
            </w:r>
            <w:r w:rsidRPr="00926084">
              <w:rPr>
                <w:rStyle w:val="210pt"/>
                <w:rFonts w:eastAsia="Arial Unicode MS"/>
                <w:sz w:val="26"/>
                <w:szCs w:val="26"/>
              </w:rPr>
              <w:t>ческая</w:t>
            </w:r>
          </w:p>
          <w:p w:rsidR="00E00507" w:rsidRPr="00926084" w:rsidRDefault="00E00507" w:rsidP="00BF4B6A">
            <w:pPr>
              <w:jc w:val="center"/>
              <w:rPr>
                <w:sz w:val="26"/>
                <w:szCs w:val="26"/>
              </w:rPr>
            </w:pPr>
            <w:r w:rsidRPr="00926084">
              <w:rPr>
                <w:rStyle w:val="210pt"/>
                <w:rFonts w:eastAsia="Arial Unicode MS"/>
                <w:sz w:val="26"/>
                <w:szCs w:val="26"/>
              </w:rPr>
              <w:t>нагрузка,</w:t>
            </w:r>
          </w:p>
          <w:p w:rsidR="00E00507" w:rsidRPr="00926084" w:rsidRDefault="00E00507" w:rsidP="00BF4B6A">
            <w:pPr>
              <w:jc w:val="center"/>
              <w:rPr>
                <w:sz w:val="26"/>
                <w:szCs w:val="26"/>
              </w:rPr>
            </w:pPr>
            <w:r w:rsidRPr="00926084">
              <w:rPr>
                <w:rStyle w:val="210pt"/>
                <w:rFonts w:eastAsia="Arial Unicode MS"/>
                <w:sz w:val="26"/>
                <w:szCs w:val="26"/>
              </w:rPr>
              <w:t>м/час</w:t>
            </w:r>
          </w:p>
        </w:tc>
        <w:tc>
          <w:tcPr>
            <w:tcW w:w="941" w:type="dxa"/>
            <w:tcBorders>
              <w:top w:val="single" w:sz="4" w:space="0" w:color="auto"/>
              <w:left w:val="single" w:sz="4" w:space="0" w:color="auto"/>
            </w:tcBorders>
            <w:shd w:val="clear" w:color="auto" w:fill="FFFFFF"/>
            <w:vAlign w:val="bottom"/>
          </w:tcPr>
          <w:p w:rsidR="00E00507" w:rsidRPr="00926084" w:rsidRDefault="00E00507" w:rsidP="00BF4B6A">
            <w:pPr>
              <w:jc w:val="center"/>
              <w:rPr>
                <w:sz w:val="26"/>
                <w:szCs w:val="26"/>
              </w:rPr>
            </w:pPr>
            <w:r w:rsidRPr="00926084">
              <w:rPr>
                <w:rStyle w:val="210pt"/>
                <w:rFonts w:eastAsia="Arial Unicode MS"/>
                <w:sz w:val="26"/>
                <w:szCs w:val="26"/>
              </w:rPr>
              <w:t>Год</w:t>
            </w:r>
          </w:p>
          <w:p w:rsidR="00E00507" w:rsidRPr="00926084" w:rsidRDefault="00E00507" w:rsidP="00BF4B6A">
            <w:pPr>
              <w:jc w:val="center"/>
              <w:rPr>
                <w:sz w:val="26"/>
                <w:szCs w:val="26"/>
              </w:rPr>
            </w:pPr>
            <w:r w:rsidRPr="00926084">
              <w:rPr>
                <w:rStyle w:val="210pt"/>
                <w:rFonts w:eastAsia="Arial Unicode MS"/>
                <w:sz w:val="26"/>
                <w:szCs w:val="26"/>
              </w:rPr>
              <w:t>ввода в эксплу</w:t>
            </w:r>
            <w:r w:rsidRPr="00926084">
              <w:rPr>
                <w:rStyle w:val="210pt"/>
                <w:rFonts w:eastAsia="Arial Unicode MS"/>
                <w:sz w:val="26"/>
                <w:szCs w:val="26"/>
              </w:rPr>
              <w:softHyphen/>
              <w:t>атацию</w:t>
            </w:r>
          </w:p>
        </w:tc>
        <w:tc>
          <w:tcPr>
            <w:tcW w:w="811" w:type="dxa"/>
            <w:tcBorders>
              <w:top w:val="single" w:sz="4" w:space="0" w:color="auto"/>
              <w:left w:val="single" w:sz="4" w:space="0" w:color="auto"/>
              <w:right w:val="single" w:sz="4" w:space="0" w:color="auto"/>
            </w:tcBorders>
            <w:shd w:val="clear" w:color="auto" w:fill="FFFFFF"/>
            <w:vAlign w:val="center"/>
          </w:tcPr>
          <w:p w:rsidR="00E00507" w:rsidRPr="00926084" w:rsidRDefault="00E00507" w:rsidP="00BF4B6A">
            <w:pPr>
              <w:spacing w:after="60"/>
              <w:ind w:left="220"/>
              <w:jc w:val="center"/>
              <w:rPr>
                <w:sz w:val="26"/>
                <w:szCs w:val="26"/>
              </w:rPr>
            </w:pPr>
            <w:r w:rsidRPr="00926084">
              <w:rPr>
                <w:rStyle w:val="210pt"/>
                <w:rFonts w:eastAsia="Arial Unicode MS"/>
                <w:sz w:val="26"/>
                <w:szCs w:val="26"/>
              </w:rPr>
              <w:t>%</w:t>
            </w:r>
          </w:p>
          <w:p w:rsidR="00E00507" w:rsidRPr="00926084" w:rsidRDefault="00E00507" w:rsidP="00BF4B6A">
            <w:pPr>
              <w:spacing w:before="60"/>
              <w:jc w:val="center"/>
              <w:rPr>
                <w:sz w:val="26"/>
                <w:szCs w:val="26"/>
              </w:rPr>
            </w:pPr>
            <w:r w:rsidRPr="00926084">
              <w:rPr>
                <w:rStyle w:val="210pt"/>
                <w:rFonts w:eastAsia="Arial Unicode MS"/>
                <w:sz w:val="26"/>
                <w:szCs w:val="26"/>
              </w:rPr>
              <w:t>износа</w:t>
            </w:r>
          </w:p>
        </w:tc>
      </w:tr>
      <w:tr w:rsidR="00E00507" w:rsidRPr="00926084" w:rsidTr="00BF4B6A">
        <w:trPr>
          <w:trHeight w:hRule="exact" w:val="936"/>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1.</w:t>
            </w:r>
          </w:p>
        </w:tc>
        <w:tc>
          <w:tcPr>
            <w:tcW w:w="1917"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w:t>
            </w:r>
            <w:r w:rsidR="00E97584">
              <w:rPr>
                <w:rStyle w:val="210pt"/>
                <w:rFonts w:eastAsia="Arial Unicode MS"/>
                <w:sz w:val="26"/>
                <w:szCs w:val="26"/>
              </w:rPr>
              <w:t xml:space="preserve"> </w:t>
            </w:r>
            <w:r w:rsidRPr="00926084">
              <w:rPr>
                <w:rStyle w:val="210pt"/>
                <w:rFonts w:eastAsia="Arial Unicode MS"/>
                <w:sz w:val="26"/>
                <w:szCs w:val="26"/>
              </w:rPr>
              <w:t>Дорожная</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К-80-50-200 2 шт.</w:t>
            </w:r>
          </w:p>
          <w:p w:rsidR="00E00507" w:rsidRPr="00926084" w:rsidRDefault="00E00507" w:rsidP="00BF4B6A">
            <w:pPr>
              <w:jc w:val="center"/>
              <w:rPr>
                <w:sz w:val="26"/>
                <w:szCs w:val="26"/>
              </w:rPr>
            </w:pPr>
            <w:r w:rsidRPr="00926084">
              <w:rPr>
                <w:rStyle w:val="210pt"/>
                <w:rFonts w:eastAsia="Arial Unicode MS"/>
                <w:sz w:val="26"/>
                <w:szCs w:val="26"/>
              </w:rPr>
              <w:t>К-100-65- 200а 2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130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300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110</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12.1998.</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47</w:t>
            </w:r>
          </w:p>
        </w:tc>
      </w:tr>
      <w:tr w:rsidR="00E00507" w:rsidRPr="00926084" w:rsidTr="00BF4B6A">
        <w:trPr>
          <w:trHeight w:hRule="exact" w:val="619"/>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2.</w:t>
            </w:r>
          </w:p>
        </w:tc>
        <w:tc>
          <w:tcPr>
            <w:tcW w:w="1917"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w:t>
            </w:r>
            <w:r w:rsidR="00E97584">
              <w:rPr>
                <w:rStyle w:val="210pt"/>
                <w:rFonts w:eastAsia="Arial Unicode MS"/>
                <w:sz w:val="26"/>
                <w:szCs w:val="26"/>
              </w:rPr>
              <w:t xml:space="preserve"> </w:t>
            </w:r>
            <w:r w:rsidRPr="00926084">
              <w:rPr>
                <w:rStyle w:val="210pt"/>
                <w:rFonts w:eastAsia="Arial Unicode MS"/>
                <w:sz w:val="26"/>
                <w:szCs w:val="26"/>
              </w:rPr>
              <w:t>Московская</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К-45/30 2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40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90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25</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01.1984.</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BF4B6A">
        <w:trPr>
          <w:trHeight w:hRule="exact" w:val="557"/>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3.</w:t>
            </w:r>
          </w:p>
        </w:tc>
        <w:tc>
          <w:tcPr>
            <w:tcW w:w="1917" w:type="dxa"/>
            <w:tcBorders>
              <w:top w:val="single" w:sz="4" w:space="0" w:color="auto"/>
              <w:left w:val="single" w:sz="4" w:space="0" w:color="auto"/>
            </w:tcBorders>
            <w:shd w:val="clear" w:color="auto" w:fill="FFFFFF"/>
          </w:tcPr>
          <w:p w:rsidR="00BF4B6A" w:rsidRDefault="00E00507" w:rsidP="00BF4B6A">
            <w:pPr>
              <w:rPr>
                <w:rStyle w:val="210pt"/>
                <w:rFonts w:eastAsia="Arial Unicode MS"/>
                <w:sz w:val="26"/>
                <w:szCs w:val="26"/>
              </w:rPr>
            </w:pPr>
            <w:r w:rsidRPr="00926084">
              <w:rPr>
                <w:rStyle w:val="210pt"/>
                <w:rFonts w:eastAsia="Arial Unicode MS"/>
                <w:sz w:val="26"/>
                <w:szCs w:val="26"/>
              </w:rPr>
              <w:t>ул.</w:t>
            </w:r>
            <w:r w:rsidR="00E97584">
              <w:rPr>
                <w:rStyle w:val="210pt"/>
                <w:rFonts w:eastAsia="Arial Unicode MS"/>
                <w:sz w:val="26"/>
                <w:szCs w:val="26"/>
              </w:rPr>
              <w:t xml:space="preserve"> </w:t>
            </w:r>
            <w:r w:rsidRPr="00926084">
              <w:rPr>
                <w:rStyle w:val="210pt"/>
                <w:rFonts w:eastAsia="Arial Unicode MS"/>
                <w:sz w:val="26"/>
                <w:szCs w:val="26"/>
              </w:rPr>
              <w:t>Строителей,</w:t>
            </w:r>
          </w:p>
          <w:p w:rsidR="00E00507" w:rsidRPr="00926084" w:rsidRDefault="00E00507" w:rsidP="00BF4B6A">
            <w:pPr>
              <w:rPr>
                <w:sz w:val="26"/>
                <w:szCs w:val="26"/>
              </w:rPr>
            </w:pPr>
            <w:r w:rsidRPr="00926084">
              <w:rPr>
                <w:rStyle w:val="210pt"/>
                <w:rFonts w:eastAsia="Arial Unicode MS"/>
                <w:sz w:val="26"/>
                <w:szCs w:val="26"/>
              </w:rPr>
              <w:t>39</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К-100-65-200а 4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110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360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90</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01.1979.</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E61656">
        <w:trPr>
          <w:trHeight w:hRule="exact" w:val="850"/>
          <w:jc w:val="center"/>
        </w:trPr>
        <w:tc>
          <w:tcPr>
            <w:tcW w:w="709"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4.</w:t>
            </w:r>
          </w:p>
        </w:tc>
        <w:tc>
          <w:tcPr>
            <w:tcW w:w="1917"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 Строителей,</w:t>
            </w:r>
            <w:r w:rsidR="00E97584">
              <w:rPr>
                <w:rStyle w:val="210pt"/>
                <w:rFonts w:eastAsia="Arial Unicode MS"/>
                <w:sz w:val="26"/>
                <w:szCs w:val="26"/>
              </w:rPr>
              <w:t xml:space="preserve"> </w:t>
            </w:r>
            <w:r w:rsidRPr="00926084">
              <w:rPr>
                <w:rStyle w:val="210pt"/>
                <w:rFonts w:eastAsia="Arial Unicode MS"/>
                <w:sz w:val="26"/>
                <w:szCs w:val="26"/>
              </w:rPr>
              <w:t>24</w:t>
            </w:r>
          </w:p>
        </w:tc>
        <w:tc>
          <w:tcPr>
            <w:tcW w:w="1286" w:type="dxa"/>
            <w:tcBorders>
              <w:top w:val="single" w:sz="4" w:space="0" w:color="auto"/>
              <w:left w:val="single" w:sz="4" w:space="0" w:color="auto"/>
              <w:bottom w:val="single" w:sz="4" w:space="0" w:color="auto"/>
            </w:tcBorders>
            <w:shd w:val="clear" w:color="auto" w:fill="FFFFFF"/>
          </w:tcPr>
          <w:p w:rsidR="00E00507" w:rsidRPr="00926084" w:rsidRDefault="00E00507" w:rsidP="00E97584">
            <w:pPr>
              <w:ind w:left="200"/>
              <w:jc w:val="center"/>
              <w:rPr>
                <w:sz w:val="26"/>
                <w:szCs w:val="26"/>
              </w:rPr>
            </w:pPr>
            <w:r w:rsidRPr="00926084">
              <w:rPr>
                <w:rStyle w:val="210pt"/>
                <w:rFonts w:eastAsia="Arial Unicode MS"/>
                <w:sz w:val="26"/>
                <w:szCs w:val="26"/>
              </w:rPr>
              <w:t>К-65-50-160</w:t>
            </w:r>
            <w:r w:rsidR="00E97584">
              <w:rPr>
                <w:rStyle w:val="210pt"/>
                <w:rFonts w:eastAsia="Arial Unicode MS"/>
                <w:sz w:val="26"/>
                <w:szCs w:val="26"/>
              </w:rPr>
              <w:t xml:space="preserve"> </w:t>
            </w:r>
            <w:r w:rsidRPr="00926084">
              <w:rPr>
                <w:rStyle w:val="210pt"/>
                <w:rFonts w:eastAsia="Arial Unicode MS"/>
                <w:sz w:val="26"/>
                <w:szCs w:val="26"/>
              </w:rPr>
              <w:t>шт. К-45/30</w:t>
            </w:r>
          </w:p>
          <w:p w:rsidR="00E00507" w:rsidRPr="00926084" w:rsidRDefault="00E00507" w:rsidP="00BF4B6A">
            <w:pPr>
              <w:widowControl w:val="0"/>
              <w:numPr>
                <w:ilvl w:val="0"/>
                <w:numId w:val="39"/>
              </w:numPr>
              <w:tabs>
                <w:tab w:val="left" w:pos="154"/>
              </w:tabs>
              <w:jc w:val="center"/>
              <w:rPr>
                <w:sz w:val="26"/>
                <w:szCs w:val="26"/>
              </w:rPr>
            </w:pPr>
            <w:r w:rsidRPr="00926084">
              <w:rPr>
                <w:rStyle w:val="210pt"/>
                <w:rFonts w:eastAsia="Arial Unicode MS"/>
                <w:sz w:val="26"/>
                <w:szCs w:val="26"/>
              </w:rPr>
              <w:t>шт.</w:t>
            </w:r>
          </w:p>
        </w:tc>
        <w:tc>
          <w:tcPr>
            <w:tcW w:w="88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45</w:t>
            </w:r>
          </w:p>
        </w:tc>
        <w:tc>
          <w:tcPr>
            <w:tcW w:w="136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115</w:t>
            </w:r>
          </w:p>
        </w:tc>
        <w:tc>
          <w:tcPr>
            <w:tcW w:w="1320"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30</w:t>
            </w:r>
          </w:p>
        </w:tc>
        <w:tc>
          <w:tcPr>
            <w:tcW w:w="941"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01.1981.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E97584">
        <w:trPr>
          <w:trHeight w:hRule="exact" w:val="562"/>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5.</w:t>
            </w:r>
          </w:p>
        </w:tc>
        <w:tc>
          <w:tcPr>
            <w:tcW w:w="1917"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w:t>
            </w:r>
            <w:r w:rsidR="00E97584">
              <w:rPr>
                <w:rStyle w:val="210pt"/>
                <w:rFonts w:eastAsia="Arial Unicode MS"/>
                <w:sz w:val="26"/>
                <w:szCs w:val="26"/>
              </w:rPr>
              <w:t xml:space="preserve"> Октябрьская, </w:t>
            </w:r>
            <w:r w:rsidRPr="00926084">
              <w:rPr>
                <w:rStyle w:val="210pt"/>
                <w:rFonts w:eastAsia="Arial Unicode MS"/>
                <w:sz w:val="26"/>
                <w:szCs w:val="26"/>
              </w:rPr>
              <w:t>39</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К-20/30 2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20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40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15</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01.1986.</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BF4B6A">
        <w:trPr>
          <w:trHeight w:hRule="exact" w:val="413"/>
          <w:jc w:val="center"/>
        </w:trPr>
        <w:tc>
          <w:tcPr>
            <w:tcW w:w="709"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p>
        </w:tc>
        <w:tc>
          <w:tcPr>
            <w:tcW w:w="1917"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Итого</w:t>
            </w:r>
          </w:p>
        </w:tc>
        <w:tc>
          <w:tcPr>
            <w:tcW w:w="1286"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p>
        </w:tc>
        <w:tc>
          <w:tcPr>
            <w:tcW w:w="88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345</w:t>
            </w:r>
          </w:p>
        </w:tc>
        <w:tc>
          <w:tcPr>
            <w:tcW w:w="136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270</w:t>
            </w:r>
          </w:p>
        </w:tc>
        <w:tc>
          <w:tcPr>
            <w:tcW w:w="1320"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p>
        </w:tc>
        <w:tc>
          <w:tcPr>
            <w:tcW w:w="941"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BF4B6A">
            <w:pPr>
              <w:jc w:val="center"/>
              <w:rPr>
                <w:sz w:val="26"/>
                <w:szCs w:val="26"/>
              </w:rPr>
            </w:pPr>
          </w:p>
        </w:tc>
      </w:tr>
    </w:tbl>
    <w:p w:rsidR="00E00507" w:rsidRPr="00926084" w:rsidRDefault="00E00507" w:rsidP="0093140D">
      <w:pPr>
        <w:jc w:val="both"/>
        <w:rPr>
          <w:sz w:val="26"/>
          <w:szCs w:val="26"/>
        </w:rPr>
      </w:pPr>
    </w:p>
    <w:p w:rsidR="00E00507" w:rsidRPr="00BF4B6A" w:rsidRDefault="00E00507" w:rsidP="007B6E36">
      <w:pPr>
        <w:ind w:firstLine="740"/>
        <w:jc w:val="both"/>
        <w:rPr>
          <w:sz w:val="26"/>
          <w:szCs w:val="26"/>
        </w:rPr>
      </w:pPr>
      <w:r w:rsidRPr="00BF4B6A">
        <w:rPr>
          <w:sz w:val="26"/>
          <w:szCs w:val="26"/>
        </w:rPr>
        <w:t>С 01.01.2022г. гарантирующей организацией в сфере холодного водоснабжения на территории городского округа является МУП «Сервис»</w:t>
      </w:r>
      <w:r w:rsidR="003A3C82">
        <w:rPr>
          <w:sz w:val="26"/>
          <w:szCs w:val="26"/>
        </w:rPr>
        <w:t>.</w:t>
      </w:r>
    </w:p>
    <w:p w:rsidR="00E00507" w:rsidRPr="00BF4B6A" w:rsidRDefault="00E00507" w:rsidP="0093140D">
      <w:pPr>
        <w:jc w:val="both"/>
        <w:rPr>
          <w:sz w:val="26"/>
          <w:szCs w:val="26"/>
        </w:rPr>
      </w:pPr>
    </w:p>
    <w:p w:rsidR="00E00507" w:rsidRPr="00BF4B6A" w:rsidRDefault="00E00507" w:rsidP="007B6E36">
      <w:pPr>
        <w:ind w:firstLine="740"/>
        <w:jc w:val="both"/>
        <w:rPr>
          <w:sz w:val="26"/>
          <w:szCs w:val="26"/>
        </w:rPr>
      </w:pPr>
      <w:r w:rsidRPr="00BF4B6A">
        <w:rPr>
          <w:sz w:val="26"/>
          <w:szCs w:val="26"/>
        </w:rPr>
        <w:t>Общая протяженность водоводов и уличной водопроводной сети в сельских населенных пунктах, входящих в состав городского округа, составляет</w:t>
      </w:r>
      <w:r w:rsidR="00212D70">
        <w:rPr>
          <w:sz w:val="26"/>
          <w:szCs w:val="26"/>
        </w:rPr>
        <w:t xml:space="preserve"> 106,4 км</w:t>
      </w:r>
      <w:r w:rsidR="0082209A">
        <w:rPr>
          <w:sz w:val="26"/>
          <w:szCs w:val="26"/>
        </w:rPr>
        <w:t>.</w:t>
      </w:r>
      <w:r w:rsidRPr="00BF4B6A">
        <w:rPr>
          <w:sz w:val="26"/>
          <w:szCs w:val="26"/>
        </w:rPr>
        <w:t>, из которых в ветхом состоянии находятся</w:t>
      </w:r>
      <w:r w:rsidR="00212D70">
        <w:rPr>
          <w:sz w:val="26"/>
          <w:szCs w:val="26"/>
        </w:rPr>
        <w:t xml:space="preserve"> 69 км</w:t>
      </w:r>
      <w:r w:rsidR="0082209A">
        <w:rPr>
          <w:sz w:val="26"/>
          <w:szCs w:val="26"/>
        </w:rPr>
        <w:t>.</w:t>
      </w:r>
      <w:r w:rsidR="00212D70">
        <w:rPr>
          <w:sz w:val="26"/>
          <w:szCs w:val="26"/>
        </w:rPr>
        <w:t xml:space="preserve"> или 64,8%</w:t>
      </w:r>
      <w:r w:rsidRPr="00BF4B6A">
        <w:rPr>
          <w:sz w:val="26"/>
          <w:szCs w:val="26"/>
        </w:rPr>
        <w:t>. В настоящее время в сельских населенных пунктах эксплуатируется 69 артезианских скважин.</w:t>
      </w:r>
    </w:p>
    <w:p w:rsidR="00E00507" w:rsidRPr="00BF4B6A" w:rsidRDefault="00E00507" w:rsidP="007B6E36">
      <w:pPr>
        <w:ind w:firstLine="740"/>
        <w:jc w:val="both"/>
        <w:rPr>
          <w:sz w:val="26"/>
          <w:szCs w:val="26"/>
        </w:rPr>
      </w:pPr>
      <w:r w:rsidRPr="00BF4B6A">
        <w:rPr>
          <w:sz w:val="26"/>
          <w:szCs w:val="26"/>
        </w:rPr>
        <w:t>Источниками хозяйственно-питьевого водоснабжения сельских населенных пунктов являются водозаборные скважины и поверхностные источники</w:t>
      </w:r>
      <w:r w:rsidR="00BE10F4">
        <w:rPr>
          <w:sz w:val="26"/>
          <w:szCs w:val="26"/>
        </w:rPr>
        <w:t>.</w:t>
      </w:r>
      <w:r w:rsidRPr="00BF4B6A">
        <w:rPr>
          <w:sz w:val="26"/>
          <w:szCs w:val="26"/>
        </w:rPr>
        <w:t xml:space="preserve"> Очистные сооружения водопровода либо отсутствуют, либо нуждаются в реконструкции. Подача воды потребителям осуществляется по следующей схеме: вода от артезианской скважины под напором подается в водонапорную башню и одновременно в водопроводную сеть</w:t>
      </w:r>
      <w:r w:rsidR="003A3C82">
        <w:rPr>
          <w:sz w:val="26"/>
          <w:szCs w:val="26"/>
        </w:rPr>
        <w:t>.</w:t>
      </w:r>
    </w:p>
    <w:p w:rsidR="00E00507" w:rsidRPr="00BF4B6A" w:rsidRDefault="00E00507" w:rsidP="007B6E36">
      <w:pPr>
        <w:ind w:firstLine="740"/>
        <w:jc w:val="both"/>
        <w:rPr>
          <w:sz w:val="26"/>
          <w:szCs w:val="26"/>
        </w:rPr>
      </w:pPr>
      <w:r w:rsidRPr="00BF4B6A">
        <w:rPr>
          <w:sz w:val="26"/>
          <w:szCs w:val="26"/>
        </w:rPr>
        <w:t>В населенных пунктах д.</w:t>
      </w:r>
      <w:r w:rsidR="003D54D4">
        <w:rPr>
          <w:sz w:val="26"/>
          <w:szCs w:val="26"/>
        </w:rPr>
        <w:t xml:space="preserve"> </w:t>
      </w:r>
      <w:r w:rsidRPr="00BF4B6A">
        <w:rPr>
          <w:sz w:val="26"/>
          <w:szCs w:val="26"/>
        </w:rPr>
        <w:t>Вашутино, п.</w:t>
      </w:r>
      <w:r w:rsidR="003D54D4">
        <w:rPr>
          <w:sz w:val="26"/>
          <w:szCs w:val="26"/>
        </w:rPr>
        <w:t xml:space="preserve"> </w:t>
      </w:r>
      <w:r w:rsidRPr="00BF4B6A">
        <w:rPr>
          <w:sz w:val="26"/>
          <w:szCs w:val="26"/>
        </w:rPr>
        <w:t>Ивановское, д.</w:t>
      </w:r>
      <w:r w:rsidR="003D54D4">
        <w:rPr>
          <w:sz w:val="26"/>
          <w:szCs w:val="26"/>
        </w:rPr>
        <w:t xml:space="preserve"> </w:t>
      </w:r>
      <w:r w:rsidRPr="00BF4B6A">
        <w:rPr>
          <w:sz w:val="26"/>
          <w:szCs w:val="26"/>
        </w:rPr>
        <w:t>Плечево, д.</w:t>
      </w:r>
      <w:r w:rsidR="003D54D4">
        <w:rPr>
          <w:sz w:val="26"/>
          <w:szCs w:val="26"/>
        </w:rPr>
        <w:t xml:space="preserve"> </w:t>
      </w:r>
      <w:r w:rsidRPr="00BF4B6A">
        <w:rPr>
          <w:sz w:val="26"/>
          <w:szCs w:val="26"/>
        </w:rPr>
        <w:t>Красная Деревня, с.</w:t>
      </w:r>
      <w:r w:rsidR="003D54D4">
        <w:rPr>
          <w:sz w:val="26"/>
          <w:szCs w:val="26"/>
        </w:rPr>
        <w:t xml:space="preserve"> </w:t>
      </w:r>
      <w:r w:rsidRPr="00BF4B6A">
        <w:rPr>
          <w:sz w:val="26"/>
          <w:szCs w:val="26"/>
        </w:rPr>
        <w:t>Городище, с.</w:t>
      </w:r>
      <w:r w:rsidR="003D54D4">
        <w:rPr>
          <w:sz w:val="26"/>
          <w:szCs w:val="26"/>
        </w:rPr>
        <w:t xml:space="preserve"> </w:t>
      </w:r>
      <w:r w:rsidRPr="00BF4B6A">
        <w:rPr>
          <w:sz w:val="26"/>
          <w:szCs w:val="26"/>
        </w:rPr>
        <w:t>Новое, д.</w:t>
      </w:r>
      <w:r w:rsidR="003D54D4">
        <w:rPr>
          <w:sz w:val="26"/>
          <w:szCs w:val="26"/>
        </w:rPr>
        <w:t xml:space="preserve"> </w:t>
      </w:r>
      <w:r w:rsidRPr="00BF4B6A">
        <w:rPr>
          <w:sz w:val="26"/>
          <w:szCs w:val="26"/>
        </w:rPr>
        <w:t>Городище, д.</w:t>
      </w:r>
      <w:r w:rsidR="003D54D4">
        <w:rPr>
          <w:sz w:val="26"/>
          <w:szCs w:val="26"/>
        </w:rPr>
        <w:t xml:space="preserve"> </w:t>
      </w:r>
      <w:r w:rsidRPr="00BF4B6A">
        <w:rPr>
          <w:sz w:val="26"/>
          <w:szCs w:val="26"/>
        </w:rPr>
        <w:t>Леонтьево, д.</w:t>
      </w:r>
      <w:r w:rsidR="003D54D4">
        <w:rPr>
          <w:sz w:val="26"/>
          <w:szCs w:val="26"/>
        </w:rPr>
        <w:t xml:space="preserve"> </w:t>
      </w:r>
      <w:r w:rsidRPr="00BF4B6A">
        <w:rPr>
          <w:sz w:val="26"/>
          <w:szCs w:val="26"/>
        </w:rPr>
        <w:t>Кичибухино, с.</w:t>
      </w:r>
      <w:r w:rsidR="003D54D4">
        <w:rPr>
          <w:sz w:val="26"/>
          <w:szCs w:val="26"/>
        </w:rPr>
        <w:t xml:space="preserve"> </w:t>
      </w:r>
      <w:r w:rsidRPr="00BF4B6A">
        <w:rPr>
          <w:sz w:val="26"/>
          <w:szCs w:val="26"/>
        </w:rPr>
        <w:t>Глебовское, с.</w:t>
      </w:r>
      <w:r w:rsidR="003D54D4">
        <w:rPr>
          <w:sz w:val="26"/>
          <w:szCs w:val="26"/>
        </w:rPr>
        <w:t xml:space="preserve"> </w:t>
      </w:r>
      <w:r w:rsidRPr="00BF4B6A">
        <w:rPr>
          <w:sz w:val="26"/>
          <w:szCs w:val="26"/>
        </w:rPr>
        <w:t>Купанское, с.</w:t>
      </w:r>
      <w:r w:rsidR="003D54D4">
        <w:rPr>
          <w:sz w:val="26"/>
          <w:szCs w:val="26"/>
        </w:rPr>
        <w:t xml:space="preserve"> </w:t>
      </w:r>
      <w:r w:rsidRPr="00BF4B6A">
        <w:rPr>
          <w:sz w:val="26"/>
          <w:szCs w:val="26"/>
        </w:rPr>
        <w:t>Новоселье, с.</w:t>
      </w:r>
      <w:r w:rsidR="003D54D4">
        <w:rPr>
          <w:sz w:val="26"/>
          <w:szCs w:val="26"/>
        </w:rPr>
        <w:t xml:space="preserve"> </w:t>
      </w:r>
      <w:r w:rsidRPr="00BF4B6A">
        <w:rPr>
          <w:sz w:val="26"/>
          <w:szCs w:val="26"/>
        </w:rPr>
        <w:t>Большая Брембола, с.</w:t>
      </w:r>
      <w:r w:rsidR="003D54D4">
        <w:rPr>
          <w:sz w:val="26"/>
          <w:szCs w:val="26"/>
        </w:rPr>
        <w:t xml:space="preserve"> </w:t>
      </w:r>
      <w:r w:rsidRPr="00BF4B6A">
        <w:rPr>
          <w:sz w:val="26"/>
          <w:szCs w:val="26"/>
        </w:rPr>
        <w:t>Малая Брембола, д.</w:t>
      </w:r>
      <w:r w:rsidR="003D54D4">
        <w:rPr>
          <w:sz w:val="26"/>
          <w:szCs w:val="26"/>
        </w:rPr>
        <w:t xml:space="preserve"> </w:t>
      </w:r>
      <w:r w:rsidRPr="00BF4B6A">
        <w:rPr>
          <w:sz w:val="26"/>
          <w:szCs w:val="26"/>
        </w:rPr>
        <w:t>Перелески, с.</w:t>
      </w:r>
      <w:r w:rsidR="003D54D4">
        <w:rPr>
          <w:sz w:val="26"/>
          <w:szCs w:val="26"/>
        </w:rPr>
        <w:t xml:space="preserve"> </w:t>
      </w:r>
      <w:r w:rsidRPr="00BF4B6A">
        <w:rPr>
          <w:sz w:val="26"/>
          <w:szCs w:val="26"/>
        </w:rPr>
        <w:t>Лыченцы, д.</w:t>
      </w:r>
      <w:r w:rsidR="003D54D4">
        <w:rPr>
          <w:sz w:val="26"/>
          <w:szCs w:val="26"/>
        </w:rPr>
        <w:t xml:space="preserve"> </w:t>
      </w:r>
      <w:r w:rsidRPr="00BF4B6A">
        <w:rPr>
          <w:sz w:val="26"/>
          <w:szCs w:val="26"/>
        </w:rPr>
        <w:t>Рушиново, д.</w:t>
      </w:r>
      <w:r w:rsidR="003D54D4">
        <w:rPr>
          <w:sz w:val="26"/>
          <w:szCs w:val="26"/>
        </w:rPr>
        <w:t xml:space="preserve"> </w:t>
      </w:r>
      <w:r w:rsidRPr="00BF4B6A">
        <w:rPr>
          <w:sz w:val="26"/>
          <w:szCs w:val="26"/>
        </w:rPr>
        <w:t>Пономаревка, д.</w:t>
      </w:r>
      <w:r w:rsidR="003D54D4">
        <w:rPr>
          <w:sz w:val="26"/>
          <w:szCs w:val="26"/>
        </w:rPr>
        <w:t xml:space="preserve"> </w:t>
      </w:r>
      <w:r w:rsidRPr="00BF4B6A">
        <w:rPr>
          <w:sz w:val="26"/>
          <w:szCs w:val="26"/>
        </w:rPr>
        <w:t>Новинцы, с.</w:t>
      </w:r>
      <w:r w:rsidR="003D54D4">
        <w:rPr>
          <w:sz w:val="26"/>
          <w:szCs w:val="26"/>
        </w:rPr>
        <w:t xml:space="preserve"> </w:t>
      </w:r>
      <w:r w:rsidRPr="00BF4B6A">
        <w:rPr>
          <w:sz w:val="26"/>
          <w:szCs w:val="26"/>
        </w:rPr>
        <w:t>Гагаринская Новоселка, п.</w:t>
      </w:r>
      <w:r w:rsidR="003D54D4">
        <w:rPr>
          <w:sz w:val="26"/>
          <w:szCs w:val="26"/>
        </w:rPr>
        <w:t xml:space="preserve"> </w:t>
      </w:r>
      <w:r w:rsidRPr="00BF4B6A">
        <w:rPr>
          <w:sz w:val="26"/>
          <w:szCs w:val="26"/>
        </w:rPr>
        <w:t>Лось, с.</w:t>
      </w:r>
      <w:r w:rsidR="003D54D4">
        <w:rPr>
          <w:sz w:val="26"/>
          <w:szCs w:val="26"/>
        </w:rPr>
        <w:t xml:space="preserve"> </w:t>
      </w:r>
      <w:r w:rsidRPr="00BF4B6A">
        <w:rPr>
          <w:sz w:val="26"/>
          <w:szCs w:val="26"/>
        </w:rPr>
        <w:t>Загорье, с.</w:t>
      </w:r>
      <w:r w:rsidR="003D54D4">
        <w:rPr>
          <w:sz w:val="26"/>
          <w:szCs w:val="26"/>
        </w:rPr>
        <w:t xml:space="preserve"> </w:t>
      </w:r>
      <w:r w:rsidRPr="00BF4B6A">
        <w:rPr>
          <w:sz w:val="26"/>
          <w:szCs w:val="26"/>
        </w:rPr>
        <w:t>Кубринск, с.</w:t>
      </w:r>
      <w:r w:rsidR="003D54D4">
        <w:rPr>
          <w:sz w:val="26"/>
          <w:szCs w:val="26"/>
        </w:rPr>
        <w:t xml:space="preserve"> </w:t>
      </w:r>
      <w:r w:rsidRPr="00BF4B6A">
        <w:rPr>
          <w:sz w:val="26"/>
          <w:szCs w:val="26"/>
        </w:rPr>
        <w:t>Нагорье схт, с.</w:t>
      </w:r>
      <w:r w:rsidR="003D54D4">
        <w:rPr>
          <w:sz w:val="26"/>
          <w:szCs w:val="26"/>
        </w:rPr>
        <w:t xml:space="preserve"> </w:t>
      </w:r>
      <w:r w:rsidRPr="00BF4B6A">
        <w:rPr>
          <w:sz w:val="26"/>
          <w:szCs w:val="26"/>
        </w:rPr>
        <w:t>Нагорье, п.</w:t>
      </w:r>
      <w:r w:rsidR="003D54D4">
        <w:rPr>
          <w:sz w:val="26"/>
          <w:szCs w:val="26"/>
        </w:rPr>
        <w:t xml:space="preserve"> </w:t>
      </w:r>
      <w:r w:rsidRPr="00BF4B6A">
        <w:rPr>
          <w:sz w:val="26"/>
          <w:szCs w:val="26"/>
        </w:rPr>
        <w:t>Дубки, с.</w:t>
      </w:r>
      <w:r w:rsidR="003D54D4">
        <w:rPr>
          <w:sz w:val="26"/>
          <w:szCs w:val="26"/>
        </w:rPr>
        <w:t xml:space="preserve"> </w:t>
      </w:r>
      <w:r w:rsidRPr="00BF4B6A">
        <w:rPr>
          <w:sz w:val="26"/>
          <w:szCs w:val="26"/>
        </w:rPr>
        <w:t>Берендеево, с.</w:t>
      </w:r>
      <w:r w:rsidR="003D54D4">
        <w:rPr>
          <w:sz w:val="26"/>
          <w:szCs w:val="26"/>
        </w:rPr>
        <w:t xml:space="preserve"> </w:t>
      </w:r>
      <w:r w:rsidRPr="00BF4B6A">
        <w:rPr>
          <w:sz w:val="26"/>
          <w:szCs w:val="26"/>
        </w:rPr>
        <w:t>Дубровицы, д.</w:t>
      </w:r>
      <w:r w:rsidR="003D54D4">
        <w:rPr>
          <w:sz w:val="26"/>
          <w:szCs w:val="26"/>
        </w:rPr>
        <w:t xml:space="preserve"> </w:t>
      </w:r>
      <w:r w:rsidRPr="00BF4B6A">
        <w:rPr>
          <w:sz w:val="26"/>
          <w:szCs w:val="26"/>
        </w:rPr>
        <w:t>Горки, п.</w:t>
      </w:r>
      <w:r w:rsidR="003D54D4">
        <w:rPr>
          <w:sz w:val="26"/>
          <w:szCs w:val="26"/>
        </w:rPr>
        <w:t xml:space="preserve"> </w:t>
      </w:r>
      <w:r w:rsidRPr="00BF4B6A">
        <w:rPr>
          <w:sz w:val="26"/>
          <w:szCs w:val="26"/>
        </w:rPr>
        <w:t>Рязанцево, с.</w:t>
      </w:r>
      <w:r w:rsidR="003D54D4">
        <w:rPr>
          <w:sz w:val="26"/>
          <w:szCs w:val="26"/>
        </w:rPr>
        <w:t xml:space="preserve"> </w:t>
      </w:r>
      <w:r w:rsidRPr="00BF4B6A">
        <w:rPr>
          <w:sz w:val="26"/>
          <w:szCs w:val="26"/>
        </w:rPr>
        <w:t>Елизарово, с.</w:t>
      </w:r>
      <w:r w:rsidR="003D54D4">
        <w:rPr>
          <w:sz w:val="26"/>
          <w:szCs w:val="26"/>
        </w:rPr>
        <w:t xml:space="preserve"> </w:t>
      </w:r>
      <w:r w:rsidRPr="00BF4B6A">
        <w:rPr>
          <w:sz w:val="26"/>
          <w:szCs w:val="26"/>
        </w:rPr>
        <w:t>Ефимьево, с.</w:t>
      </w:r>
      <w:r w:rsidR="003D54D4">
        <w:rPr>
          <w:sz w:val="26"/>
          <w:szCs w:val="26"/>
        </w:rPr>
        <w:t xml:space="preserve"> </w:t>
      </w:r>
      <w:r w:rsidRPr="00BF4B6A">
        <w:rPr>
          <w:sz w:val="26"/>
          <w:szCs w:val="26"/>
        </w:rPr>
        <w:t>Смоленское и с.</w:t>
      </w:r>
      <w:r w:rsidR="003D54D4">
        <w:rPr>
          <w:sz w:val="26"/>
          <w:szCs w:val="26"/>
        </w:rPr>
        <w:t xml:space="preserve"> </w:t>
      </w:r>
      <w:r w:rsidRPr="00BF4B6A">
        <w:rPr>
          <w:sz w:val="26"/>
          <w:szCs w:val="26"/>
        </w:rPr>
        <w:t>Бектышево действует централизованная система хозяйственно</w:t>
      </w:r>
      <w:r w:rsidRPr="00BF4B6A">
        <w:rPr>
          <w:sz w:val="26"/>
          <w:szCs w:val="26"/>
        </w:rPr>
        <w:softHyphen/>
        <w:t>питьевого и противопожарного водоснабжения низкого давления с питанием от артезианских скважин. Водоснабжение малоэтажной индивидуальной застройки осуществляется из колодцев.</w:t>
      </w:r>
    </w:p>
    <w:p w:rsidR="00E00507" w:rsidRPr="00BF4B6A" w:rsidRDefault="00E00507" w:rsidP="007B6E36">
      <w:pPr>
        <w:ind w:firstLine="740"/>
        <w:jc w:val="both"/>
        <w:rPr>
          <w:sz w:val="26"/>
          <w:szCs w:val="26"/>
        </w:rPr>
      </w:pPr>
      <w:r w:rsidRPr="00BF4B6A">
        <w:rPr>
          <w:sz w:val="26"/>
          <w:szCs w:val="26"/>
        </w:rPr>
        <w:t>В населенных пунктах п.</w:t>
      </w:r>
      <w:r w:rsidR="008E3259" w:rsidRPr="00BF4B6A">
        <w:rPr>
          <w:sz w:val="26"/>
          <w:szCs w:val="26"/>
        </w:rPr>
        <w:t xml:space="preserve"> </w:t>
      </w:r>
      <w:r w:rsidRPr="00BF4B6A">
        <w:rPr>
          <w:sz w:val="26"/>
          <w:szCs w:val="26"/>
        </w:rPr>
        <w:t>Приозерный, с.</w:t>
      </w:r>
      <w:r w:rsidR="008E3259" w:rsidRPr="00BF4B6A">
        <w:rPr>
          <w:sz w:val="26"/>
          <w:szCs w:val="26"/>
        </w:rPr>
        <w:t xml:space="preserve"> </w:t>
      </w:r>
      <w:r w:rsidRPr="00BF4B6A">
        <w:rPr>
          <w:sz w:val="26"/>
          <w:szCs w:val="26"/>
        </w:rPr>
        <w:t>Троицкая Слобода, с.</w:t>
      </w:r>
      <w:r w:rsidR="008E3259" w:rsidRPr="00BF4B6A">
        <w:rPr>
          <w:sz w:val="26"/>
          <w:szCs w:val="26"/>
        </w:rPr>
        <w:t xml:space="preserve"> </w:t>
      </w:r>
      <w:r w:rsidRPr="00BF4B6A">
        <w:rPr>
          <w:sz w:val="26"/>
          <w:szCs w:val="26"/>
        </w:rPr>
        <w:t>Никитская Слобода, с.</w:t>
      </w:r>
      <w:r w:rsidR="003D54D4">
        <w:rPr>
          <w:sz w:val="26"/>
          <w:szCs w:val="26"/>
        </w:rPr>
        <w:t xml:space="preserve"> </w:t>
      </w:r>
      <w:r w:rsidRPr="00BF4B6A">
        <w:rPr>
          <w:sz w:val="26"/>
          <w:szCs w:val="26"/>
        </w:rPr>
        <w:t>Борисоглебская Слобода, д.</w:t>
      </w:r>
      <w:r w:rsidR="008E3259" w:rsidRPr="00BF4B6A">
        <w:rPr>
          <w:sz w:val="26"/>
          <w:szCs w:val="26"/>
        </w:rPr>
        <w:t xml:space="preserve"> </w:t>
      </w:r>
      <w:r w:rsidRPr="00BF4B6A">
        <w:rPr>
          <w:sz w:val="26"/>
          <w:szCs w:val="26"/>
        </w:rPr>
        <w:t>Грачковская Слобода, с. Филимоново действует централизованное водоснабжение.</w:t>
      </w:r>
    </w:p>
    <w:p w:rsidR="00E00507" w:rsidRPr="00BF4B6A" w:rsidRDefault="00E00507" w:rsidP="007B6E36">
      <w:pPr>
        <w:ind w:firstLine="740"/>
        <w:jc w:val="both"/>
        <w:rPr>
          <w:sz w:val="26"/>
          <w:szCs w:val="26"/>
        </w:rPr>
      </w:pPr>
      <w:r w:rsidRPr="00BF4B6A">
        <w:rPr>
          <w:sz w:val="26"/>
          <w:szCs w:val="26"/>
        </w:rPr>
        <w:t>В границах усадебной застройки на сетях водопровода установлены водоразборные колонки. При отсутствии сетей пользуются водой из шахтных и трубчатых колодцев. Качество воды соответствует ГОСТ «Вода питьевая».</w:t>
      </w:r>
    </w:p>
    <w:p w:rsidR="00E00507" w:rsidRPr="00BF4B6A" w:rsidRDefault="00E00507" w:rsidP="007B6E36">
      <w:pPr>
        <w:ind w:firstLine="740"/>
        <w:jc w:val="both"/>
        <w:rPr>
          <w:sz w:val="26"/>
          <w:szCs w:val="26"/>
        </w:rPr>
      </w:pPr>
      <w:r w:rsidRPr="00BF4B6A">
        <w:rPr>
          <w:sz w:val="26"/>
          <w:szCs w:val="26"/>
        </w:rPr>
        <w:t>Здания, оборудованные внутренними системами водопровода и канализации, подключены к наружным сетям водопровода.</w:t>
      </w:r>
    </w:p>
    <w:p w:rsidR="00E00507" w:rsidRPr="00BF4B6A" w:rsidRDefault="00E00507" w:rsidP="007B6E36">
      <w:pPr>
        <w:ind w:firstLine="740"/>
        <w:jc w:val="both"/>
        <w:rPr>
          <w:sz w:val="26"/>
          <w:szCs w:val="26"/>
        </w:rPr>
      </w:pPr>
      <w:r w:rsidRPr="00BF4B6A">
        <w:rPr>
          <w:sz w:val="26"/>
          <w:szCs w:val="26"/>
        </w:rPr>
        <w:t>Обеспечение холодным децентрализованным водоснабжением сельских населенных пунктов осуществляется за счет эксплуатации колодцев глубиной до 40 м.</w:t>
      </w:r>
    </w:p>
    <w:p w:rsidR="00E00507" w:rsidRPr="00BF4B6A" w:rsidRDefault="00E00507" w:rsidP="007B6E36">
      <w:pPr>
        <w:ind w:firstLine="740"/>
        <w:jc w:val="both"/>
        <w:rPr>
          <w:sz w:val="26"/>
          <w:szCs w:val="26"/>
        </w:rPr>
      </w:pPr>
      <w:r w:rsidRPr="00BF4B6A">
        <w:rPr>
          <w:sz w:val="26"/>
          <w:szCs w:val="26"/>
        </w:rPr>
        <w:t>Горячего централизованного водоснабжения на территории сельских населенных пунктов нет. Реализация технической воды потребителям не осуществляется.</w:t>
      </w:r>
    </w:p>
    <w:p w:rsidR="00E00507" w:rsidRPr="00BF4B6A" w:rsidRDefault="00E00507" w:rsidP="007B6E36">
      <w:pPr>
        <w:ind w:firstLine="740"/>
        <w:jc w:val="both"/>
        <w:rPr>
          <w:sz w:val="26"/>
          <w:szCs w:val="26"/>
        </w:rPr>
      </w:pPr>
      <w:r w:rsidRPr="00BF4B6A">
        <w:rPr>
          <w:sz w:val="26"/>
          <w:szCs w:val="26"/>
        </w:rPr>
        <w:t>В 2016 году введена в эксплуатацию станция комплексной очистки воды в д. Горки.</w:t>
      </w:r>
    </w:p>
    <w:p w:rsidR="00E00507" w:rsidRPr="00BF4B6A" w:rsidRDefault="00E00507" w:rsidP="007B6E36">
      <w:pPr>
        <w:ind w:firstLine="740"/>
        <w:jc w:val="both"/>
        <w:rPr>
          <w:sz w:val="26"/>
          <w:szCs w:val="26"/>
        </w:rPr>
      </w:pPr>
      <w:r w:rsidRPr="00BF4B6A">
        <w:rPr>
          <w:sz w:val="26"/>
          <w:szCs w:val="26"/>
        </w:rPr>
        <w:t>Пожаротушение осуществляется из пожарных водоемов, гидрантов, установленных на сети.</w:t>
      </w:r>
    </w:p>
    <w:p w:rsidR="00E00507" w:rsidRPr="00BF4B6A" w:rsidRDefault="00E00507" w:rsidP="007B6E36">
      <w:pPr>
        <w:ind w:firstLine="740"/>
        <w:jc w:val="both"/>
        <w:rPr>
          <w:sz w:val="26"/>
          <w:szCs w:val="26"/>
        </w:rPr>
      </w:pPr>
      <w:r w:rsidRPr="00BF4B6A">
        <w:rPr>
          <w:sz w:val="26"/>
          <w:szCs w:val="26"/>
        </w:rPr>
        <w:t>Качество водоснабжения является серьезной проблемой городского округа, от решения которой во многом зависит сохранение здоровья, улучшение условий деятельности и повышение качества жизни населения.</w:t>
      </w:r>
    </w:p>
    <w:p w:rsidR="00E00507" w:rsidRPr="00BF4B6A" w:rsidRDefault="00E00507" w:rsidP="007B6E36">
      <w:pPr>
        <w:ind w:firstLine="740"/>
        <w:jc w:val="both"/>
        <w:rPr>
          <w:sz w:val="26"/>
          <w:szCs w:val="26"/>
        </w:rPr>
      </w:pPr>
    </w:p>
    <w:p w:rsidR="0093140D" w:rsidRPr="007318D7" w:rsidRDefault="0093140D" w:rsidP="007B6E36">
      <w:pPr>
        <w:ind w:firstLine="740"/>
        <w:jc w:val="both"/>
      </w:pPr>
    </w:p>
    <w:p w:rsidR="00BF4B6A" w:rsidRDefault="00E00507" w:rsidP="00BF4B6A">
      <w:pPr>
        <w:ind w:firstLine="740"/>
        <w:jc w:val="center"/>
        <w:rPr>
          <w:sz w:val="26"/>
          <w:szCs w:val="26"/>
        </w:rPr>
      </w:pPr>
      <w:r w:rsidRPr="00BF4B6A">
        <w:rPr>
          <w:sz w:val="26"/>
          <w:szCs w:val="26"/>
        </w:rPr>
        <w:t>Характеристика сетей и объектов водоснабжения сельских населенных пунктов городского округа представлена в таблице</w:t>
      </w:r>
      <w:r w:rsidR="00277DD7">
        <w:rPr>
          <w:sz w:val="26"/>
          <w:szCs w:val="26"/>
        </w:rPr>
        <w:t xml:space="preserve"> 9</w:t>
      </w:r>
      <w:r w:rsidRPr="00BF4B6A">
        <w:rPr>
          <w:sz w:val="26"/>
          <w:szCs w:val="26"/>
        </w:rPr>
        <w:t>.</w:t>
      </w:r>
    </w:p>
    <w:p w:rsidR="00BF4B6A" w:rsidRDefault="00BF4B6A" w:rsidP="00BF4B6A">
      <w:pPr>
        <w:ind w:firstLine="740"/>
        <w:jc w:val="both"/>
        <w:rPr>
          <w:sz w:val="26"/>
          <w:szCs w:val="26"/>
        </w:rPr>
      </w:pPr>
    </w:p>
    <w:p w:rsidR="00E00507" w:rsidRPr="00BF4B6A" w:rsidRDefault="00BF4B6A" w:rsidP="007B6E36">
      <w:pPr>
        <w:spacing w:line="200" w:lineRule="exact"/>
        <w:jc w:val="both"/>
        <w:rPr>
          <w:sz w:val="26"/>
          <w:szCs w:val="26"/>
        </w:rPr>
      </w:pPr>
      <w:r>
        <w:rPr>
          <w:sz w:val="26"/>
          <w:szCs w:val="26"/>
        </w:rPr>
        <w:t>Таблица 9</w:t>
      </w:r>
    </w:p>
    <w:p w:rsidR="00E00507" w:rsidRPr="00BF4B6A" w:rsidRDefault="00E00507" w:rsidP="007B6E36">
      <w:pPr>
        <w:spacing w:line="200" w:lineRule="exact"/>
        <w:jc w:val="both"/>
        <w:rPr>
          <w:sz w:val="26"/>
          <w:szCs w:val="26"/>
        </w:rPr>
      </w:pPr>
    </w:p>
    <w:tbl>
      <w:tblPr>
        <w:tblW w:w="9082" w:type="dxa"/>
        <w:tblLayout w:type="fixed"/>
        <w:tblCellMar>
          <w:left w:w="10" w:type="dxa"/>
          <w:right w:w="10" w:type="dxa"/>
        </w:tblCellMar>
        <w:tblLook w:val="04A0"/>
      </w:tblPr>
      <w:tblGrid>
        <w:gridCol w:w="1973"/>
        <w:gridCol w:w="1469"/>
        <w:gridCol w:w="2097"/>
        <w:gridCol w:w="1559"/>
        <w:gridCol w:w="1984"/>
      </w:tblGrid>
      <w:tr w:rsidR="00E00507" w:rsidRPr="00BF4B6A" w:rsidTr="00A4585F">
        <w:trPr>
          <w:trHeight w:hRule="exact" w:val="974"/>
        </w:trPr>
        <w:tc>
          <w:tcPr>
            <w:tcW w:w="1973" w:type="dxa"/>
            <w:tcBorders>
              <w:top w:val="single" w:sz="4" w:space="0" w:color="auto"/>
              <w:left w:val="single" w:sz="4" w:space="0" w:color="auto"/>
            </w:tcBorders>
            <w:shd w:val="clear" w:color="auto" w:fill="FFFFFF"/>
          </w:tcPr>
          <w:p w:rsidR="00E00507" w:rsidRPr="00BF4B6A" w:rsidRDefault="00E00507" w:rsidP="00A4585F">
            <w:pPr>
              <w:spacing w:line="200" w:lineRule="exact"/>
              <w:jc w:val="center"/>
              <w:rPr>
                <w:sz w:val="26"/>
                <w:szCs w:val="26"/>
              </w:rPr>
            </w:pPr>
            <w:r w:rsidRPr="00BF4B6A">
              <w:rPr>
                <w:rStyle w:val="210pt"/>
                <w:rFonts w:eastAsia="Arial Unicode MS"/>
                <w:sz w:val="26"/>
                <w:szCs w:val="26"/>
              </w:rPr>
              <w:t>Наименование</w:t>
            </w:r>
          </w:p>
        </w:tc>
        <w:tc>
          <w:tcPr>
            <w:tcW w:w="1469" w:type="dxa"/>
            <w:tcBorders>
              <w:top w:val="single" w:sz="4" w:space="0" w:color="auto"/>
              <w:left w:val="single" w:sz="4" w:space="0" w:color="auto"/>
            </w:tcBorders>
            <w:shd w:val="clear" w:color="auto" w:fill="FFFFFF"/>
          </w:tcPr>
          <w:p w:rsidR="00E00507" w:rsidRPr="00BF4B6A" w:rsidRDefault="00E00507" w:rsidP="00A4585F">
            <w:pPr>
              <w:spacing w:line="230" w:lineRule="exact"/>
              <w:jc w:val="center"/>
              <w:rPr>
                <w:sz w:val="26"/>
                <w:szCs w:val="26"/>
              </w:rPr>
            </w:pPr>
            <w:r w:rsidRPr="00BF4B6A">
              <w:rPr>
                <w:rStyle w:val="210pt"/>
                <w:rFonts w:eastAsia="Arial Unicode MS"/>
                <w:sz w:val="26"/>
                <w:szCs w:val="26"/>
              </w:rPr>
              <w:t>Сети</w:t>
            </w:r>
          </w:p>
          <w:p w:rsidR="00E00507" w:rsidRPr="00BF4B6A" w:rsidRDefault="00E00507" w:rsidP="00A4585F">
            <w:pPr>
              <w:spacing w:line="230" w:lineRule="exact"/>
              <w:ind w:left="160"/>
              <w:jc w:val="center"/>
              <w:rPr>
                <w:sz w:val="26"/>
                <w:szCs w:val="26"/>
              </w:rPr>
            </w:pPr>
            <w:r w:rsidRPr="00BF4B6A">
              <w:rPr>
                <w:rStyle w:val="210pt"/>
                <w:rFonts w:eastAsia="Arial Unicode MS"/>
                <w:sz w:val="26"/>
                <w:szCs w:val="26"/>
              </w:rPr>
              <w:t>водопровода,</w:t>
            </w:r>
          </w:p>
          <w:p w:rsidR="00E00507" w:rsidRPr="00BF4B6A" w:rsidRDefault="00E00507" w:rsidP="00A4585F">
            <w:pPr>
              <w:spacing w:line="230" w:lineRule="exact"/>
              <w:jc w:val="center"/>
              <w:rPr>
                <w:sz w:val="26"/>
                <w:szCs w:val="26"/>
              </w:rPr>
            </w:pPr>
            <w:r w:rsidRPr="00BF4B6A">
              <w:rPr>
                <w:rStyle w:val="210pt"/>
                <w:rFonts w:eastAsia="Arial Unicode MS"/>
                <w:sz w:val="26"/>
                <w:szCs w:val="26"/>
              </w:rPr>
              <w:t>п.м.</w:t>
            </w:r>
          </w:p>
        </w:tc>
        <w:tc>
          <w:tcPr>
            <w:tcW w:w="2097" w:type="dxa"/>
            <w:tcBorders>
              <w:top w:val="single" w:sz="4" w:space="0" w:color="auto"/>
              <w:left w:val="single" w:sz="4" w:space="0" w:color="auto"/>
            </w:tcBorders>
            <w:shd w:val="clear" w:color="auto" w:fill="FFFFFF"/>
          </w:tcPr>
          <w:p w:rsidR="00E00507" w:rsidRPr="00BF4B6A" w:rsidRDefault="00E00507" w:rsidP="00A4585F">
            <w:pPr>
              <w:spacing w:after="60" w:line="200" w:lineRule="exact"/>
              <w:ind w:left="260"/>
              <w:jc w:val="center"/>
              <w:rPr>
                <w:sz w:val="26"/>
                <w:szCs w:val="26"/>
              </w:rPr>
            </w:pPr>
            <w:r w:rsidRPr="00BF4B6A">
              <w:rPr>
                <w:rStyle w:val="210pt"/>
                <w:rFonts w:eastAsia="Arial Unicode MS"/>
                <w:sz w:val="26"/>
                <w:szCs w:val="26"/>
              </w:rPr>
              <w:t>Арт.скважины,</w:t>
            </w:r>
          </w:p>
          <w:p w:rsidR="00E00507" w:rsidRPr="00BF4B6A" w:rsidRDefault="00E00507" w:rsidP="00A4585F">
            <w:pPr>
              <w:spacing w:before="60" w:line="200" w:lineRule="exact"/>
              <w:jc w:val="center"/>
              <w:rPr>
                <w:sz w:val="26"/>
                <w:szCs w:val="26"/>
              </w:rPr>
            </w:pPr>
            <w:r w:rsidRPr="00BF4B6A">
              <w:rPr>
                <w:rStyle w:val="210pt"/>
                <w:rFonts w:eastAsia="Arial Unicode MS"/>
                <w:sz w:val="26"/>
                <w:szCs w:val="26"/>
              </w:rPr>
              <w:t>шт.</w:t>
            </w:r>
          </w:p>
        </w:tc>
        <w:tc>
          <w:tcPr>
            <w:tcW w:w="1559" w:type="dxa"/>
            <w:tcBorders>
              <w:top w:val="single" w:sz="4" w:space="0" w:color="auto"/>
              <w:left w:val="single" w:sz="4" w:space="0" w:color="auto"/>
            </w:tcBorders>
            <w:shd w:val="clear" w:color="auto" w:fill="FFFFFF"/>
          </w:tcPr>
          <w:p w:rsidR="00E00507" w:rsidRPr="00BF4B6A" w:rsidRDefault="00E00507" w:rsidP="00A4585F">
            <w:pPr>
              <w:spacing w:line="230" w:lineRule="exact"/>
              <w:ind w:left="160"/>
              <w:jc w:val="center"/>
              <w:rPr>
                <w:sz w:val="26"/>
                <w:szCs w:val="26"/>
              </w:rPr>
            </w:pPr>
            <w:r w:rsidRPr="00BF4B6A">
              <w:rPr>
                <w:rStyle w:val="210pt"/>
                <w:rFonts w:eastAsia="Arial Unicode MS"/>
                <w:sz w:val="26"/>
                <w:szCs w:val="26"/>
              </w:rPr>
              <w:t>Н/станции</w:t>
            </w:r>
          </w:p>
          <w:p w:rsidR="00E00507" w:rsidRPr="00BF4B6A" w:rsidRDefault="00E00507" w:rsidP="00A4585F">
            <w:pPr>
              <w:spacing w:line="230" w:lineRule="exact"/>
              <w:jc w:val="center"/>
              <w:rPr>
                <w:sz w:val="26"/>
                <w:szCs w:val="26"/>
              </w:rPr>
            </w:pPr>
            <w:r w:rsidRPr="00BF4B6A">
              <w:rPr>
                <w:rStyle w:val="210pt"/>
                <w:rFonts w:eastAsia="Arial Unicode MS"/>
                <w:sz w:val="26"/>
                <w:szCs w:val="26"/>
              </w:rPr>
              <w:t>2-го</w:t>
            </w:r>
          </w:p>
          <w:p w:rsidR="00E00507" w:rsidRPr="00BF4B6A" w:rsidRDefault="00E00507" w:rsidP="00A4585F">
            <w:pPr>
              <w:spacing w:line="230" w:lineRule="exact"/>
              <w:ind w:left="260"/>
              <w:jc w:val="center"/>
              <w:rPr>
                <w:sz w:val="26"/>
                <w:szCs w:val="26"/>
              </w:rPr>
            </w:pPr>
            <w:r w:rsidRPr="00BF4B6A">
              <w:rPr>
                <w:rStyle w:val="210pt"/>
                <w:rFonts w:eastAsia="Arial Unicode MS"/>
                <w:sz w:val="26"/>
                <w:szCs w:val="26"/>
              </w:rPr>
              <w:t>подъёма</w:t>
            </w:r>
          </w:p>
        </w:tc>
        <w:tc>
          <w:tcPr>
            <w:tcW w:w="1984" w:type="dxa"/>
            <w:tcBorders>
              <w:top w:val="single" w:sz="4" w:space="0" w:color="auto"/>
              <w:left w:val="single" w:sz="4" w:space="0" w:color="auto"/>
              <w:right w:val="single" w:sz="4" w:space="0" w:color="auto"/>
            </w:tcBorders>
            <w:shd w:val="clear" w:color="auto" w:fill="FFFFFF"/>
          </w:tcPr>
          <w:p w:rsidR="00E00507" w:rsidRPr="00BF4B6A" w:rsidRDefault="00E00507" w:rsidP="00A4585F">
            <w:pPr>
              <w:spacing w:line="230" w:lineRule="exact"/>
              <w:jc w:val="center"/>
              <w:rPr>
                <w:sz w:val="26"/>
                <w:szCs w:val="26"/>
              </w:rPr>
            </w:pPr>
            <w:r w:rsidRPr="00BF4B6A">
              <w:rPr>
                <w:rStyle w:val="210pt"/>
                <w:rFonts w:eastAsia="Arial Unicode MS"/>
                <w:sz w:val="26"/>
                <w:szCs w:val="26"/>
              </w:rPr>
              <w:t>Очистные</w:t>
            </w:r>
          </w:p>
          <w:p w:rsidR="00E00507" w:rsidRPr="00BF4B6A" w:rsidRDefault="00E00507" w:rsidP="00A4585F">
            <w:pPr>
              <w:spacing w:line="230" w:lineRule="exact"/>
              <w:jc w:val="center"/>
              <w:rPr>
                <w:sz w:val="26"/>
                <w:szCs w:val="26"/>
              </w:rPr>
            </w:pPr>
            <w:r w:rsidRPr="00BF4B6A">
              <w:rPr>
                <w:rStyle w:val="210pt"/>
                <w:rFonts w:eastAsia="Arial Unicode MS"/>
                <w:sz w:val="26"/>
                <w:szCs w:val="26"/>
              </w:rPr>
              <w:t>сооружения</w:t>
            </w:r>
          </w:p>
          <w:p w:rsidR="00E00507" w:rsidRPr="00BF4B6A" w:rsidRDefault="00E00507" w:rsidP="00A4585F">
            <w:pPr>
              <w:spacing w:line="230" w:lineRule="exact"/>
              <w:ind w:left="260"/>
              <w:jc w:val="center"/>
              <w:rPr>
                <w:sz w:val="26"/>
                <w:szCs w:val="26"/>
              </w:rPr>
            </w:pPr>
            <w:r w:rsidRPr="00BF4B6A">
              <w:rPr>
                <w:rStyle w:val="210pt"/>
                <w:rFonts w:eastAsia="Arial Unicode MS"/>
                <w:sz w:val="26"/>
                <w:szCs w:val="26"/>
              </w:rPr>
              <w:t>водоснабжения</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п. Лось</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1380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 водозабор</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Загорье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2650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Кубринск</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5400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Нагорье схт</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6000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Нагорье совх</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Вашутино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п. Ивановское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4000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Плечево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600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Красная Деревня</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1500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7B6E36" w:rsidP="00A4585F">
            <w:pPr>
              <w:rPr>
                <w:sz w:val="26"/>
                <w:szCs w:val="26"/>
              </w:rPr>
            </w:pPr>
            <w:r w:rsidRPr="00A4585F">
              <w:rPr>
                <w:rStyle w:val="210pt"/>
                <w:rFonts w:eastAsia="Arial Unicode MS"/>
                <w:sz w:val="26"/>
                <w:szCs w:val="26"/>
              </w:rPr>
              <w:t>с.</w:t>
            </w:r>
            <w:r w:rsidR="00E00507" w:rsidRPr="00A4585F">
              <w:rPr>
                <w:rStyle w:val="210pt"/>
                <w:rFonts w:eastAsia="Arial Unicode MS"/>
                <w:sz w:val="26"/>
                <w:szCs w:val="26"/>
              </w:rPr>
              <w:t>Городище (Троицкого с/о)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Новое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4</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7B6E36" w:rsidP="00A4585F">
            <w:pPr>
              <w:rPr>
                <w:sz w:val="26"/>
                <w:szCs w:val="26"/>
              </w:rPr>
            </w:pPr>
            <w:r w:rsidRPr="00A4585F">
              <w:rPr>
                <w:rStyle w:val="210pt"/>
                <w:rFonts w:eastAsia="Arial Unicode MS"/>
                <w:sz w:val="26"/>
                <w:szCs w:val="26"/>
              </w:rPr>
              <w:t>д.</w:t>
            </w:r>
            <w:r w:rsidR="00E00507" w:rsidRPr="00A4585F">
              <w:rPr>
                <w:rStyle w:val="210pt"/>
                <w:rFonts w:eastAsia="Arial Unicode MS"/>
                <w:sz w:val="26"/>
                <w:szCs w:val="26"/>
              </w:rPr>
              <w:t>Городище (Глебовского с/о)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600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Леонтьево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Кичибухино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Глебовское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Купанское</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10100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Новоселье</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2300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A4269">
        <w:trPr>
          <w:trHeight w:hRule="exact" w:val="730"/>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Приозерный</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 xml:space="preserve">Присоединен к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1057"/>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Большая Брембола (ул. Строителей)</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1350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 xml:space="preserve">Присоединен к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A4269">
        <w:trPr>
          <w:trHeight w:hRule="exact" w:val="1209"/>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Большая Брембола (ул. Новая и ул. Полевая))</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A4269">
        <w:trPr>
          <w:trHeight w:hRule="exact" w:val="683"/>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Малая Брембола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550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850"/>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Троицкая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6000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 xml:space="preserve">Присоединен к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848"/>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Никитская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Присоединен к</w:t>
            </w:r>
            <w:r w:rsidR="00A4585F">
              <w:rPr>
                <w:rStyle w:val="210pt"/>
                <w:rFonts w:eastAsia="Arial Unicode MS"/>
                <w:sz w:val="26"/>
                <w:szCs w:val="26"/>
              </w:rPr>
              <w:t xml:space="preserve">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988"/>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7B6E36" w:rsidP="00A4585F">
            <w:pPr>
              <w:rPr>
                <w:rFonts w:eastAsia="Arial Unicode MS"/>
                <w:color w:val="000000"/>
                <w:sz w:val="26"/>
                <w:szCs w:val="26"/>
                <w:lang w:bidi="ru-RU"/>
              </w:rPr>
            </w:pPr>
            <w:r w:rsidRPr="00A4585F">
              <w:rPr>
                <w:rStyle w:val="210pt"/>
                <w:rFonts w:eastAsia="Arial Unicode MS"/>
                <w:sz w:val="26"/>
                <w:szCs w:val="26"/>
              </w:rPr>
              <w:t>с.</w:t>
            </w:r>
            <w:r w:rsidR="00E00507" w:rsidRPr="00A4585F">
              <w:rPr>
                <w:rStyle w:val="210pt"/>
                <w:rFonts w:eastAsia="Arial Unicode MS"/>
                <w:sz w:val="26"/>
                <w:szCs w:val="26"/>
              </w:rPr>
              <w:t>Борисоглебская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2700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Присоединен к</w:t>
            </w:r>
            <w:r w:rsidR="00A4585F">
              <w:rPr>
                <w:rStyle w:val="210pt"/>
                <w:rFonts w:eastAsia="Arial Unicode MS"/>
                <w:sz w:val="26"/>
                <w:szCs w:val="26"/>
              </w:rPr>
              <w:t xml:space="preserve">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846"/>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7B6E36" w:rsidP="00A4585F">
            <w:pPr>
              <w:rPr>
                <w:rFonts w:eastAsia="Arial Unicode MS"/>
                <w:color w:val="000000"/>
                <w:sz w:val="26"/>
                <w:szCs w:val="26"/>
                <w:lang w:bidi="ru-RU"/>
              </w:rPr>
            </w:pPr>
            <w:r w:rsidRPr="00A4585F">
              <w:rPr>
                <w:rStyle w:val="210pt"/>
                <w:rFonts w:eastAsia="Arial Unicode MS"/>
                <w:sz w:val="26"/>
                <w:szCs w:val="26"/>
              </w:rPr>
              <w:t>д.</w:t>
            </w:r>
            <w:r w:rsidR="00AA4269">
              <w:rPr>
                <w:rStyle w:val="210pt"/>
                <w:rFonts w:eastAsia="Arial Unicode MS"/>
                <w:sz w:val="26"/>
                <w:szCs w:val="26"/>
              </w:rPr>
              <w:t xml:space="preserve"> </w:t>
            </w:r>
            <w:r w:rsidR="00E00507" w:rsidRPr="00A4585F">
              <w:rPr>
                <w:rStyle w:val="210pt"/>
                <w:rFonts w:eastAsia="Arial Unicode MS"/>
                <w:sz w:val="26"/>
                <w:szCs w:val="26"/>
              </w:rPr>
              <w:t>Грачковская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1200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Присоединен к г</w:t>
            </w:r>
            <w:r w:rsidR="00A4585F">
              <w:rPr>
                <w:rStyle w:val="210pt"/>
                <w:rFonts w:eastAsia="Arial Unicode MS"/>
                <w:sz w:val="26"/>
                <w:szCs w:val="26"/>
              </w:rPr>
              <w:t xml:space="preserve">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lastRenderedPageBreak/>
              <w:t>д. Перелески</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Лыченцы</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Рушиново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Пономаревка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Новинцы</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69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7B6E36" w:rsidP="00A4585F">
            <w:pPr>
              <w:rPr>
                <w:rFonts w:eastAsia="Arial Unicode MS"/>
                <w:color w:val="000000"/>
                <w:sz w:val="26"/>
                <w:szCs w:val="26"/>
                <w:lang w:bidi="ru-RU"/>
              </w:rPr>
            </w:pPr>
            <w:r w:rsidRPr="00A4585F">
              <w:rPr>
                <w:rStyle w:val="210pt"/>
                <w:rFonts w:eastAsia="Arial Unicode MS"/>
                <w:sz w:val="26"/>
                <w:szCs w:val="26"/>
              </w:rPr>
              <w:t>с.</w:t>
            </w:r>
            <w:r w:rsidR="00E00507" w:rsidRPr="00A4585F">
              <w:rPr>
                <w:rStyle w:val="210pt"/>
                <w:rFonts w:eastAsia="Arial Unicode MS"/>
                <w:sz w:val="26"/>
                <w:szCs w:val="26"/>
              </w:rPr>
              <w:t>Гагаринская Новоселка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Дубки</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4700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Берендеево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9000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 (не раб.)</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Дубровицы</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2900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 (1 раб.)</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1553"/>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Горки</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A0527B" w:rsidP="00A4585F">
            <w:pPr>
              <w:jc w:val="center"/>
              <w:rPr>
                <w:rFonts w:eastAsia="Arial Unicode MS"/>
                <w:color w:val="000000"/>
                <w:sz w:val="26"/>
                <w:szCs w:val="26"/>
                <w:lang w:bidi="ru-RU"/>
              </w:rPr>
            </w:pPr>
            <w:r w:rsidRPr="00A4585F">
              <w:rPr>
                <w:rStyle w:val="210pt"/>
                <w:rFonts w:eastAsia="Arial Unicode MS"/>
                <w:sz w:val="26"/>
                <w:szCs w:val="26"/>
              </w:rPr>
              <w:t xml:space="preserve">5 </w:t>
            </w:r>
            <w:r w:rsidR="00E00507" w:rsidRPr="00A4585F">
              <w:rPr>
                <w:rStyle w:val="210pt"/>
                <w:rFonts w:eastAsia="Arial Unicode MS"/>
                <w:sz w:val="26"/>
                <w:szCs w:val="26"/>
              </w:rPr>
              <w:t>(2 раб. в предавар</w:t>
            </w:r>
            <w:r w:rsidRPr="00A4585F">
              <w:rPr>
                <w:rStyle w:val="210pt"/>
                <w:rFonts w:eastAsia="Arial Unicode MS"/>
                <w:sz w:val="26"/>
                <w:szCs w:val="26"/>
              </w:rPr>
              <w:t>ийном</w:t>
            </w:r>
            <w:r w:rsidR="00E00507" w:rsidRPr="00A4585F">
              <w:rPr>
                <w:rStyle w:val="210pt"/>
                <w:rFonts w:eastAsia="Arial Unicode MS"/>
                <w:sz w:val="26"/>
                <w:szCs w:val="26"/>
              </w:rPr>
              <w:t>. сост.)</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7B6E36" w:rsidP="00A4585F">
            <w:pPr>
              <w:jc w:val="center"/>
              <w:rPr>
                <w:rFonts w:eastAsia="Arial Unicode MS"/>
                <w:color w:val="000000"/>
                <w:sz w:val="26"/>
                <w:szCs w:val="26"/>
                <w:lang w:bidi="ru-RU"/>
              </w:rPr>
            </w:pPr>
            <w:r w:rsidRPr="00A4585F">
              <w:rPr>
                <w:rStyle w:val="210pt"/>
                <w:rFonts w:eastAsia="Arial Unicode MS"/>
                <w:sz w:val="26"/>
                <w:szCs w:val="26"/>
              </w:rPr>
              <w:t>1</w:t>
            </w:r>
            <w:r w:rsidR="00E00507" w:rsidRPr="00A4585F">
              <w:rPr>
                <w:rStyle w:val="210pt"/>
                <w:rFonts w:eastAsia="Arial Unicode MS"/>
                <w:sz w:val="26"/>
                <w:szCs w:val="26"/>
              </w:rPr>
              <w:t>станция комплексной очистки воды, дата ввода - 2016г.</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Рязанцево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14000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 (не раб.)</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Елизарово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Ефимьево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Смоленское</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8000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Бектышево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3400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Филимоново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3481</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 (1раб.)</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657"/>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AA4269" w:rsidP="00A4585F">
            <w:pPr>
              <w:rPr>
                <w:rFonts w:eastAsia="Arial Unicode MS"/>
                <w:color w:val="000000"/>
                <w:sz w:val="26"/>
                <w:szCs w:val="26"/>
                <w:lang w:bidi="ru-RU"/>
              </w:rPr>
            </w:pPr>
            <w:r>
              <w:rPr>
                <w:rStyle w:val="210pt"/>
                <w:rFonts w:eastAsia="Arial Unicode MS"/>
                <w:sz w:val="26"/>
                <w:szCs w:val="26"/>
              </w:rPr>
              <w:t>пос. при</w:t>
            </w:r>
            <w:r w:rsidR="00E00507" w:rsidRPr="00A4585F">
              <w:rPr>
                <w:rStyle w:val="210pt"/>
                <w:rFonts w:eastAsia="Arial Unicode MS"/>
                <w:sz w:val="26"/>
                <w:szCs w:val="26"/>
              </w:rPr>
              <w:t xml:space="preserve"> ж/д ст. Шушково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557"/>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Рязанцево, ул. Садовая</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bl>
    <w:p w:rsidR="00E00507" w:rsidRPr="00A4585F" w:rsidRDefault="00E00507" w:rsidP="00A4585F">
      <w:pPr>
        <w:jc w:val="both"/>
        <w:rPr>
          <w:sz w:val="26"/>
          <w:szCs w:val="26"/>
        </w:rPr>
      </w:pPr>
    </w:p>
    <w:p w:rsidR="00E00507" w:rsidRPr="00A4585F" w:rsidRDefault="00E00507" w:rsidP="00A4585F">
      <w:pPr>
        <w:jc w:val="both"/>
        <w:rPr>
          <w:sz w:val="26"/>
          <w:szCs w:val="26"/>
        </w:rPr>
      </w:pPr>
      <w:r w:rsidRPr="00A4585F">
        <w:rPr>
          <w:sz w:val="26"/>
          <w:szCs w:val="26"/>
        </w:rPr>
        <w:t>Общий процент износа с</w:t>
      </w:r>
      <w:r w:rsidR="00EF0427">
        <w:rPr>
          <w:sz w:val="26"/>
          <w:szCs w:val="26"/>
        </w:rPr>
        <w:t xml:space="preserve">етей водоснабжения </w:t>
      </w:r>
      <w:r w:rsidR="00644A07">
        <w:rPr>
          <w:sz w:val="26"/>
          <w:szCs w:val="26"/>
        </w:rPr>
        <w:t xml:space="preserve">в городском округе </w:t>
      </w:r>
      <w:r w:rsidR="00EF0427">
        <w:rPr>
          <w:sz w:val="26"/>
          <w:szCs w:val="26"/>
        </w:rPr>
        <w:t>составляет 76,3</w:t>
      </w:r>
      <w:r w:rsidRPr="00A4585F">
        <w:rPr>
          <w:sz w:val="26"/>
          <w:szCs w:val="26"/>
        </w:rPr>
        <w:t>%</w:t>
      </w:r>
      <w:r w:rsidR="00A4585F">
        <w:rPr>
          <w:sz w:val="26"/>
          <w:szCs w:val="26"/>
        </w:rPr>
        <w:t>.</w:t>
      </w:r>
    </w:p>
    <w:p w:rsidR="00E00507" w:rsidRDefault="00E00507" w:rsidP="004830B7">
      <w:pPr>
        <w:ind w:left="900"/>
        <w:jc w:val="both"/>
        <w:rPr>
          <w:bCs/>
          <w:iCs/>
        </w:rPr>
      </w:pPr>
    </w:p>
    <w:p w:rsidR="004A4AD7" w:rsidRDefault="004A4AD7">
      <w:pPr>
        <w:jc w:val="both"/>
      </w:pPr>
      <w:r>
        <w:br w:type="page"/>
      </w:r>
    </w:p>
    <w:p w:rsidR="004A4AD7" w:rsidRDefault="004A4AD7">
      <w:pPr>
        <w:jc w:val="both"/>
        <w:sectPr w:rsidR="004A4AD7" w:rsidSect="008E3259">
          <w:pgSz w:w="11900" w:h="16840"/>
          <w:pgMar w:top="851" w:right="1268" w:bottom="1388" w:left="1573" w:header="0" w:footer="3" w:gutter="0"/>
          <w:cols w:space="720"/>
          <w:noEndnote/>
          <w:docGrid w:linePitch="360"/>
        </w:sectPr>
      </w:pPr>
    </w:p>
    <w:p w:rsidR="00A4585F" w:rsidRDefault="005253EA" w:rsidP="00A4585F">
      <w:pPr>
        <w:pStyle w:val="afa"/>
        <w:shd w:val="clear" w:color="auto" w:fill="auto"/>
        <w:spacing w:line="240" w:lineRule="exact"/>
        <w:rPr>
          <w:rFonts w:ascii="Times New Roman" w:hAnsi="Times New Roman" w:cs="Times New Roman"/>
          <w:b w:val="0"/>
          <w:sz w:val="26"/>
          <w:szCs w:val="26"/>
        </w:rPr>
      </w:pPr>
      <w:bookmarkStart w:id="10" w:name="_Toc524783066"/>
      <w:bookmarkStart w:id="11" w:name="_Toc531973340"/>
      <w:r w:rsidRPr="005253EA">
        <w:rPr>
          <w:rFonts w:ascii="Times New Roman" w:hAnsi="Times New Roman" w:cs="Times New Roman"/>
          <w:b w:val="0"/>
          <w:sz w:val="26"/>
          <w:szCs w:val="26"/>
        </w:rPr>
        <w:lastRenderedPageBreak/>
        <w:t>Таблица 1</w:t>
      </w:r>
      <w:r w:rsidR="00A4585F">
        <w:rPr>
          <w:rFonts w:ascii="Times New Roman" w:hAnsi="Times New Roman" w:cs="Times New Roman"/>
          <w:b w:val="0"/>
          <w:sz w:val="26"/>
          <w:szCs w:val="26"/>
        </w:rPr>
        <w:t>0</w:t>
      </w:r>
      <w:r w:rsidRPr="005253EA">
        <w:rPr>
          <w:rFonts w:ascii="Times New Roman" w:hAnsi="Times New Roman" w:cs="Times New Roman"/>
          <w:b w:val="0"/>
          <w:sz w:val="26"/>
          <w:szCs w:val="26"/>
        </w:rPr>
        <w:t xml:space="preserve">  </w:t>
      </w:r>
      <w:r w:rsidR="00A4585F">
        <w:rPr>
          <w:rFonts w:ascii="Times New Roman" w:hAnsi="Times New Roman" w:cs="Times New Roman"/>
          <w:b w:val="0"/>
          <w:sz w:val="26"/>
          <w:szCs w:val="26"/>
        </w:rPr>
        <w:tab/>
      </w:r>
      <w:r w:rsidR="00A4585F">
        <w:rPr>
          <w:rFonts w:ascii="Times New Roman" w:hAnsi="Times New Roman" w:cs="Times New Roman"/>
          <w:b w:val="0"/>
          <w:sz w:val="26"/>
          <w:szCs w:val="26"/>
        </w:rPr>
        <w:tab/>
      </w:r>
      <w:r w:rsidR="00A4585F">
        <w:rPr>
          <w:rFonts w:ascii="Times New Roman" w:hAnsi="Times New Roman" w:cs="Times New Roman"/>
          <w:b w:val="0"/>
          <w:sz w:val="26"/>
          <w:szCs w:val="26"/>
        </w:rPr>
        <w:tab/>
      </w:r>
      <w:r w:rsidRPr="005253EA">
        <w:rPr>
          <w:rFonts w:ascii="Times New Roman" w:hAnsi="Times New Roman" w:cs="Times New Roman"/>
          <w:b w:val="0"/>
          <w:sz w:val="26"/>
          <w:szCs w:val="26"/>
        </w:rPr>
        <w:t xml:space="preserve"> Общий водный баланс по городскому округу </w:t>
      </w:r>
    </w:p>
    <w:p w:rsidR="00BE10F4" w:rsidRPr="005253EA" w:rsidRDefault="00BE10F4" w:rsidP="00A4585F">
      <w:pPr>
        <w:pStyle w:val="afa"/>
        <w:shd w:val="clear" w:color="auto" w:fill="auto"/>
        <w:spacing w:line="240" w:lineRule="exact"/>
        <w:rPr>
          <w:rFonts w:ascii="Times New Roman" w:hAnsi="Times New Roman" w:cs="Times New Roman"/>
          <w:b w:val="0"/>
          <w:sz w:val="26"/>
          <w:szCs w:val="26"/>
        </w:rPr>
      </w:pPr>
    </w:p>
    <w:tbl>
      <w:tblPr>
        <w:tblW w:w="0" w:type="auto"/>
        <w:tblCellMar>
          <w:left w:w="0" w:type="dxa"/>
          <w:right w:w="0" w:type="dxa"/>
        </w:tblCellMar>
        <w:tblLook w:val="04A0"/>
      </w:tblPr>
      <w:tblGrid>
        <w:gridCol w:w="600"/>
        <w:gridCol w:w="3706"/>
        <w:gridCol w:w="1272"/>
        <w:gridCol w:w="1095"/>
        <w:gridCol w:w="1134"/>
        <w:gridCol w:w="1134"/>
        <w:gridCol w:w="995"/>
        <w:gridCol w:w="1134"/>
        <w:gridCol w:w="1134"/>
        <w:gridCol w:w="1134"/>
        <w:gridCol w:w="1276"/>
      </w:tblGrid>
      <w:tr w:rsidR="005253EA" w:rsidRPr="00A4585F" w:rsidTr="00A4585F">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ind w:left="160"/>
              <w:jc w:val="center"/>
              <w:rPr>
                <w:b/>
                <w:sz w:val="26"/>
                <w:szCs w:val="26"/>
              </w:rPr>
            </w:pPr>
            <w:r w:rsidRPr="00A4585F">
              <w:rPr>
                <w:rStyle w:val="210pt"/>
                <w:sz w:val="26"/>
                <w:szCs w:val="26"/>
              </w:rPr>
              <w:t>№</w:t>
            </w:r>
          </w:p>
          <w:p w:rsidR="005253EA" w:rsidRPr="00A4585F" w:rsidRDefault="005253EA" w:rsidP="00A66E04">
            <w:pPr>
              <w:pStyle w:val="24"/>
              <w:shd w:val="clear" w:color="auto" w:fill="auto"/>
              <w:spacing w:before="60" w:line="240" w:lineRule="exact"/>
              <w:ind w:left="160"/>
              <w:jc w:val="center"/>
              <w:rPr>
                <w:b/>
                <w:sz w:val="26"/>
                <w:szCs w:val="26"/>
              </w:rPr>
            </w:pPr>
            <w:r w:rsidRPr="00A4585F">
              <w:rPr>
                <w:rStyle w:val="210pt"/>
                <w:sz w:val="26"/>
                <w:szCs w:val="26"/>
              </w:rPr>
              <w:t>п/п</w:t>
            </w:r>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jc w:val="center"/>
              <w:rPr>
                <w:b/>
                <w:sz w:val="26"/>
                <w:szCs w:val="26"/>
              </w:rPr>
            </w:pPr>
            <w:r w:rsidRPr="00A4585F">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after="120" w:line="240" w:lineRule="exact"/>
              <w:ind w:left="240"/>
              <w:jc w:val="center"/>
              <w:rPr>
                <w:b/>
                <w:sz w:val="26"/>
                <w:szCs w:val="26"/>
              </w:rPr>
            </w:pPr>
            <w:r w:rsidRPr="00A4585F">
              <w:rPr>
                <w:rStyle w:val="210pt"/>
                <w:sz w:val="26"/>
                <w:szCs w:val="26"/>
              </w:rPr>
              <w:t>Ед.</w:t>
            </w:r>
          </w:p>
          <w:p w:rsidR="005253EA" w:rsidRPr="00A4585F" w:rsidRDefault="005253EA" w:rsidP="00A66E04">
            <w:pPr>
              <w:pStyle w:val="24"/>
              <w:shd w:val="clear" w:color="auto" w:fill="auto"/>
              <w:spacing w:before="120" w:line="240" w:lineRule="exact"/>
              <w:jc w:val="center"/>
              <w:rPr>
                <w:b/>
                <w:sz w:val="26"/>
                <w:szCs w:val="26"/>
              </w:rPr>
            </w:pPr>
            <w:r w:rsidRPr="00A4585F">
              <w:rPr>
                <w:rStyle w:val="210pt"/>
                <w:sz w:val="26"/>
                <w:szCs w:val="26"/>
              </w:rPr>
              <w:t>изм.</w:t>
            </w:r>
          </w:p>
        </w:tc>
        <w:tc>
          <w:tcPr>
            <w:tcW w:w="222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left="140"/>
              <w:jc w:val="center"/>
              <w:rPr>
                <w:sz w:val="26"/>
                <w:szCs w:val="26"/>
              </w:rPr>
            </w:pPr>
            <w:r w:rsidRPr="00A4585F">
              <w:rPr>
                <w:sz w:val="26"/>
                <w:szCs w:val="26"/>
              </w:rPr>
              <w:t>Факт</w:t>
            </w:r>
          </w:p>
        </w:tc>
        <w:tc>
          <w:tcPr>
            <w:tcW w:w="6807"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jc w:val="center"/>
              <w:rPr>
                <w:sz w:val="26"/>
                <w:szCs w:val="26"/>
              </w:rPr>
            </w:pPr>
            <w:r w:rsidRPr="00A4585F">
              <w:rPr>
                <w:sz w:val="26"/>
                <w:szCs w:val="26"/>
              </w:rPr>
              <w:t>Прогноз</w:t>
            </w:r>
          </w:p>
        </w:tc>
      </w:tr>
      <w:tr w:rsidR="00A66E04" w:rsidRPr="00A4585F" w:rsidTr="00A4585F">
        <w:trPr>
          <w:trHeight w:hRule="exact" w:val="588"/>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jc w:val="center"/>
              <w:rPr>
                <w:rStyle w:val="210pt"/>
                <w:b/>
                <w:sz w:val="26"/>
                <w:szCs w:val="26"/>
              </w:rPr>
            </w:pPr>
          </w:p>
        </w:tc>
        <w:tc>
          <w:tcPr>
            <w:tcW w:w="1272" w:type="dxa"/>
            <w:vMerge/>
            <w:tcBorders>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after="120" w:line="240" w:lineRule="exact"/>
              <w:ind w:left="240"/>
              <w:jc w:val="center"/>
              <w:rPr>
                <w:rStyle w:val="210pt"/>
                <w:b/>
                <w:sz w:val="26"/>
                <w:szCs w:val="26"/>
              </w:rPr>
            </w:pP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left="160" w:hanging="68"/>
              <w:jc w:val="center"/>
              <w:rPr>
                <w:sz w:val="26"/>
                <w:szCs w:val="26"/>
              </w:rPr>
            </w:pPr>
            <w:r w:rsidRPr="00A4585F">
              <w:rPr>
                <w:sz w:val="26"/>
                <w:szCs w:val="26"/>
              </w:rPr>
              <w:t>2020 г.</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left="140" w:hanging="9"/>
              <w:jc w:val="center"/>
              <w:rPr>
                <w:sz w:val="26"/>
                <w:szCs w:val="26"/>
              </w:rPr>
            </w:pPr>
            <w:r w:rsidRPr="00A4585F">
              <w:rPr>
                <w:sz w:val="26"/>
                <w:szCs w:val="26"/>
              </w:rPr>
              <w:t>2021 г.</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hanging="10"/>
              <w:jc w:val="center"/>
              <w:rPr>
                <w:sz w:val="26"/>
                <w:szCs w:val="26"/>
              </w:rPr>
            </w:pPr>
            <w:r w:rsidRPr="00A4585F">
              <w:rPr>
                <w:sz w:val="26"/>
                <w:szCs w:val="26"/>
              </w:rPr>
              <w:t>2022 г.</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hanging="10"/>
              <w:jc w:val="center"/>
              <w:rPr>
                <w:sz w:val="26"/>
                <w:szCs w:val="26"/>
              </w:rPr>
            </w:pPr>
            <w:r w:rsidRPr="00A4585F">
              <w:rPr>
                <w:sz w:val="26"/>
                <w:szCs w:val="26"/>
              </w:rPr>
              <w:t>2023 г.</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5253EA" w:rsidP="000B7B15">
            <w:pPr>
              <w:pStyle w:val="24"/>
              <w:shd w:val="clear" w:color="auto" w:fill="auto"/>
              <w:spacing w:line="220" w:lineRule="exact"/>
              <w:ind w:left="160" w:hanging="18"/>
              <w:jc w:val="center"/>
              <w:rPr>
                <w:sz w:val="26"/>
                <w:szCs w:val="26"/>
              </w:rPr>
            </w:pPr>
            <w:r w:rsidRPr="00A4585F">
              <w:rPr>
                <w:sz w:val="26"/>
                <w:szCs w:val="26"/>
              </w:rPr>
              <w:t>2024 г.</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5253EA" w:rsidP="000B7B15">
            <w:pPr>
              <w:pStyle w:val="24"/>
              <w:shd w:val="clear" w:color="auto" w:fill="auto"/>
              <w:spacing w:line="220" w:lineRule="exact"/>
              <w:ind w:left="140" w:firstLine="2"/>
              <w:jc w:val="center"/>
              <w:rPr>
                <w:sz w:val="26"/>
                <w:szCs w:val="26"/>
              </w:rPr>
            </w:pPr>
            <w:r w:rsidRPr="00A4585F">
              <w:rPr>
                <w:sz w:val="26"/>
                <w:szCs w:val="26"/>
              </w:rPr>
              <w:t>2025 г.</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5253EA" w:rsidP="000B7B15">
            <w:pPr>
              <w:pStyle w:val="24"/>
              <w:shd w:val="clear" w:color="auto" w:fill="auto"/>
              <w:spacing w:line="220" w:lineRule="exact"/>
              <w:ind w:firstLine="0"/>
              <w:jc w:val="center"/>
              <w:rPr>
                <w:sz w:val="26"/>
                <w:szCs w:val="26"/>
              </w:rPr>
            </w:pPr>
            <w:r w:rsidRPr="00A4585F">
              <w:rPr>
                <w:sz w:val="26"/>
                <w:szCs w:val="26"/>
              </w:rPr>
              <w:t>2026 г.</w:t>
            </w:r>
          </w:p>
        </w:tc>
        <w:tc>
          <w:tcPr>
            <w:tcW w:w="1276"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FE6302" w:rsidP="000B7B15">
            <w:pPr>
              <w:pStyle w:val="24"/>
              <w:shd w:val="clear" w:color="auto" w:fill="auto"/>
              <w:spacing w:line="220" w:lineRule="exact"/>
              <w:ind w:firstLine="0"/>
              <w:jc w:val="center"/>
              <w:rPr>
                <w:sz w:val="26"/>
                <w:szCs w:val="26"/>
              </w:rPr>
            </w:pPr>
            <w:r>
              <w:rPr>
                <w:sz w:val="26"/>
                <w:szCs w:val="26"/>
              </w:rPr>
              <w:t>2027-204</w:t>
            </w:r>
            <w:r w:rsidR="005253EA" w:rsidRPr="00A4585F">
              <w:rPr>
                <w:sz w:val="26"/>
                <w:szCs w:val="26"/>
              </w:rPr>
              <w:t>0 гг.</w:t>
            </w:r>
            <w:r w:rsidR="00A66E04" w:rsidRPr="00A4585F">
              <w:rPr>
                <w:sz w:val="26"/>
                <w:szCs w:val="26"/>
              </w:rPr>
              <w:t xml:space="preserve"> *</w:t>
            </w:r>
          </w:p>
        </w:tc>
      </w:tr>
      <w:tr w:rsidR="00A66E04" w:rsidRPr="00A4585F" w:rsidTr="00A4585F">
        <w:trPr>
          <w:trHeight w:val="669"/>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afa"/>
              <w:shd w:val="clear" w:color="auto" w:fill="auto"/>
              <w:spacing w:line="240" w:lineRule="exact"/>
              <w:jc w:val="center"/>
              <w:rPr>
                <w:rFonts w:ascii="Times New Roman" w:hAnsi="Times New Roman" w:cs="Times New Roman"/>
                <w:b w:val="0"/>
                <w:sz w:val="26"/>
                <w:szCs w:val="26"/>
              </w:rPr>
            </w:pPr>
          </w:p>
          <w:p w:rsidR="005253EA" w:rsidRPr="00A4585F" w:rsidRDefault="005253EA" w:rsidP="00A66E04">
            <w:pPr>
              <w:pStyle w:val="24"/>
              <w:shd w:val="clear" w:color="auto" w:fill="auto"/>
              <w:spacing w:line="220" w:lineRule="exact"/>
              <w:ind w:left="260"/>
              <w:jc w:val="center"/>
              <w:rPr>
                <w:sz w:val="26"/>
                <w:szCs w:val="26"/>
              </w:rPr>
            </w:pPr>
            <w:r w:rsidRPr="00A4585F">
              <w:rPr>
                <w:rStyle w:val="211pt"/>
                <w:sz w:val="26"/>
                <w:szCs w:val="26"/>
              </w:rPr>
              <w:t>1</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sz w:val="26"/>
                <w:szCs w:val="26"/>
              </w:rPr>
            </w:pPr>
            <w:r w:rsidRPr="00A4585F">
              <w:rPr>
                <w:rStyle w:val="29"/>
                <w:i w:val="0"/>
                <w:sz w:val="26"/>
                <w:szCs w:val="26"/>
              </w:rPr>
              <w:t>Объем воды из источников водоснабжения</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right="260" w:firstLine="0"/>
              <w:jc w:val="center"/>
              <w:rPr>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602B54">
            <w:pPr>
              <w:pStyle w:val="24"/>
              <w:shd w:val="clear" w:color="auto" w:fill="auto"/>
              <w:spacing w:line="220" w:lineRule="exact"/>
              <w:ind w:left="160" w:hanging="68"/>
              <w:jc w:val="center"/>
              <w:rPr>
                <w:sz w:val="26"/>
                <w:szCs w:val="26"/>
              </w:rPr>
            </w:pPr>
            <w:r w:rsidRPr="00A4585F">
              <w:rPr>
                <w:sz w:val="26"/>
                <w:szCs w:val="26"/>
              </w:rPr>
              <w:t>7</w:t>
            </w:r>
            <w:r w:rsidR="00FC7161">
              <w:rPr>
                <w:sz w:val="26"/>
                <w:szCs w:val="26"/>
              </w:rPr>
              <w:t>626,5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20" w:lineRule="exact"/>
              <w:ind w:left="140" w:hanging="68"/>
              <w:jc w:val="center"/>
              <w:rPr>
                <w:sz w:val="26"/>
                <w:szCs w:val="26"/>
              </w:rPr>
            </w:pPr>
            <w:r w:rsidRPr="00A4585F">
              <w:rPr>
                <w:sz w:val="26"/>
                <w:szCs w:val="26"/>
              </w:rPr>
              <w:t>7049,7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B46182" w:rsidP="00A66E04">
            <w:pPr>
              <w:pStyle w:val="24"/>
              <w:shd w:val="clear" w:color="auto" w:fill="auto"/>
              <w:spacing w:line="220" w:lineRule="exact"/>
              <w:ind w:hanging="68"/>
              <w:jc w:val="center"/>
              <w:rPr>
                <w:sz w:val="26"/>
                <w:szCs w:val="26"/>
                <w:highlight w:val="yellow"/>
              </w:rPr>
            </w:pPr>
            <w:r w:rsidRPr="00A4585F">
              <w:rPr>
                <w:sz w:val="26"/>
                <w:szCs w:val="26"/>
              </w:rPr>
              <w:t>7706,</w:t>
            </w:r>
            <w:r w:rsidR="00DE4B0E">
              <w:rPr>
                <w:sz w:val="26"/>
                <w:szCs w:val="26"/>
              </w:rPr>
              <w:t>8</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B82C62" w:rsidP="00A66E04">
            <w:pPr>
              <w:pStyle w:val="24"/>
              <w:shd w:val="clear" w:color="auto" w:fill="auto"/>
              <w:spacing w:line="220" w:lineRule="exact"/>
              <w:ind w:hanging="68"/>
              <w:jc w:val="center"/>
              <w:rPr>
                <w:sz w:val="26"/>
                <w:szCs w:val="26"/>
                <w:highlight w:val="yellow"/>
              </w:rPr>
            </w:pPr>
            <w:r w:rsidRPr="00A4585F">
              <w:rPr>
                <w:sz w:val="26"/>
                <w:szCs w:val="26"/>
              </w:rPr>
              <w:t>7706,</w:t>
            </w:r>
            <w:r w:rsidR="00DE4B0E">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B82C62" w:rsidP="00A66E04">
            <w:pPr>
              <w:pStyle w:val="24"/>
              <w:shd w:val="clear" w:color="auto" w:fill="auto"/>
              <w:spacing w:line="220" w:lineRule="exact"/>
              <w:ind w:hanging="68"/>
              <w:jc w:val="center"/>
              <w:rPr>
                <w:rStyle w:val="211pt"/>
                <w:sz w:val="26"/>
                <w:szCs w:val="26"/>
              </w:rPr>
            </w:pPr>
            <w:r w:rsidRPr="00A4585F">
              <w:rPr>
                <w:rStyle w:val="211pt"/>
                <w:sz w:val="26"/>
                <w:szCs w:val="26"/>
              </w:rPr>
              <w:t>7061,</w:t>
            </w:r>
            <w:r w:rsidR="00DE4B0E">
              <w:rPr>
                <w:rStyle w:val="211pt"/>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B82C62"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6532,</w:t>
            </w:r>
            <w:r w:rsidR="00DE4B0E">
              <w:rPr>
                <w:rStyle w:val="211pt"/>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0940E7"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607</w:t>
            </w:r>
            <w:r w:rsidR="009C51F4">
              <w:rPr>
                <w:rStyle w:val="211pt"/>
                <w:sz w:val="26"/>
                <w:szCs w:val="26"/>
              </w:rPr>
              <w:t>8,0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0940E7"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5681,6</w:t>
            </w:r>
          </w:p>
        </w:tc>
      </w:tr>
      <w:tr w:rsidR="00A66E04" w:rsidRPr="00A4585F" w:rsidTr="00A4585F">
        <w:trPr>
          <w:trHeight w:val="53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i/>
                <w:sz w:val="26"/>
                <w:szCs w:val="26"/>
              </w:rPr>
            </w:pPr>
            <w:r w:rsidRPr="00A4585F">
              <w:rPr>
                <w:rStyle w:val="29"/>
                <w:i w:val="0"/>
                <w:sz w:val="26"/>
                <w:szCs w:val="26"/>
              </w:rPr>
              <w:t>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Расход воды на технологические нужды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i/>
                <w:sz w:val="26"/>
                <w:szCs w:val="26"/>
              </w:rPr>
            </w:pPr>
            <w:r w:rsidRPr="00A4585F">
              <w:rPr>
                <w:rStyle w:val="29"/>
                <w:i w:val="0"/>
                <w:sz w:val="26"/>
                <w:szCs w:val="26"/>
              </w:rPr>
              <w:t>тыс. м</w:t>
            </w:r>
            <w:r w:rsidRPr="00A4585F">
              <w:rPr>
                <w:rStyle w:val="29"/>
                <w:i w:val="0"/>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A66E04">
            <w:pPr>
              <w:pStyle w:val="24"/>
              <w:shd w:val="clear" w:color="auto" w:fill="auto"/>
              <w:spacing w:line="230" w:lineRule="exact"/>
              <w:ind w:left="160" w:hanging="68"/>
              <w:jc w:val="center"/>
              <w:rPr>
                <w:sz w:val="26"/>
                <w:szCs w:val="26"/>
              </w:rPr>
            </w:pPr>
            <w:r w:rsidRPr="00A4585F">
              <w:rPr>
                <w:sz w:val="26"/>
                <w:szCs w:val="26"/>
              </w:rPr>
              <w:t>3</w:t>
            </w:r>
            <w:r w:rsidR="00FC7161">
              <w:rPr>
                <w:sz w:val="26"/>
                <w:szCs w:val="26"/>
              </w:rPr>
              <w:t>50,0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328,3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hanging="68"/>
              <w:jc w:val="center"/>
              <w:rPr>
                <w:sz w:val="26"/>
                <w:szCs w:val="26"/>
              </w:rPr>
            </w:pPr>
            <w:r w:rsidRPr="00A4585F">
              <w:rPr>
                <w:sz w:val="26"/>
                <w:szCs w:val="26"/>
              </w:rPr>
              <w:t>349,8</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hanging="68"/>
              <w:jc w:val="center"/>
              <w:rPr>
                <w:sz w:val="26"/>
                <w:szCs w:val="26"/>
              </w:rPr>
            </w:pPr>
            <w:r w:rsidRPr="00A4585F">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r>
      <w:tr w:rsidR="00A66E04" w:rsidRPr="00A4585F" w:rsidTr="00A4585F">
        <w:trPr>
          <w:trHeight w:val="581"/>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i/>
                <w:sz w:val="26"/>
                <w:szCs w:val="26"/>
              </w:rPr>
            </w:pPr>
            <w:r w:rsidRPr="00A4585F">
              <w:rPr>
                <w:rStyle w:val="29"/>
                <w:i w:val="0"/>
                <w:sz w:val="26"/>
                <w:szCs w:val="26"/>
              </w:rPr>
              <w:t>3</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Объем питьевой воды, поданной в сеть</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i/>
                <w:sz w:val="26"/>
                <w:szCs w:val="26"/>
              </w:rPr>
            </w:pPr>
            <w:r w:rsidRPr="00A4585F">
              <w:rPr>
                <w:rStyle w:val="29"/>
                <w:i w:val="0"/>
                <w:sz w:val="26"/>
                <w:szCs w:val="26"/>
              </w:rPr>
              <w:t>тыс. м</w:t>
            </w:r>
            <w:r w:rsidRPr="00A4585F">
              <w:rPr>
                <w:rStyle w:val="29"/>
                <w:i w:val="0"/>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602B54">
            <w:pPr>
              <w:pStyle w:val="24"/>
              <w:shd w:val="clear" w:color="auto" w:fill="auto"/>
              <w:spacing w:line="230" w:lineRule="exact"/>
              <w:ind w:left="160" w:hanging="68"/>
              <w:jc w:val="center"/>
              <w:rPr>
                <w:sz w:val="26"/>
                <w:szCs w:val="26"/>
              </w:rPr>
            </w:pPr>
            <w:r w:rsidRPr="00A4585F">
              <w:rPr>
                <w:sz w:val="26"/>
                <w:szCs w:val="26"/>
              </w:rPr>
              <w:t>7</w:t>
            </w:r>
            <w:r w:rsidR="00FC7161">
              <w:rPr>
                <w:sz w:val="26"/>
                <w:szCs w:val="26"/>
              </w:rPr>
              <w:t>276,5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6721,4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hanging="68"/>
              <w:jc w:val="center"/>
              <w:rPr>
                <w:sz w:val="26"/>
                <w:szCs w:val="26"/>
                <w:highlight w:val="yellow"/>
              </w:rPr>
            </w:pPr>
            <w:r w:rsidRPr="00A4585F">
              <w:rPr>
                <w:sz w:val="26"/>
                <w:szCs w:val="26"/>
              </w:rPr>
              <w:t>735</w:t>
            </w:r>
            <w:r w:rsidR="00DE4B0E">
              <w:rPr>
                <w:sz w:val="26"/>
                <w:szCs w:val="26"/>
              </w:rPr>
              <w:t>7,0</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DE4B0E" w:rsidP="00DE4B0E">
            <w:pPr>
              <w:pStyle w:val="24"/>
              <w:shd w:val="clear" w:color="auto" w:fill="auto"/>
              <w:spacing w:line="220" w:lineRule="exact"/>
              <w:ind w:hanging="68"/>
              <w:jc w:val="center"/>
              <w:rPr>
                <w:sz w:val="26"/>
                <w:szCs w:val="26"/>
                <w:highlight w:val="yellow"/>
              </w:rPr>
            </w:pPr>
            <w:r>
              <w:rPr>
                <w:sz w:val="26"/>
                <w:szCs w:val="26"/>
              </w:rPr>
              <w:t>7357,0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DE4B0E" w:rsidP="00A66E04">
            <w:pPr>
              <w:pStyle w:val="24"/>
              <w:shd w:val="clear" w:color="auto" w:fill="auto"/>
              <w:spacing w:line="220" w:lineRule="exact"/>
              <w:ind w:hanging="68"/>
              <w:jc w:val="center"/>
              <w:rPr>
                <w:rStyle w:val="211pt"/>
                <w:sz w:val="26"/>
                <w:szCs w:val="26"/>
              </w:rPr>
            </w:pPr>
            <w:r>
              <w:rPr>
                <w:rStyle w:val="211pt"/>
                <w:sz w:val="26"/>
                <w:szCs w:val="26"/>
              </w:rPr>
              <w:t>6712,1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DE4B0E">
            <w:pPr>
              <w:pStyle w:val="24"/>
              <w:shd w:val="clear" w:color="auto" w:fill="auto"/>
              <w:spacing w:line="220" w:lineRule="exact"/>
              <w:ind w:hanging="68"/>
              <w:jc w:val="center"/>
              <w:rPr>
                <w:rStyle w:val="211pt"/>
                <w:sz w:val="26"/>
                <w:szCs w:val="26"/>
                <w:highlight w:val="yellow"/>
              </w:rPr>
            </w:pPr>
            <w:r w:rsidRPr="00A4585F">
              <w:rPr>
                <w:rStyle w:val="211pt"/>
                <w:sz w:val="26"/>
                <w:szCs w:val="26"/>
              </w:rPr>
              <w:t>618</w:t>
            </w:r>
            <w:r w:rsidR="00DE4B0E">
              <w:rPr>
                <w:rStyle w:val="211pt"/>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9C51F4" w:rsidP="00A66E04">
            <w:pPr>
              <w:pStyle w:val="24"/>
              <w:shd w:val="clear" w:color="auto" w:fill="auto"/>
              <w:spacing w:line="220" w:lineRule="exact"/>
              <w:ind w:hanging="68"/>
              <w:jc w:val="center"/>
              <w:rPr>
                <w:rStyle w:val="211pt"/>
                <w:sz w:val="26"/>
                <w:szCs w:val="26"/>
              </w:rPr>
            </w:pPr>
            <w:r>
              <w:rPr>
                <w:rStyle w:val="211pt"/>
                <w:sz w:val="26"/>
                <w:szCs w:val="26"/>
              </w:rPr>
              <w:t>5728,2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5331,8</w:t>
            </w:r>
          </w:p>
        </w:tc>
      </w:tr>
      <w:tr w:rsidR="00A66E04" w:rsidRPr="00A4585F" w:rsidTr="00A4585F">
        <w:trPr>
          <w:trHeight w:val="40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i/>
                <w:sz w:val="26"/>
                <w:szCs w:val="26"/>
              </w:rPr>
            </w:pPr>
            <w:r w:rsidRPr="00A4585F">
              <w:rPr>
                <w:rStyle w:val="29"/>
                <w:i w:val="0"/>
                <w:sz w:val="26"/>
                <w:szCs w:val="26"/>
              </w:rPr>
              <w:t>4</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Потери воды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i/>
                <w:sz w:val="26"/>
                <w:szCs w:val="26"/>
              </w:rPr>
            </w:pPr>
            <w:r w:rsidRPr="00A4585F">
              <w:rPr>
                <w:rStyle w:val="29"/>
                <w:i w:val="0"/>
                <w:sz w:val="26"/>
                <w:szCs w:val="26"/>
              </w:rPr>
              <w:t>тыс. м</w:t>
            </w:r>
            <w:r w:rsidRPr="00A4585F">
              <w:rPr>
                <w:rStyle w:val="29"/>
                <w:i w:val="0"/>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FC7161" w:rsidP="00A66E04">
            <w:pPr>
              <w:pStyle w:val="24"/>
              <w:shd w:val="clear" w:color="auto" w:fill="auto"/>
              <w:spacing w:line="230" w:lineRule="exact"/>
              <w:ind w:left="160" w:hanging="68"/>
              <w:jc w:val="center"/>
              <w:rPr>
                <w:sz w:val="26"/>
                <w:szCs w:val="26"/>
              </w:rPr>
            </w:pPr>
            <w:r>
              <w:rPr>
                <w:sz w:val="26"/>
                <w:szCs w:val="26"/>
              </w:rPr>
              <w:t>3875,4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3301,9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E4335D" w:rsidP="00A66E04">
            <w:pPr>
              <w:pStyle w:val="24"/>
              <w:shd w:val="clear" w:color="auto" w:fill="auto"/>
              <w:spacing w:line="230" w:lineRule="exact"/>
              <w:ind w:hanging="68"/>
              <w:jc w:val="center"/>
              <w:rPr>
                <w:sz w:val="26"/>
                <w:szCs w:val="26"/>
                <w:highlight w:val="yellow"/>
              </w:rPr>
            </w:pPr>
            <w:r w:rsidRPr="00A4585F">
              <w:rPr>
                <w:sz w:val="26"/>
                <w:szCs w:val="26"/>
              </w:rPr>
              <w:t>35</w:t>
            </w:r>
            <w:r w:rsidR="00B82C62" w:rsidRPr="00A4585F">
              <w:rPr>
                <w:sz w:val="26"/>
                <w:szCs w:val="26"/>
              </w:rPr>
              <w:t>37,1</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B82C62" w:rsidP="00A66E04">
            <w:pPr>
              <w:pStyle w:val="24"/>
              <w:shd w:val="clear" w:color="auto" w:fill="auto"/>
              <w:spacing w:line="230" w:lineRule="exact"/>
              <w:ind w:hanging="68"/>
              <w:jc w:val="center"/>
              <w:rPr>
                <w:sz w:val="26"/>
                <w:szCs w:val="26"/>
                <w:highlight w:val="yellow"/>
              </w:rPr>
            </w:pPr>
            <w:r w:rsidRPr="00A4585F">
              <w:rPr>
                <w:sz w:val="26"/>
                <w:szCs w:val="26"/>
              </w:rPr>
              <w:t>3537,1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DE4B0E" w:rsidP="00A66E04">
            <w:pPr>
              <w:pStyle w:val="24"/>
              <w:shd w:val="clear" w:color="auto" w:fill="auto"/>
              <w:spacing w:line="230" w:lineRule="exact"/>
              <w:ind w:hanging="68"/>
              <w:jc w:val="center"/>
              <w:rPr>
                <w:rStyle w:val="29"/>
                <w:i w:val="0"/>
                <w:sz w:val="26"/>
                <w:szCs w:val="26"/>
              </w:rPr>
            </w:pPr>
            <w:r>
              <w:rPr>
                <w:rStyle w:val="29"/>
                <w:i w:val="0"/>
                <w:sz w:val="26"/>
                <w:szCs w:val="26"/>
              </w:rPr>
              <w:t>2892,2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i w:val="0"/>
                <w:sz w:val="26"/>
                <w:szCs w:val="26"/>
                <w:highlight w:val="yellow"/>
              </w:rPr>
            </w:pPr>
            <w:r w:rsidRPr="00A4585F">
              <w:rPr>
                <w:rStyle w:val="29"/>
                <w:i w:val="0"/>
                <w:sz w:val="26"/>
                <w:szCs w:val="26"/>
              </w:rPr>
              <w:t>2363,</w:t>
            </w:r>
            <w:r w:rsidR="00DE4B0E">
              <w:rPr>
                <w:rStyle w:val="29"/>
                <w:i w:val="0"/>
                <w:sz w:val="26"/>
                <w:szCs w:val="26"/>
              </w:rPr>
              <w:t>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9C51F4" w:rsidP="00A66E04">
            <w:pPr>
              <w:pStyle w:val="24"/>
              <w:shd w:val="clear" w:color="auto" w:fill="auto"/>
              <w:spacing w:line="230" w:lineRule="exact"/>
              <w:ind w:hanging="68"/>
              <w:jc w:val="center"/>
              <w:rPr>
                <w:rStyle w:val="29"/>
                <w:i w:val="0"/>
                <w:sz w:val="26"/>
                <w:szCs w:val="26"/>
              </w:rPr>
            </w:pPr>
            <w:r>
              <w:rPr>
                <w:rStyle w:val="29"/>
                <w:i w:val="0"/>
                <w:sz w:val="26"/>
                <w:szCs w:val="26"/>
              </w:rPr>
              <w:t>1908,3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9C51F4" w:rsidP="00A66E04">
            <w:pPr>
              <w:pStyle w:val="24"/>
              <w:shd w:val="clear" w:color="auto" w:fill="auto"/>
              <w:spacing w:line="230" w:lineRule="exact"/>
              <w:ind w:hanging="68"/>
              <w:jc w:val="center"/>
              <w:rPr>
                <w:rStyle w:val="29"/>
                <w:i w:val="0"/>
                <w:sz w:val="26"/>
                <w:szCs w:val="26"/>
              </w:rPr>
            </w:pPr>
            <w:r>
              <w:rPr>
                <w:rStyle w:val="29"/>
                <w:i w:val="0"/>
                <w:sz w:val="26"/>
                <w:szCs w:val="26"/>
              </w:rPr>
              <w:t>1511,9</w:t>
            </w:r>
          </w:p>
        </w:tc>
      </w:tr>
      <w:tr w:rsidR="00A66E04" w:rsidRPr="00A4585F" w:rsidTr="00A4585F">
        <w:trPr>
          <w:trHeight w:val="39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260"/>
              <w:jc w:val="center"/>
              <w:rPr>
                <w:sz w:val="26"/>
                <w:szCs w:val="26"/>
              </w:rPr>
            </w:pPr>
            <w:r w:rsidRPr="00A4585F">
              <w:rPr>
                <w:rStyle w:val="29"/>
                <w:i w:val="0"/>
                <w:sz w:val="26"/>
                <w:szCs w:val="26"/>
              </w:rPr>
              <w:t>5</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rPr>
                <w:rFonts w:eastAsiaTheme="minorHAnsi"/>
                <w:color w:val="000000"/>
                <w:sz w:val="26"/>
                <w:szCs w:val="26"/>
              </w:rPr>
            </w:pPr>
            <w:r w:rsidRPr="00A4585F">
              <w:rPr>
                <w:rFonts w:eastAsiaTheme="minorHAnsi"/>
                <w:color w:val="000000"/>
                <w:sz w:val="26"/>
                <w:szCs w:val="26"/>
              </w:rPr>
              <w:t>Потери воды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right="260" w:firstLine="0"/>
              <w:jc w:val="center"/>
              <w:rPr>
                <w:sz w:val="26"/>
                <w:szCs w:val="26"/>
              </w:rPr>
            </w:pPr>
            <w:r w:rsidRPr="00A4585F">
              <w:rPr>
                <w:sz w:val="26"/>
                <w:szCs w:val="26"/>
              </w:rPr>
              <w:t>%</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A66E04">
            <w:pPr>
              <w:pStyle w:val="24"/>
              <w:shd w:val="clear" w:color="auto" w:fill="auto"/>
              <w:spacing w:line="220" w:lineRule="exact"/>
              <w:ind w:left="160" w:hanging="68"/>
              <w:jc w:val="center"/>
              <w:rPr>
                <w:sz w:val="26"/>
                <w:szCs w:val="26"/>
              </w:rPr>
            </w:pPr>
            <w:r w:rsidRPr="00A4585F">
              <w:rPr>
                <w:sz w:val="26"/>
                <w:szCs w:val="26"/>
              </w:rPr>
              <w:t>53,</w:t>
            </w:r>
            <w:r w:rsidR="00FC7161">
              <w:rPr>
                <w:sz w:val="26"/>
                <w:szCs w:val="26"/>
              </w:rPr>
              <w:t>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20" w:lineRule="exact"/>
              <w:ind w:left="140" w:hanging="68"/>
              <w:jc w:val="center"/>
              <w:rPr>
                <w:sz w:val="26"/>
                <w:szCs w:val="26"/>
              </w:rPr>
            </w:pPr>
            <w:r w:rsidRPr="00A4585F">
              <w:rPr>
                <w:sz w:val="26"/>
                <w:szCs w:val="26"/>
              </w:rPr>
              <w:t>49,1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B82C62" w:rsidP="00A66E04">
            <w:pPr>
              <w:pStyle w:val="24"/>
              <w:shd w:val="clear" w:color="auto" w:fill="auto"/>
              <w:spacing w:line="220" w:lineRule="exact"/>
              <w:ind w:left="160" w:hanging="68"/>
              <w:jc w:val="center"/>
              <w:rPr>
                <w:sz w:val="26"/>
                <w:szCs w:val="26"/>
                <w:highlight w:val="yellow"/>
              </w:rPr>
            </w:pPr>
            <w:r w:rsidRPr="00A4585F">
              <w:rPr>
                <w:sz w:val="26"/>
                <w:szCs w:val="26"/>
              </w:rPr>
              <w:t>48,1</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left="160" w:hanging="68"/>
              <w:jc w:val="center"/>
              <w:rPr>
                <w:sz w:val="26"/>
                <w:szCs w:val="26"/>
                <w:highlight w:val="yellow"/>
              </w:rPr>
            </w:pPr>
            <w:r w:rsidRPr="00A4585F">
              <w:rPr>
                <w:sz w:val="26"/>
                <w:szCs w:val="26"/>
              </w:rPr>
              <w:t>48</w:t>
            </w:r>
            <w:r w:rsidR="00B82C62" w:rsidRPr="00A4585F">
              <w:rPr>
                <w:sz w:val="26"/>
                <w:szCs w:val="26"/>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20" w:lineRule="exact"/>
              <w:ind w:left="160" w:hanging="68"/>
              <w:jc w:val="center"/>
              <w:rPr>
                <w:rStyle w:val="211pt"/>
                <w:sz w:val="26"/>
                <w:szCs w:val="26"/>
                <w:highlight w:val="yellow"/>
              </w:rPr>
            </w:pPr>
            <w:r w:rsidRPr="00A4585F">
              <w:rPr>
                <w:rStyle w:val="211pt"/>
                <w:sz w:val="26"/>
                <w:szCs w:val="26"/>
              </w:rPr>
              <w:t>43</w:t>
            </w:r>
            <w:r w:rsidR="00B82C62" w:rsidRPr="00A4585F">
              <w:rPr>
                <w:rStyle w:val="211pt"/>
                <w:sz w:val="26"/>
                <w:szCs w:val="26"/>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20" w:lineRule="exact"/>
              <w:ind w:left="160" w:hanging="68"/>
              <w:jc w:val="center"/>
              <w:rPr>
                <w:rStyle w:val="211pt"/>
                <w:sz w:val="26"/>
                <w:szCs w:val="26"/>
                <w:highlight w:val="yellow"/>
              </w:rPr>
            </w:pPr>
            <w:r w:rsidRPr="00A4585F">
              <w:rPr>
                <w:rStyle w:val="211pt"/>
                <w:sz w:val="26"/>
                <w:szCs w:val="26"/>
              </w:rPr>
              <w:t>38</w:t>
            </w:r>
            <w:r w:rsidR="00B82C62" w:rsidRPr="00A4585F">
              <w:rPr>
                <w:rStyle w:val="211pt"/>
                <w:sz w:val="26"/>
                <w:szCs w:val="26"/>
              </w:rPr>
              <w:t>,2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20" w:lineRule="exact"/>
              <w:ind w:left="160" w:hanging="68"/>
              <w:jc w:val="center"/>
              <w:rPr>
                <w:rStyle w:val="211pt"/>
                <w:sz w:val="26"/>
                <w:szCs w:val="26"/>
              </w:rPr>
            </w:pPr>
            <w:r w:rsidRPr="00A4585F">
              <w:rPr>
                <w:rStyle w:val="211pt"/>
                <w:sz w:val="26"/>
                <w:szCs w:val="26"/>
              </w:rPr>
              <w:t>33</w:t>
            </w:r>
            <w:r w:rsidR="000940E7" w:rsidRPr="00A4585F">
              <w:rPr>
                <w:rStyle w:val="211pt"/>
                <w:sz w:val="26"/>
                <w:szCs w:val="26"/>
              </w:rPr>
              <w:t>,3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20" w:lineRule="exact"/>
              <w:ind w:left="160" w:hanging="68"/>
              <w:jc w:val="center"/>
              <w:rPr>
                <w:rStyle w:val="211pt"/>
                <w:sz w:val="26"/>
                <w:szCs w:val="26"/>
              </w:rPr>
            </w:pPr>
            <w:r w:rsidRPr="00A4585F">
              <w:rPr>
                <w:rStyle w:val="211pt"/>
                <w:sz w:val="26"/>
                <w:szCs w:val="26"/>
              </w:rPr>
              <w:t>28</w:t>
            </w:r>
            <w:r w:rsidR="000940E7" w:rsidRPr="00A4585F">
              <w:rPr>
                <w:rStyle w:val="211pt"/>
                <w:sz w:val="26"/>
                <w:szCs w:val="26"/>
              </w:rPr>
              <w:t>,4</w:t>
            </w:r>
          </w:p>
        </w:tc>
      </w:tr>
      <w:tr w:rsidR="00A66E04" w:rsidRPr="00A4585F" w:rsidTr="00A4585F">
        <w:trPr>
          <w:trHeight w:val="489"/>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260"/>
              <w:jc w:val="center"/>
              <w:rPr>
                <w:i/>
                <w:sz w:val="26"/>
                <w:szCs w:val="26"/>
              </w:rPr>
            </w:pPr>
            <w:r w:rsidRPr="00A4585F">
              <w:rPr>
                <w:rStyle w:val="29"/>
                <w:i w:val="0"/>
                <w:sz w:val="26"/>
                <w:szCs w:val="26"/>
              </w:rPr>
              <w:t>6</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Потребление на собственные нужды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right="260" w:firstLine="0"/>
              <w:jc w:val="center"/>
              <w:rPr>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A66E04">
            <w:pPr>
              <w:pStyle w:val="24"/>
              <w:shd w:val="clear" w:color="auto" w:fill="auto"/>
              <w:spacing w:line="220" w:lineRule="exact"/>
              <w:ind w:left="160" w:hanging="68"/>
              <w:jc w:val="center"/>
              <w:rPr>
                <w:sz w:val="26"/>
                <w:szCs w:val="26"/>
              </w:rPr>
            </w:pPr>
            <w:r w:rsidRPr="00A4585F">
              <w:rPr>
                <w:sz w:val="26"/>
                <w:szCs w:val="26"/>
              </w:rPr>
              <w:t>3,</w:t>
            </w:r>
            <w:r w:rsidR="00602B54">
              <w:rPr>
                <w:sz w:val="26"/>
                <w:szCs w:val="26"/>
              </w:rPr>
              <w:t>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20" w:lineRule="exact"/>
              <w:ind w:left="140" w:hanging="68"/>
              <w:jc w:val="center"/>
              <w:rPr>
                <w:sz w:val="26"/>
                <w:szCs w:val="26"/>
              </w:rPr>
            </w:pPr>
            <w:r w:rsidRPr="00A4585F">
              <w:rPr>
                <w:sz w:val="26"/>
                <w:szCs w:val="26"/>
              </w:rPr>
              <w:t>3,</w:t>
            </w:r>
            <w:r w:rsidR="006345A4">
              <w:rPr>
                <w:sz w:val="26"/>
                <w:szCs w:val="26"/>
              </w:rPr>
              <w:t>2</w:t>
            </w:r>
          </w:p>
        </w:tc>
        <w:tc>
          <w:tcPr>
            <w:tcW w:w="1134"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E4335D" w:rsidRPr="00A4585F" w:rsidRDefault="00E4335D" w:rsidP="00E4335D">
            <w:pPr>
              <w:pStyle w:val="24"/>
              <w:shd w:val="clear" w:color="auto" w:fill="auto"/>
              <w:spacing w:line="220" w:lineRule="exact"/>
              <w:ind w:hanging="68"/>
              <w:jc w:val="center"/>
              <w:rPr>
                <w:sz w:val="26"/>
                <w:szCs w:val="26"/>
                <w:highlight w:val="yellow"/>
              </w:rPr>
            </w:pPr>
            <w:r w:rsidRPr="00A4585F">
              <w:rPr>
                <w:sz w:val="26"/>
                <w:szCs w:val="26"/>
              </w:rPr>
              <w:t>3,0</w:t>
            </w:r>
          </w:p>
        </w:tc>
        <w:tc>
          <w:tcPr>
            <w:tcW w:w="99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253EA" w:rsidRPr="00A4585F" w:rsidRDefault="0068312D" w:rsidP="00A66E04">
            <w:pPr>
              <w:pStyle w:val="24"/>
              <w:shd w:val="clear" w:color="auto" w:fill="auto"/>
              <w:spacing w:line="220" w:lineRule="exact"/>
              <w:ind w:hanging="68"/>
              <w:jc w:val="center"/>
              <w:rPr>
                <w:sz w:val="26"/>
                <w:szCs w:val="26"/>
              </w:rPr>
            </w:pPr>
            <w:r w:rsidRPr="00A4585F">
              <w:rPr>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r>
      <w:tr w:rsidR="00A66E04" w:rsidRPr="00A4585F" w:rsidTr="00232BD3">
        <w:trPr>
          <w:trHeight w:val="552"/>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rStyle w:val="29"/>
                <w:i w:val="0"/>
                <w:sz w:val="26"/>
                <w:szCs w:val="26"/>
              </w:rPr>
            </w:pPr>
            <w:r w:rsidRPr="00A4585F">
              <w:rPr>
                <w:rStyle w:val="29"/>
                <w:i w:val="0"/>
                <w:sz w:val="26"/>
                <w:szCs w:val="26"/>
              </w:rPr>
              <w:t>7</w:t>
            </w:r>
          </w:p>
          <w:p w:rsidR="005253EA" w:rsidRPr="00A4585F" w:rsidRDefault="005253EA" w:rsidP="00A66E04">
            <w:pPr>
              <w:pStyle w:val="24"/>
              <w:shd w:val="clear" w:color="auto" w:fill="auto"/>
              <w:spacing w:line="230" w:lineRule="exac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rStyle w:val="29"/>
                <w:i w:val="0"/>
                <w:sz w:val="26"/>
                <w:szCs w:val="26"/>
              </w:rPr>
            </w:pPr>
            <w:r w:rsidRPr="00A4585F">
              <w:rPr>
                <w:rStyle w:val="29"/>
                <w:i w:val="0"/>
                <w:sz w:val="26"/>
                <w:szCs w:val="26"/>
              </w:rPr>
              <w:t>Объем воды, отпущенной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E0149" w:rsidP="00602B54">
            <w:pPr>
              <w:pStyle w:val="24"/>
              <w:shd w:val="clear" w:color="auto" w:fill="auto"/>
              <w:spacing w:line="230" w:lineRule="exact"/>
              <w:ind w:left="160" w:hanging="68"/>
              <w:jc w:val="center"/>
              <w:rPr>
                <w:sz w:val="26"/>
                <w:szCs w:val="26"/>
              </w:rPr>
            </w:pPr>
            <w:r w:rsidRPr="00A4585F">
              <w:rPr>
                <w:sz w:val="26"/>
                <w:szCs w:val="26"/>
              </w:rPr>
              <w:t>3</w:t>
            </w:r>
            <w:r w:rsidR="00C95598">
              <w:rPr>
                <w:sz w:val="26"/>
                <w:szCs w:val="26"/>
              </w:rPr>
              <w:t>397,9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3416,</w:t>
            </w:r>
            <w:r w:rsidR="00DE4B0E">
              <w:rPr>
                <w:sz w:val="26"/>
                <w:szCs w:val="26"/>
              </w:rPr>
              <w:t>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68312D" w:rsidP="00A66E04">
            <w:pPr>
              <w:pStyle w:val="24"/>
              <w:shd w:val="clear" w:color="auto" w:fill="auto"/>
              <w:spacing w:line="230" w:lineRule="exact"/>
              <w:ind w:hanging="68"/>
              <w:jc w:val="center"/>
              <w:rPr>
                <w:sz w:val="26"/>
                <w:szCs w:val="26"/>
              </w:rPr>
            </w:pPr>
            <w:r w:rsidRPr="00A4585F">
              <w:rPr>
                <w:sz w:val="26"/>
                <w:szCs w:val="26"/>
              </w:rPr>
              <w:t>3816,</w:t>
            </w:r>
            <w:r w:rsidR="00DE4B0E">
              <w:rPr>
                <w:sz w:val="26"/>
                <w:szCs w:val="26"/>
              </w:rPr>
              <w:t>9</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68312D" w:rsidP="00A66E04">
            <w:pPr>
              <w:pStyle w:val="24"/>
              <w:shd w:val="clear" w:color="auto" w:fill="auto"/>
              <w:spacing w:line="230" w:lineRule="exact"/>
              <w:ind w:hanging="68"/>
              <w:jc w:val="center"/>
              <w:rPr>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r>
      <w:tr w:rsidR="00A66E04" w:rsidRPr="00A4585F" w:rsidTr="00232BD3">
        <w:trPr>
          <w:trHeight w:val="404"/>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rStyle w:val="29"/>
                <w:i w:val="0"/>
                <w:sz w:val="26"/>
                <w:szCs w:val="26"/>
              </w:rPr>
            </w:pPr>
            <w:r w:rsidRPr="00A4585F">
              <w:rPr>
                <w:rStyle w:val="29"/>
                <w:i w:val="0"/>
                <w:sz w:val="26"/>
                <w:szCs w:val="26"/>
              </w:rPr>
              <w:t>7.1</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rStyle w:val="29"/>
                <w:i w:val="0"/>
                <w:sz w:val="26"/>
                <w:szCs w:val="26"/>
              </w:rPr>
            </w:pPr>
            <w:r w:rsidRPr="00A4585F">
              <w:rPr>
                <w:rStyle w:val="29"/>
                <w:i w:val="0"/>
                <w:sz w:val="26"/>
                <w:szCs w:val="26"/>
              </w:rPr>
              <w:t>По приборам учета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681EFB" w:rsidRDefault="00CE0149" w:rsidP="00602B54">
            <w:pPr>
              <w:pStyle w:val="24"/>
              <w:shd w:val="clear" w:color="auto" w:fill="auto"/>
              <w:spacing w:line="230" w:lineRule="exact"/>
              <w:ind w:left="160" w:hanging="68"/>
              <w:jc w:val="center"/>
              <w:rPr>
                <w:sz w:val="26"/>
                <w:szCs w:val="26"/>
                <w:highlight w:val="yellow"/>
              </w:rPr>
            </w:pPr>
            <w:r w:rsidRPr="00681EFB">
              <w:rPr>
                <w:sz w:val="26"/>
                <w:szCs w:val="26"/>
              </w:rPr>
              <w:t>22</w:t>
            </w:r>
            <w:r w:rsidR="00C95598">
              <w:rPr>
                <w:sz w:val="26"/>
                <w:szCs w:val="26"/>
              </w:rPr>
              <w:t>64,2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2352,0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4335D" w:rsidRPr="00A4585F" w:rsidRDefault="0065477C" w:rsidP="00E4335D">
            <w:pPr>
              <w:pStyle w:val="24"/>
              <w:shd w:val="clear" w:color="auto" w:fill="auto"/>
              <w:spacing w:line="230" w:lineRule="exact"/>
              <w:ind w:hanging="68"/>
              <w:jc w:val="center"/>
              <w:rPr>
                <w:sz w:val="26"/>
                <w:szCs w:val="26"/>
              </w:rPr>
            </w:pPr>
            <w:r w:rsidRPr="00A4585F">
              <w:rPr>
                <w:sz w:val="26"/>
                <w:szCs w:val="26"/>
              </w:rPr>
              <w:t>2671,</w:t>
            </w:r>
            <w:r w:rsidR="00DE4B0E">
              <w:rPr>
                <w:sz w:val="26"/>
                <w:szCs w:val="26"/>
              </w:rPr>
              <w:t>6</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65477C" w:rsidP="00A66E04">
            <w:pPr>
              <w:pStyle w:val="24"/>
              <w:shd w:val="clear" w:color="auto" w:fill="auto"/>
              <w:spacing w:line="230" w:lineRule="exact"/>
              <w:ind w:hanging="68"/>
              <w:jc w:val="center"/>
              <w:rPr>
                <w:sz w:val="26"/>
                <w:szCs w:val="26"/>
              </w:rPr>
            </w:pPr>
            <w:r w:rsidRPr="00A4585F">
              <w:rPr>
                <w:sz w:val="26"/>
                <w:szCs w:val="26"/>
              </w:rPr>
              <w:t>2800,</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2893,2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3077,2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3169,</w:t>
            </w:r>
            <w:r w:rsidR="009C51F4">
              <w:rPr>
                <w:rStyle w:val="29"/>
                <w:i w:val="0"/>
                <w:sz w:val="26"/>
                <w:szCs w:val="26"/>
              </w:rPr>
              <w:t>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3262,</w:t>
            </w:r>
            <w:r w:rsidR="009C51F4">
              <w:rPr>
                <w:rStyle w:val="29"/>
                <w:i w:val="0"/>
                <w:sz w:val="26"/>
                <w:szCs w:val="26"/>
              </w:rPr>
              <w:t>3</w:t>
            </w:r>
          </w:p>
        </w:tc>
      </w:tr>
      <w:tr w:rsidR="00A66E04" w:rsidRPr="00A4585F" w:rsidTr="00A4585F">
        <w:trPr>
          <w:trHeight w:val="38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rStyle w:val="29"/>
                <w:i w:val="0"/>
                <w:sz w:val="26"/>
                <w:szCs w:val="26"/>
              </w:rPr>
            </w:pPr>
            <w:r w:rsidRPr="00A4585F">
              <w:rPr>
                <w:rStyle w:val="29"/>
                <w:i w:val="0"/>
                <w:sz w:val="26"/>
                <w:szCs w:val="26"/>
              </w:rPr>
              <w:t>7.2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rStyle w:val="29"/>
                <w:i w:val="0"/>
                <w:sz w:val="26"/>
                <w:szCs w:val="26"/>
              </w:rPr>
            </w:pPr>
            <w:r w:rsidRPr="00A4585F">
              <w:rPr>
                <w:rStyle w:val="29"/>
                <w:i w:val="0"/>
                <w:sz w:val="26"/>
                <w:szCs w:val="26"/>
              </w:rPr>
              <w:t>По нормативам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681EFB" w:rsidRDefault="00CE0149" w:rsidP="00602B54">
            <w:pPr>
              <w:pStyle w:val="24"/>
              <w:shd w:val="clear" w:color="auto" w:fill="auto"/>
              <w:spacing w:line="230" w:lineRule="exact"/>
              <w:ind w:left="160" w:hanging="68"/>
              <w:jc w:val="center"/>
              <w:rPr>
                <w:sz w:val="26"/>
                <w:szCs w:val="26"/>
                <w:highlight w:val="yellow"/>
              </w:rPr>
            </w:pPr>
            <w:r w:rsidRPr="00681EFB">
              <w:rPr>
                <w:sz w:val="26"/>
                <w:szCs w:val="26"/>
              </w:rPr>
              <w:t>1</w:t>
            </w:r>
            <w:r w:rsidR="00681EFB" w:rsidRPr="00681EFB">
              <w:rPr>
                <w:sz w:val="26"/>
                <w:szCs w:val="26"/>
              </w:rPr>
              <w:t>133,7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1064,</w:t>
            </w:r>
            <w:r w:rsidR="00DE4B0E">
              <w:rPr>
                <w:sz w:val="26"/>
                <w:szCs w:val="26"/>
              </w:rPr>
              <w:t>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4D0FE0" w:rsidP="00A66E04">
            <w:pPr>
              <w:pStyle w:val="24"/>
              <w:shd w:val="clear" w:color="auto" w:fill="auto"/>
              <w:spacing w:line="230" w:lineRule="exact"/>
              <w:ind w:hanging="68"/>
              <w:jc w:val="center"/>
              <w:rPr>
                <w:sz w:val="26"/>
                <w:szCs w:val="26"/>
              </w:rPr>
            </w:pPr>
            <w:r w:rsidRPr="00A4585F">
              <w:rPr>
                <w:sz w:val="26"/>
                <w:szCs w:val="26"/>
              </w:rPr>
              <w:t>1145,3</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4D0FE0" w:rsidP="00DE4B0E">
            <w:pPr>
              <w:pStyle w:val="24"/>
              <w:shd w:val="clear" w:color="auto" w:fill="auto"/>
              <w:spacing w:line="230" w:lineRule="exact"/>
              <w:ind w:firstLine="0"/>
              <w:jc w:val="center"/>
              <w:rPr>
                <w:sz w:val="26"/>
                <w:szCs w:val="26"/>
              </w:rPr>
            </w:pPr>
            <w:r w:rsidRPr="00A4585F">
              <w:rPr>
                <w:sz w:val="26"/>
                <w:szCs w:val="26"/>
              </w:rPr>
              <w:t>101</w:t>
            </w:r>
            <w:r w:rsidR="00DE4B0E">
              <w:rPr>
                <w:sz w:val="26"/>
                <w:szCs w:val="26"/>
              </w:rPr>
              <w:t>6,0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923,</w:t>
            </w:r>
            <w:r w:rsidR="00DE4B0E">
              <w:rPr>
                <w:rStyle w:val="29"/>
                <w:i w:val="0"/>
                <w:sz w:val="26"/>
                <w:szCs w:val="26"/>
              </w:rPr>
              <w:t>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739,</w:t>
            </w:r>
            <w:r w:rsidR="00DE4B0E">
              <w:rPr>
                <w:rStyle w:val="29"/>
                <w:i w:val="0"/>
                <w:sz w:val="26"/>
                <w:szCs w:val="26"/>
              </w:rPr>
              <w:t>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647,1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554,6</w:t>
            </w:r>
          </w:p>
        </w:tc>
      </w:tr>
      <w:tr w:rsidR="0068312D" w:rsidRPr="00A4585F" w:rsidTr="003D54D4">
        <w:trPr>
          <w:trHeight w:val="40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68312D" w:rsidP="003D54D4">
            <w:pPr>
              <w:pStyle w:val="24"/>
              <w:shd w:val="clear" w:color="auto" w:fill="auto"/>
              <w:spacing w:line="230" w:lineRule="exact"/>
              <w:ind w:left="160"/>
              <w:jc w:val="left"/>
              <w:rPr>
                <w:rStyle w:val="29"/>
                <w:i w:val="0"/>
                <w:sz w:val="26"/>
                <w:szCs w:val="26"/>
              </w:rPr>
            </w:pPr>
            <w:r w:rsidRPr="00A4585F">
              <w:rPr>
                <w:rStyle w:val="29"/>
                <w:i w:val="0"/>
                <w:sz w:val="26"/>
                <w:szCs w:val="26"/>
              </w:rPr>
              <w:t>8</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68312D" w:rsidP="003D54D4">
            <w:pPr>
              <w:pStyle w:val="24"/>
              <w:shd w:val="clear" w:color="auto" w:fill="auto"/>
              <w:spacing w:line="190" w:lineRule="exact"/>
              <w:ind w:firstLine="0"/>
              <w:jc w:val="left"/>
              <w:rPr>
                <w:rStyle w:val="29"/>
                <w:i w:val="0"/>
                <w:sz w:val="26"/>
                <w:szCs w:val="26"/>
              </w:rPr>
            </w:pPr>
            <w:r w:rsidRPr="00A4585F">
              <w:rPr>
                <w:rStyle w:val="29"/>
                <w:i w:val="0"/>
                <w:sz w:val="26"/>
                <w:szCs w:val="26"/>
              </w:rPr>
              <w:t>По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68312D"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1EFB" w:rsidRPr="00A4585F" w:rsidRDefault="0068312D" w:rsidP="00681EFB">
            <w:pPr>
              <w:pStyle w:val="24"/>
              <w:shd w:val="clear" w:color="auto" w:fill="auto"/>
              <w:spacing w:line="230" w:lineRule="exact"/>
              <w:ind w:left="160" w:hanging="68"/>
              <w:jc w:val="left"/>
              <w:rPr>
                <w:sz w:val="26"/>
                <w:szCs w:val="26"/>
              </w:rPr>
            </w:pPr>
            <w:r w:rsidRPr="00A4585F">
              <w:rPr>
                <w:sz w:val="26"/>
                <w:szCs w:val="26"/>
              </w:rPr>
              <w:t>3</w:t>
            </w:r>
            <w:r w:rsidR="00C95598">
              <w:rPr>
                <w:sz w:val="26"/>
                <w:szCs w:val="26"/>
              </w:rPr>
              <w:t>397,9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DE4B0E" w:rsidP="003D54D4">
            <w:pPr>
              <w:pStyle w:val="24"/>
              <w:shd w:val="clear" w:color="auto" w:fill="auto"/>
              <w:spacing w:line="230" w:lineRule="exact"/>
              <w:ind w:left="140" w:hanging="68"/>
              <w:jc w:val="left"/>
              <w:rPr>
                <w:sz w:val="26"/>
                <w:szCs w:val="26"/>
              </w:rPr>
            </w:pPr>
            <w:r>
              <w:rPr>
                <w:sz w:val="26"/>
                <w:szCs w:val="26"/>
              </w:rPr>
              <w:t>3416,4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DE4B0E" w:rsidP="003D54D4">
            <w:pPr>
              <w:pStyle w:val="24"/>
              <w:shd w:val="clear" w:color="auto" w:fill="auto"/>
              <w:spacing w:line="230" w:lineRule="exact"/>
              <w:ind w:hanging="68"/>
              <w:jc w:val="center"/>
              <w:rPr>
                <w:sz w:val="26"/>
                <w:szCs w:val="26"/>
              </w:rPr>
            </w:pPr>
            <w:r>
              <w:rPr>
                <w:sz w:val="26"/>
                <w:szCs w:val="26"/>
              </w:rPr>
              <w:t>3816,9</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8312D" w:rsidRPr="00A4585F" w:rsidRDefault="00DE4B0E" w:rsidP="003D54D4">
            <w:pPr>
              <w:pStyle w:val="24"/>
              <w:shd w:val="clear" w:color="auto" w:fill="auto"/>
              <w:spacing w:line="230" w:lineRule="exact"/>
              <w:ind w:hanging="68"/>
              <w:jc w:val="center"/>
              <w:rPr>
                <w:sz w:val="26"/>
                <w:szCs w:val="26"/>
              </w:rPr>
            </w:pPr>
            <w:r>
              <w:rPr>
                <w:sz w:val="26"/>
                <w:szCs w:val="26"/>
              </w:rPr>
              <w:t>3816,9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r>
      <w:tr w:rsidR="00A66E04" w:rsidRPr="00A4585F" w:rsidTr="003D54D4">
        <w:trPr>
          <w:trHeight w:val="40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left="160"/>
              <w:jc w:val="left"/>
              <w:rPr>
                <w:rStyle w:val="29"/>
                <w:i w:val="0"/>
                <w:sz w:val="26"/>
                <w:szCs w:val="26"/>
              </w:rPr>
            </w:pPr>
            <w:r w:rsidRPr="00A4585F">
              <w:rPr>
                <w:rStyle w:val="29"/>
                <w:i w:val="0"/>
                <w:sz w:val="26"/>
                <w:szCs w:val="26"/>
              </w:rPr>
              <w:t>8.1</w:t>
            </w:r>
          </w:p>
          <w:p w:rsidR="005253EA" w:rsidRPr="00A4585F" w:rsidRDefault="005253EA" w:rsidP="003D54D4">
            <w:pPr>
              <w:pStyle w:val="24"/>
              <w:shd w:val="clear" w:color="auto" w:fill="auto"/>
              <w:spacing w:line="230" w:lineRule="exact"/>
              <w:ind w:left="160"/>
              <w:jc w:val="lef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190" w:lineRule="exact"/>
              <w:ind w:firstLine="0"/>
              <w:jc w:val="left"/>
              <w:rPr>
                <w:rStyle w:val="29"/>
                <w:i w:val="0"/>
                <w:sz w:val="26"/>
                <w:szCs w:val="26"/>
              </w:rPr>
            </w:pPr>
            <w:r w:rsidRPr="00A4585F">
              <w:rPr>
                <w:rStyle w:val="29"/>
                <w:i w:val="0"/>
                <w:sz w:val="26"/>
                <w:szCs w:val="26"/>
              </w:rPr>
              <w:t>населению</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3D54D4">
            <w:pPr>
              <w:pStyle w:val="24"/>
              <w:shd w:val="clear" w:color="auto" w:fill="auto"/>
              <w:spacing w:line="230" w:lineRule="exact"/>
              <w:ind w:left="160" w:hanging="68"/>
              <w:jc w:val="left"/>
              <w:rPr>
                <w:sz w:val="26"/>
                <w:szCs w:val="26"/>
              </w:rPr>
            </w:pPr>
            <w:r w:rsidRPr="00A4585F">
              <w:rPr>
                <w:sz w:val="26"/>
                <w:szCs w:val="26"/>
              </w:rPr>
              <w:t>1</w:t>
            </w:r>
            <w:r w:rsidR="00681EFB">
              <w:rPr>
                <w:sz w:val="26"/>
                <w:szCs w:val="26"/>
              </w:rPr>
              <w:t>836,6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3D54D4">
            <w:pPr>
              <w:pStyle w:val="24"/>
              <w:shd w:val="clear" w:color="auto" w:fill="auto"/>
              <w:spacing w:line="230" w:lineRule="exact"/>
              <w:ind w:left="140" w:hanging="68"/>
              <w:jc w:val="left"/>
              <w:rPr>
                <w:sz w:val="26"/>
                <w:szCs w:val="26"/>
              </w:rPr>
            </w:pPr>
            <w:r w:rsidRPr="00A4585F">
              <w:rPr>
                <w:sz w:val="26"/>
                <w:szCs w:val="26"/>
              </w:rPr>
              <w:t>1837,4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68312D" w:rsidP="003D54D4">
            <w:pPr>
              <w:pStyle w:val="24"/>
              <w:shd w:val="clear" w:color="auto" w:fill="auto"/>
              <w:spacing w:line="230" w:lineRule="exact"/>
              <w:ind w:hanging="68"/>
              <w:jc w:val="center"/>
              <w:rPr>
                <w:sz w:val="26"/>
                <w:szCs w:val="26"/>
              </w:rPr>
            </w:pPr>
            <w:r w:rsidRPr="00A4585F">
              <w:rPr>
                <w:sz w:val="26"/>
                <w:szCs w:val="26"/>
              </w:rPr>
              <w:t>1900,4</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68312D" w:rsidP="003D54D4">
            <w:pPr>
              <w:pStyle w:val="24"/>
              <w:shd w:val="clear" w:color="auto" w:fill="auto"/>
              <w:spacing w:line="230" w:lineRule="exact"/>
              <w:ind w:hanging="68"/>
              <w:jc w:val="center"/>
              <w:rPr>
                <w:sz w:val="26"/>
                <w:szCs w:val="26"/>
              </w:rPr>
            </w:pPr>
            <w:r w:rsidRPr="00A4585F">
              <w:rPr>
                <w:sz w:val="26"/>
                <w:szCs w:val="26"/>
              </w:rPr>
              <w:t>1900,4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r>
      <w:tr w:rsidR="00A66E04" w:rsidRPr="00A4585F" w:rsidTr="003D54D4">
        <w:trPr>
          <w:trHeight w:val="471"/>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left="160"/>
              <w:jc w:val="left"/>
              <w:rPr>
                <w:rStyle w:val="29"/>
                <w:i w:val="0"/>
                <w:sz w:val="26"/>
                <w:szCs w:val="26"/>
              </w:rPr>
            </w:pPr>
            <w:r w:rsidRPr="00A4585F">
              <w:rPr>
                <w:rStyle w:val="29"/>
                <w:i w:val="0"/>
                <w:sz w:val="26"/>
                <w:szCs w:val="26"/>
              </w:rPr>
              <w:t>8.2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3D54D4" w:rsidP="003D54D4">
            <w:pPr>
              <w:pStyle w:val="24"/>
              <w:shd w:val="clear" w:color="auto" w:fill="auto"/>
              <w:spacing w:line="190" w:lineRule="exact"/>
              <w:ind w:firstLine="0"/>
              <w:jc w:val="left"/>
              <w:rPr>
                <w:rStyle w:val="29"/>
                <w:i w:val="0"/>
                <w:sz w:val="26"/>
                <w:szCs w:val="26"/>
              </w:rPr>
            </w:pPr>
            <w:r>
              <w:rPr>
                <w:rStyle w:val="29"/>
                <w:i w:val="0"/>
                <w:sz w:val="26"/>
                <w:szCs w:val="26"/>
              </w:rPr>
              <w:t>о</w:t>
            </w:r>
            <w:r w:rsidR="005253EA" w:rsidRPr="00A4585F">
              <w:rPr>
                <w:rStyle w:val="29"/>
                <w:i w:val="0"/>
                <w:sz w:val="26"/>
                <w:szCs w:val="26"/>
              </w:rPr>
              <w:t>рганизациям</w:t>
            </w:r>
            <w:r>
              <w:rPr>
                <w:rStyle w:val="29"/>
                <w:i w:val="0"/>
                <w:sz w:val="26"/>
                <w:szCs w:val="26"/>
              </w:rPr>
              <w:t>, финансируемым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1EFB" w:rsidRPr="00A4585F" w:rsidRDefault="00C81C55" w:rsidP="00681EFB">
            <w:pPr>
              <w:pStyle w:val="24"/>
              <w:shd w:val="clear" w:color="auto" w:fill="auto"/>
              <w:spacing w:line="230" w:lineRule="exact"/>
              <w:ind w:left="160" w:hanging="68"/>
              <w:jc w:val="left"/>
              <w:rPr>
                <w:sz w:val="26"/>
                <w:szCs w:val="26"/>
              </w:rPr>
            </w:pPr>
            <w:r w:rsidRPr="00A4585F">
              <w:rPr>
                <w:sz w:val="26"/>
                <w:szCs w:val="26"/>
              </w:rPr>
              <w:t>1</w:t>
            </w:r>
            <w:r w:rsidR="00681EFB">
              <w:rPr>
                <w:sz w:val="26"/>
                <w:szCs w:val="26"/>
              </w:rPr>
              <w:t>40,0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3D54D4">
            <w:pPr>
              <w:pStyle w:val="24"/>
              <w:shd w:val="clear" w:color="auto" w:fill="auto"/>
              <w:spacing w:line="230" w:lineRule="exact"/>
              <w:ind w:left="140" w:hanging="68"/>
              <w:jc w:val="left"/>
              <w:rPr>
                <w:sz w:val="26"/>
                <w:szCs w:val="26"/>
              </w:rPr>
            </w:pPr>
            <w:r w:rsidRPr="00A4585F">
              <w:rPr>
                <w:sz w:val="26"/>
                <w:szCs w:val="26"/>
              </w:rPr>
              <w:t>145,</w:t>
            </w:r>
            <w:r w:rsidR="00DE4B0E">
              <w:rPr>
                <w:sz w:val="26"/>
                <w:szCs w:val="26"/>
              </w:rPr>
              <w:t>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DE4B0E" w:rsidP="003D54D4">
            <w:pPr>
              <w:pStyle w:val="24"/>
              <w:shd w:val="clear" w:color="auto" w:fill="auto"/>
              <w:spacing w:line="230" w:lineRule="exact"/>
              <w:ind w:hanging="68"/>
              <w:jc w:val="center"/>
              <w:rPr>
                <w:sz w:val="26"/>
                <w:szCs w:val="26"/>
              </w:rPr>
            </w:pPr>
            <w:r>
              <w:rPr>
                <w:sz w:val="26"/>
                <w:szCs w:val="26"/>
              </w:rPr>
              <w:t>185,2</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DE4B0E" w:rsidP="003D54D4">
            <w:pPr>
              <w:pStyle w:val="24"/>
              <w:shd w:val="clear" w:color="auto" w:fill="auto"/>
              <w:spacing w:line="230" w:lineRule="exact"/>
              <w:ind w:hanging="68"/>
              <w:jc w:val="center"/>
              <w:rPr>
                <w:sz w:val="26"/>
                <w:szCs w:val="26"/>
              </w:rPr>
            </w:pPr>
            <w:r>
              <w:rPr>
                <w:sz w:val="26"/>
                <w:szCs w:val="26"/>
              </w:rPr>
              <w:t>185,2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DE4B0E">
              <w:rPr>
                <w:sz w:val="26"/>
                <w:szCs w:val="26"/>
              </w:rPr>
              <w:t>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9C51F4">
              <w:rPr>
                <w:sz w:val="26"/>
                <w:szCs w:val="26"/>
              </w:rPr>
              <w:t>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9C51F4">
              <w:rPr>
                <w:sz w:val="26"/>
                <w:szCs w:val="26"/>
              </w:rPr>
              <w:t>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9C51F4">
              <w:rPr>
                <w:sz w:val="26"/>
                <w:szCs w:val="26"/>
              </w:rPr>
              <w:t>2</w:t>
            </w:r>
          </w:p>
        </w:tc>
      </w:tr>
      <w:tr w:rsidR="00A66E04" w:rsidRPr="00A4585F" w:rsidTr="003D54D4">
        <w:trPr>
          <w:trHeight w:val="37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left="160"/>
              <w:jc w:val="left"/>
              <w:rPr>
                <w:rStyle w:val="29"/>
                <w:i w:val="0"/>
                <w:sz w:val="26"/>
                <w:szCs w:val="26"/>
              </w:rPr>
            </w:pPr>
            <w:r w:rsidRPr="00A4585F">
              <w:rPr>
                <w:rStyle w:val="29"/>
                <w:i w:val="0"/>
                <w:sz w:val="26"/>
                <w:szCs w:val="26"/>
              </w:rPr>
              <w:t>8.3</w:t>
            </w:r>
          </w:p>
          <w:p w:rsidR="005253EA" w:rsidRPr="00A4585F" w:rsidRDefault="005253EA" w:rsidP="003D54D4">
            <w:pPr>
              <w:pStyle w:val="24"/>
              <w:shd w:val="clear" w:color="auto" w:fill="auto"/>
              <w:spacing w:line="230" w:lineRule="exact"/>
              <w:ind w:left="160"/>
              <w:jc w:val="lef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190" w:lineRule="exact"/>
              <w:ind w:firstLine="0"/>
              <w:jc w:val="left"/>
              <w:rPr>
                <w:rStyle w:val="29"/>
                <w:i w:val="0"/>
                <w:sz w:val="26"/>
                <w:szCs w:val="26"/>
              </w:rPr>
            </w:pPr>
            <w:r w:rsidRPr="00A4585F">
              <w:rPr>
                <w:rStyle w:val="29"/>
                <w:i w:val="0"/>
                <w:sz w:val="26"/>
                <w:szCs w:val="26"/>
              </w:rPr>
              <w:t>прочим потребителям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3D54D4">
            <w:pPr>
              <w:pStyle w:val="24"/>
              <w:shd w:val="clear" w:color="auto" w:fill="auto"/>
              <w:spacing w:line="230" w:lineRule="exact"/>
              <w:ind w:left="160" w:hanging="68"/>
              <w:jc w:val="left"/>
              <w:rPr>
                <w:sz w:val="26"/>
                <w:szCs w:val="26"/>
              </w:rPr>
            </w:pPr>
            <w:r w:rsidRPr="00A4585F">
              <w:rPr>
                <w:sz w:val="26"/>
                <w:szCs w:val="26"/>
              </w:rPr>
              <w:t>1</w:t>
            </w:r>
            <w:r w:rsidR="00681EFB">
              <w:rPr>
                <w:sz w:val="26"/>
                <w:szCs w:val="26"/>
              </w:rPr>
              <w:t>4</w:t>
            </w:r>
            <w:r w:rsidR="00C95598">
              <w:rPr>
                <w:sz w:val="26"/>
                <w:szCs w:val="26"/>
              </w:rPr>
              <w:t>21,3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3D54D4">
            <w:pPr>
              <w:pStyle w:val="24"/>
              <w:shd w:val="clear" w:color="auto" w:fill="auto"/>
              <w:spacing w:line="230" w:lineRule="exact"/>
              <w:ind w:left="140" w:hanging="68"/>
              <w:jc w:val="left"/>
              <w:rPr>
                <w:sz w:val="26"/>
                <w:szCs w:val="26"/>
              </w:rPr>
            </w:pPr>
            <w:r w:rsidRPr="00A4585F">
              <w:rPr>
                <w:sz w:val="26"/>
                <w:szCs w:val="26"/>
              </w:rPr>
              <w:t>1433,4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DE4B0E" w:rsidP="003D54D4">
            <w:pPr>
              <w:pStyle w:val="24"/>
              <w:shd w:val="clear" w:color="auto" w:fill="auto"/>
              <w:spacing w:line="230" w:lineRule="exact"/>
              <w:ind w:hanging="68"/>
              <w:jc w:val="center"/>
              <w:rPr>
                <w:sz w:val="26"/>
                <w:szCs w:val="26"/>
              </w:rPr>
            </w:pPr>
            <w:r>
              <w:rPr>
                <w:sz w:val="26"/>
                <w:szCs w:val="26"/>
              </w:rPr>
              <w:t>1731,3</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hanging="68"/>
              <w:jc w:val="center"/>
              <w:rPr>
                <w:sz w:val="26"/>
                <w:szCs w:val="26"/>
              </w:rPr>
            </w:pPr>
            <w:r w:rsidRPr="00A4585F">
              <w:rPr>
                <w:sz w:val="26"/>
                <w:szCs w:val="26"/>
              </w:rPr>
              <w:t>1731,</w:t>
            </w:r>
            <w:r w:rsidR="00DE4B0E">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DE4B0E">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9C51F4">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9C51F4">
              <w:rPr>
                <w:sz w:val="26"/>
                <w:szCs w:val="26"/>
              </w:rPr>
              <w:t>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9C51F4">
              <w:rPr>
                <w:sz w:val="26"/>
                <w:szCs w:val="26"/>
              </w:rPr>
              <w:t>3</w:t>
            </w:r>
          </w:p>
        </w:tc>
      </w:tr>
    </w:tbl>
    <w:p w:rsidR="005253EA" w:rsidRPr="00A4585F" w:rsidRDefault="00A66E04" w:rsidP="005253EA">
      <w:pPr>
        <w:pStyle w:val="43"/>
        <w:numPr>
          <w:ilvl w:val="0"/>
          <w:numId w:val="0"/>
        </w:numPr>
        <w:tabs>
          <w:tab w:val="left" w:pos="1134"/>
        </w:tabs>
        <w:spacing w:before="0"/>
        <w:rPr>
          <w:b w:val="0"/>
          <w:sz w:val="26"/>
          <w:szCs w:val="26"/>
        </w:rPr>
      </w:pPr>
      <w:r w:rsidRPr="00A4585F">
        <w:rPr>
          <w:b w:val="0"/>
          <w:sz w:val="26"/>
          <w:szCs w:val="26"/>
        </w:rPr>
        <w:t>* ежегодно</w:t>
      </w:r>
    </w:p>
    <w:bookmarkEnd w:id="10"/>
    <w:bookmarkEnd w:id="11"/>
    <w:p w:rsidR="005253EA" w:rsidRDefault="005253EA" w:rsidP="002E382D">
      <w:pPr>
        <w:pStyle w:val="afa"/>
        <w:shd w:val="clear" w:color="auto" w:fill="auto"/>
        <w:spacing w:line="240" w:lineRule="exact"/>
        <w:rPr>
          <w:rFonts w:ascii="Times New Roman" w:hAnsi="Times New Roman" w:cs="Times New Roman"/>
          <w:b w:val="0"/>
          <w:sz w:val="24"/>
          <w:szCs w:val="24"/>
        </w:rPr>
      </w:pPr>
    </w:p>
    <w:p w:rsidR="003678DC" w:rsidRDefault="003678DC" w:rsidP="002E382D">
      <w:pPr>
        <w:pStyle w:val="afa"/>
        <w:shd w:val="clear" w:color="auto" w:fill="auto"/>
        <w:spacing w:line="240" w:lineRule="exact"/>
        <w:rPr>
          <w:rFonts w:ascii="Times New Roman" w:hAnsi="Times New Roman" w:cs="Times New Roman"/>
          <w:b w:val="0"/>
          <w:sz w:val="24"/>
          <w:szCs w:val="24"/>
        </w:rPr>
      </w:pPr>
    </w:p>
    <w:p w:rsidR="002E382D" w:rsidRDefault="00131BF2" w:rsidP="002E382D">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lastRenderedPageBreak/>
        <w:t>Таблица 11</w:t>
      </w:r>
      <w:r w:rsidR="002E382D" w:rsidRPr="00F951FB">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sidR="002E382D" w:rsidRPr="00F951FB">
        <w:rPr>
          <w:rFonts w:ascii="Times New Roman" w:hAnsi="Times New Roman" w:cs="Times New Roman"/>
          <w:b w:val="0"/>
          <w:sz w:val="26"/>
          <w:szCs w:val="26"/>
        </w:rPr>
        <w:t>Водн</w:t>
      </w:r>
      <w:r w:rsidR="00F951FB">
        <w:rPr>
          <w:rFonts w:ascii="Times New Roman" w:hAnsi="Times New Roman" w:cs="Times New Roman"/>
          <w:b w:val="0"/>
          <w:sz w:val="26"/>
          <w:szCs w:val="26"/>
        </w:rPr>
        <w:t>ый баланс по сельским округам городского округа</w:t>
      </w:r>
      <w:r w:rsidR="002E382D" w:rsidRPr="00F951FB">
        <w:rPr>
          <w:rFonts w:ascii="Times New Roman" w:hAnsi="Times New Roman" w:cs="Times New Roman"/>
          <w:b w:val="0"/>
          <w:sz w:val="26"/>
          <w:szCs w:val="26"/>
        </w:rPr>
        <w:t xml:space="preserve"> </w:t>
      </w:r>
    </w:p>
    <w:p w:rsidR="00B044F3" w:rsidRPr="00F951FB" w:rsidRDefault="00B044F3" w:rsidP="002E382D">
      <w:pPr>
        <w:pStyle w:val="afa"/>
        <w:shd w:val="clear" w:color="auto" w:fill="auto"/>
        <w:spacing w:line="240" w:lineRule="exact"/>
        <w:rPr>
          <w:rFonts w:ascii="Times New Roman" w:hAnsi="Times New Roman" w:cs="Times New Roman"/>
          <w:b w:val="0"/>
          <w:sz w:val="26"/>
          <w:szCs w:val="26"/>
        </w:rPr>
      </w:pPr>
    </w:p>
    <w:tbl>
      <w:tblPr>
        <w:tblW w:w="0" w:type="auto"/>
        <w:tblCellMar>
          <w:left w:w="0" w:type="dxa"/>
          <w:right w:w="0" w:type="dxa"/>
        </w:tblCellMar>
        <w:tblLook w:val="04A0"/>
      </w:tblPr>
      <w:tblGrid>
        <w:gridCol w:w="600"/>
        <w:gridCol w:w="3706"/>
        <w:gridCol w:w="1272"/>
        <w:gridCol w:w="1128"/>
        <w:gridCol w:w="1101"/>
        <w:gridCol w:w="992"/>
        <w:gridCol w:w="1134"/>
        <w:gridCol w:w="992"/>
        <w:gridCol w:w="992"/>
        <w:gridCol w:w="1276"/>
        <w:gridCol w:w="1276"/>
      </w:tblGrid>
      <w:tr w:rsidR="002E382D" w:rsidRPr="00AC4D26" w:rsidTr="002472E6">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b/>
                <w:sz w:val="26"/>
                <w:szCs w:val="26"/>
              </w:rPr>
            </w:pPr>
            <w:r w:rsidRPr="00AC4D26">
              <w:rPr>
                <w:rStyle w:val="210pt"/>
                <w:sz w:val="26"/>
                <w:szCs w:val="26"/>
              </w:rPr>
              <w:t>№</w:t>
            </w:r>
          </w:p>
          <w:p w:rsidR="002E382D" w:rsidRPr="00AC4D26" w:rsidRDefault="002E382D" w:rsidP="00A66E04">
            <w:pPr>
              <w:pStyle w:val="24"/>
              <w:shd w:val="clear" w:color="auto" w:fill="auto"/>
              <w:spacing w:before="60" w:line="240" w:lineRule="exact"/>
              <w:ind w:left="160"/>
              <w:jc w:val="center"/>
              <w:rPr>
                <w:b/>
                <w:sz w:val="26"/>
                <w:szCs w:val="26"/>
              </w:rPr>
            </w:pPr>
            <w:r w:rsidRPr="00AC4D26">
              <w:rPr>
                <w:rStyle w:val="210pt"/>
                <w:sz w:val="26"/>
                <w:szCs w:val="26"/>
              </w:rPr>
              <w:t>п/п</w:t>
            </w:r>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b/>
                <w:sz w:val="26"/>
                <w:szCs w:val="26"/>
              </w:rPr>
            </w:pPr>
            <w:r w:rsidRPr="00AC4D26">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b/>
                <w:sz w:val="26"/>
                <w:szCs w:val="26"/>
              </w:rPr>
            </w:pPr>
            <w:r w:rsidRPr="00AC4D26">
              <w:rPr>
                <w:rStyle w:val="210pt"/>
                <w:sz w:val="26"/>
                <w:szCs w:val="26"/>
              </w:rPr>
              <w:t>Ед.</w:t>
            </w:r>
          </w:p>
          <w:p w:rsidR="002E382D" w:rsidRPr="00AC4D26" w:rsidRDefault="002E382D" w:rsidP="00A66E04">
            <w:pPr>
              <w:pStyle w:val="24"/>
              <w:shd w:val="clear" w:color="auto" w:fill="auto"/>
              <w:spacing w:before="120" w:line="240" w:lineRule="exact"/>
              <w:jc w:val="center"/>
              <w:rPr>
                <w:b/>
                <w:sz w:val="26"/>
                <w:szCs w:val="26"/>
              </w:rPr>
            </w:pPr>
            <w:r w:rsidRPr="00AC4D26">
              <w:rPr>
                <w:rStyle w:val="210pt"/>
                <w:sz w:val="26"/>
                <w:szCs w:val="26"/>
              </w:rPr>
              <w:t>изм.</w:t>
            </w:r>
          </w:p>
        </w:tc>
        <w:tc>
          <w:tcPr>
            <w:tcW w:w="222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ind w:left="140"/>
              <w:jc w:val="center"/>
              <w:rPr>
                <w:sz w:val="26"/>
                <w:szCs w:val="26"/>
              </w:rPr>
            </w:pPr>
            <w:r w:rsidRPr="00AC4D26">
              <w:rPr>
                <w:sz w:val="26"/>
                <w:szCs w:val="26"/>
              </w:rPr>
              <w:t>Факт</w:t>
            </w:r>
          </w:p>
        </w:tc>
        <w:tc>
          <w:tcPr>
            <w:tcW w:w="6662"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jc w:val="center"/>
              <w:rPr>
                <w:sz w:val="26"/>
                <w:szCs w:val="26"/>
              </w:rPr>
            </w:pPr>
            <w:r w:rsidRPr="00AC4D26">
              <w:rPr>
                <w:sz w:val="26"/>
                <w:szCs w:val="26"/>
              </w:rPr>
              <w:t>Прогноз</w:t>
            </w:r>
          </w:p>
        </w:tc>
      </w:tr>
      <w:tr w:rsidR="002E382D" w:rsidRPr="00AC4D26" w:rsidTr="002472E6">
        <w:trPr>
          <w:trHeight w:hRule="exact" w:val="633"/>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rStyle w:val="210pt"/>
                <w:b/>
                <w:sz w:val="26"/>
                <w:szCs w:val="26"/>
              </w:rPr>
            </w:pPr>
          </w:p>
        </w:tc>
        <w:tc>
          <w:tcPr>
            <w:tcW w:w="1272"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rStyle w:val="210pt"/>
                <w:b/>
                <w:sz w:val="26"/>
                <w:szCs w:val="26"/>
              </w:rPr>
            </w:pP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left="160" w:hanging="68"/>
              <w:jc w:val="center"/>
              <w:rPr>
                <w:sz w:val="26"/>
                <w:szCs w:val="26"/>
              </w:rPr>
            </w:pPr>
            <w:r w:rsidRPr="00AC4D26">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left="140" w:hanging="68"/>
              <w:jc w:val="center"/>
              <w:rPr>
                <w:sz w:val="26"/>
                <w:szCs w:val="26"/>
              </w:rPr>
            </w:pPr>
            <w:r w:rsidRPr="00AC4D26">
              <w:rPr>
                <w:sz w:val="26"/>
                <w:szCs w:val="26"/>
              </w:rPr>
              <w:t>2021 г.</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firstLine="131"/>
              <w:jc w:val="center"/>
              <w:rPr>
                <w:sz w:val="26"/>
                <w:szCs w:val="26"/>
              </w:rPr>
            </w:pPr>
            <w:r w:rsidRPr="00AC4D26">
              <w:rPr>
                <w:sz w:val="26"/>
                <w:szCs w:val="26"/>
              </w:rPr>
              <w:t>2022 г.</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firstLine="131"/>
              <w:jc w:val="center"/>
              <w:rPr>
                <w:sz w:val="26"/>
                <w:szCs w:val="26"/>
              </w:rPr>
            </w:pPr>
            <w:r w:rsidRPr="00AC4D26">
              <w:rPr>
                <w:sz w:val="26"/>
                <w:szCs w:val="26"/>
              </w:rPr>
              <w:t>2023 г.</w:t>
            </w:r>
          </w:p>
        </w:tc>
        <w:tc>
          <w:tcPr>
            <w:tcW w:w="992"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2472E6">
            <w:pPr>
              <w:pStyle w:val="24"/>
              <w:shd w:val="clear" w:color="auto" w:fill="auto"/>
              <w:spacing w:line="220" w:lineRule="exact"/>
              <w:ind w:left="160" w:hanging="18"/>
              <w:jc w:val="center"/>
              <w:rPr>
                <w:sz w:val="26"/>
                <w:szCs w:val="26"/>
              </w:rPr>
            </w:pPr>
            <w:r w:rsidRPr="00AC4D26">
              <w:rPr>
                <w:sz w:val="26"/>
                <w:szCs w:val="26"/>
              </w:rPr>
              <w:t>2024 г.</w:t>
            </w:r>
          </w:p>
        </w:tc>
        <w:tc>
          <w:tcPr>
            <w:tcW w:w="992"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2472E6">
            <w:pPr>
              <w:pStyle w:val="24"/>
              <w:shd w:val="clear" w:color="auto" w:fill="auto"/>
              <w:spacing w:line="220" w:lineRule="exact"/>
              <w:ind w:left="140" w:firstLine="2"/>
              <w:jc w:val="center"/>
              <w:rPr>
                <w:sz w:val="26"/>
                <w:szCs w:val="26"/>
              </w:rPr>
            </w:pPr>
            <w:r w:rsidRPr="00AC4D26">
              <w:rPr>
                <w:sz w:val="26"/>
                <w:szCs w:val="26"/>
              </w:rPr>
              <w:t>2025 г.</w:t>
            </w:r>
          </w:p>
        </w:tc>
        <w:tc>
          <w:tcPr>
            <w:tcW w:w="1276"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2472E6">
            <w:pPr>
              <w:pStyle w:val="24"/>
              <w:shd w:val="clear" w:color="auto" w:fill="auto"/>
              <w:spacing w:line="220" w:lineRule="exact"/>
              <w:ind w:left="142" w:hanging="140"/>
              <w:jc w:val="center"/>
              <w:rPr>
                <w:sz w:val="26"/>
                <w:szCs w:val="26"/>
              </w:rPr>
            </w:pPr>
            <w:r w:rsidRPr="00AC4D26">
              <w:rPr>
                <w:sz w:val="26"/>
                <w:szCs w:val="26"/>
              </w:rPr>
              <w:t>2026 г.</w:t>
            </w:r>
          </w:p>
        </w:tc>
        <w:tc>
          <w:tcPr>
            <w:tcW w:w="1276" w:type="dxa"/>
            <w:tcBorders>
              <w:top w:val="single" w:sz="8" w:space="0" w:color="auto"/>
              <w:left w:val="single" w:sz="8" w:space="0" w:color="auto"/>
              <w:bottom w:val="nil"/>
              <w:right w:val="single" w:sz="8" w:space="0" w:color="auto"/>
            </w:tcBorders>
            <w:shd w:val="clear" w:color="auto" w:fill="FFFFFF"/>
          </w:tcPr>
          <w:p w:rsidR="002E382D" w:rsidRPr="00AC4D26" w:rsidRDefault="00FE6302" w:rsidP="002472E6">
            <w:pPr>
              <w:pStyle w:val="24"/>
              <w:shd w:val="clear" w:color="auto" w:fill="auto"/>
              <w:spacing w:line="220" w:lineRule="exact"/>
              <w:ind w:firstLine="0"/>
              <w:jc w:val="center"/>
              <w:rPr>
                <w:sz w:val="26"/>
                <w:szCs w:val="26"/>
              </w:rPr>
            </w:pPr>
            <w:r>
              <w:rPr>
                <w:sz w:val="26"/>
                <w:szCs w:val="26"/>
              </w:rPr>
              <w:t>2027-204</w:t>
            </w:r>
            <w:r w:rsidR="002E382D" w:rsidRPr="00AC4D26">
              <w:rPr>
                <w:sz w:val="26"/>
                <w:szCs w:val="26"/>
              </w:rPr>
              <w:t>0 гг.</w:t>
            </w:r>
            <w:r w:rsidR="00857625" w:rsidRPr="00AC4D26">
              <w:rPr>
                <w:sz w:val="26"/>
                <w:szCs w:val="26"/>
              </w:rPr>
              <w:t>*</w:t>
            </w:r>
          </w:p>
        </w:tc>
      </w:tr>
      <w:tr w:rsidR="002E382D" w:rsidRPr="00AC4D26" w:rsidTr="00C03BA7">
        <w:trPr>
          <w:trHeight w:val="52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afa"/>
              <w:shd w:val="clear" w:color="auto" w:fill="auto"/>
              <w:spacing w:line="240" w:lineRule="exact"/>
              <w:jc w:val="center"/>
              <w:rPr>
                <w:rFonts w:ascii="Times New Roman" w:hAnsi="Times New Roman" w:cs="Times New Roman"/>
                <w:b w:val="0"/>
                <w:sz w:val="26"/>
                <w:szCs w:val="26"/>
              </w:rPr>
            </w:pPr>
          </w:p>
          <w:p w:rsidR="002E382D" w:rsidRPr="00AC4D26" w:rsidRDefault="002E382D" w:rsidP="00A66E04">
            <w:pPr>
              <w:pStyle w:val="24"/>
              <w:shd w:val="clear" w:color="auto" w:fill="auto"/>
              <w:spacing w:line="220" w:lineRule="exact"/>
              <w:ind w:left="260"/>
              <w:jc w:val="center"/>
              <w:rPr>
                <w:sz w:val="26"/>
                <w:szCs w:val="26"/>
              </w:rPr>
            </w:pPr>
            <w:r w:rsidRPr="00AC4D26">
              <w:rPr>
                <w:rStyle w:val="211pt"/>
                <w:sz w:val="26"/>
                <w:szCs w:val="26"/>
              </w:rPr>
              <w:t>1</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Объем воды из источников водоснабжения</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20" w:lineRule="exact"/>
              <w:ind w:left="160" w:firstLine="0"/>
              <w:jc w:val="center"/>
              <w:rPr>
                <w:sz w:val="26"/>
                <w:szCs w:val="26"/>
              </w:rPr>
            </w:pPr>
            <w:r>
              <w:rPr>
                <w:sz w:val="26"/>
                <w:szCs w:val="26"/>
              </w:rPr>
              <w:t>651,7</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20" w:lineRule="exact"/>
              <w:ind w:left="140" w:firstLine="0"/>
              <w:jc w:val="center"/>
              <w:rPr>
                <w:sz w:val="26"/>
                <w:szCs w:val="26"/>
              </w:rPr>
            </w:pPr>
            <w:r>
              <w:rPr>
                <w:sz w:val="26"/>
                <w:szCs w:val="26"/>
              </w:rPr>
              <w:t>502,6</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20" w:lineRule="exact"/>
              <w:ind w:firstLine="0"/>
              <w:jc w:val="center"/>
              <w:rPr>
                <w:sz w:val="26"/>
                <w:szCs w:val="26"/>
              </w:rPr>
            </w:pPr>
            <w:r>
              <w:rPr>
                <w:sz w:val="26"/>
                <w:szCs w:val="26"/>
              </w:rPr>
              <w:t>539,4</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20" w:lineRule="exact"/>
              <w:ind w:firstLine="0"/>
              <w:jc w:val="center"/>
              <w:rPr>
                <w:sz w:val="26"/>
                <w:szCs w:val="26"/>
              </w:rPr>
            </w:pPr>
            <w:r>
              <w:rPr>
                <w:sz w:val="26"/>
                <w:szCs w:val="26"/>
              </w:rPr>
              <w:t>539,4</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514,4</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501,9</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484,2</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462,5</w:t>
            </w:r>
          </w:p>
        </w:tc>
      </w:tr>
      <w:tr w:rsidR="002E382D" w:rsidRPr="00AC4D26" w:rsidTr="00C03BA7">
        <w:trPr>
          <w:trHeight w:val="53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2</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Расход воды на технологические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60" w:firstLine="0"/>
              <w:jc w:val="center"/>
              <w:rPr>
                <w:sz w:val="26"/>
                <w:szCs w:val="26"/>
              </w:rPr>
            </w:pPr>
            <w:r w:rsidRPr="00AC4D26">
              <w:rPr>
                <w:sz w:val="26"/>
                <w:szCs w:val="26"/>
              </w:rPr>
              <w:t>1</w:t>
            </w:r>
            <w:r w:rsidR="00B51C31">
              <w:rPr>
                <w:sz w:val="26"/>
                <w:szCs w:val="26"/>
              </w:rPr>
              <w:t>,7</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40" w:firstLine="0"/>
              <w:jc w:val="center"/>
              <w:rPr>
                <w:sz w:val="26"/>
                <w:szCs w:val="26"/>
              </w:rPr>
            </w:pPr>
            <w:r w:rsidRPr="00AC4D26">
              <w:rPr>
                <w:sz w:val="26"/>
                <w:szCs w:val="26"/>
              </w:rPr>
              <w:t>1,5</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firstLine="0"/>
              <w:jc w:val="center"/>
              <w:rPr>
                <w:sz w:val="26"/>
                <w:szCs w:val="26"/>
              </w:rPr>
            </w:pPr>
            <w:r w:rsidRPr="00AC4D26">
              <w:rPr>
                <w:sz w:val="26"/>
                <w:szCs w:val="26"/>
              </w:rPr>
              <w:t>1,5</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firstLine="0"/>
              <w:jc w:val="center"/>
              <w:rPr>
                <w:sz w:val="26"/>
                <w:szCs w:val="26"/>
              </w:rPr>
            </w:pPr>
            <w:r w:rsidRPr="00AC4D26">
              <w:rPr>
                <w:sz w:val="26"/>
                <w:szCs w:val="26"/>
              </w:rPr>
              <w:t>1,5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r>
      <w:tr w:rsidR="002E382D" w:rsidRPr="00AC4D26" w:rsidTr="00C03BA7">
        <w:trPr>
          <w:trHeight w:val="523"/>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3</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Объем питьевой воды, поданной в сеть</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650,0</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501,1</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20" w:lineRule="exact"/>
              <w:ind w:firstLine="0"/>
              <w:jc w:val="center"/>
              <w:rPr>
                <w:sz w:val="26"/>
                <w:szCs w:val="26"/>
              </w:rPr>
            </w:pPr>
            <w:r>
              <w:rPr>
                <w:sz w:val="26"/>
                <w:szCs w:val="26"/>
              </w:rPr>
              <w:t>537,9</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20" w:lineRule="exact"/>
              <w:ind w:firstLine="0"/>
              <w:jc w:val="center"/>
              <w:rPr>
                <w:sz w:val="26"/>
                <w:szCs w:val="26"/>
              </w:rPr>
            </w:pPr>
            <w:r>
              <w:rPr>
                <w:sz w:val="26"/>
                <w:szCs w:val="26"/>
              </w:rPr>
              <w:t>537,9</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512,9</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500,4</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482,7</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461,0</w:t>
            </w:r>
          </w:p>
        </w:tc>
      </w:tr>
      <w:tr w:rsidR="002E382D" w:rsidRPr="00AC4D26" w:rsidTr="00C03BA7">
        <w:trPr>
          <w:trHeight w:val="40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4</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r w:rsidRPr="00AC4D26">
              <w:rPr>
                <w:rStyle w:val="29"/>
                <w:i w:val="0"/>
                <w:sz w:val="26"/>
                <w:szCs w:val="26"/>
              </w:rPr>
              <w:t xml:space="preserve"> м</w:t>
            </w:r>
            <w:r w:rsidRPr="00AC4D26">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230,1</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40" w:firstLine="0"/>
              <w:jc w:val="center"/>
              <w:rPr>
                <w:sz w:val="26"/>
                <w:szCs w:val="26"/>
              </w:rPr>
            </w:pPr>
            <w:r w:rsidRPr="00AC4D26">
              <w:rPr>
                <w:sz w:val="26"/>
                <w:szCs w:val="26"/>
              </w:rPr>
              <w:t>1</w:t>
            </w:r>
            <w:r w:rsidR="00857625" w:rsidRPr="00AC4D26">
              <w:rPr>
                <w:sz w:val="26"/>
                <w:szCs w:val="26"/>
              </w:rPr>
              <w:t>18,3</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127,6</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127,6</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102,5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90,1</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72,4</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50,7</w:t>
            </w:r>
          </w:p>
        </w:tc>
      </w:tr>
      <w:tr w:rsidR="002E382D" w:rsidRPr="00AC4D26" w:rsidTr="00C03BA7">
        <w:trPr>
          <w:trHeight w:val="39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5</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rPr>
                <w:rFonts w:eastAsiaTheme="minorHAnsi"/>
                <w:color w:val="000000"/>
                <w:sz w:val="26"/>
                <w:szCs w:val="26"/>
              </w:rPr>
            </w:pPr>
            <w:r w:rsidRPr="00AC4D26">
              <w:rPr>
                <w:rFonts w:eastAsiaTheme="minorHAnsi"/>
                <w:color w:val="00000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right="260" w:firstLine="0"/>
              <w:jc w:val="center"/>
              <w:rPr>
                <w:sz w:val="26"/>
                <w:szCs w:val="26"/>
              </w:rPr>
            </w:pPr>
            <w:r w:rsidRPr="00AC4D26">
              <w:rPr>
                <w:sz w:val="26"/>
                <w:szCs w:val="26"/>
              </w:rPr>
              <w:t>%</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472E6" w:rsidP="002472E6">
            <w:pPr>
              <w:pStyle w:val="24"/>
              <w:shd w:val="clear" w:color="auto" w:fill="auto"/>
              <w:spacing w:line="220" w:lineRule="exact"/>
              <w:ind w:left="160" w:firstLine="0"/>
              <w:jc w:val="center"/>
              <w:rPr>
                <w:sz w:val="26"/>
                <w:szCs w:val="26"/>
              </w:rPr>
            </w:pPr>
            <w:r w:rsidRPr="00AC4D26">
              <w:rPr>
                <w:sz w:val="26"/>
                <w:szCs w:val="26"/>
              </w:rPr>
              <w:t>3</w:t>
            </w:r>
            <w:r w:rsidR="00B51C31">
              <w:rPr>
                <w:sz w:val="26"/>
                <w:szCs w:val="26"/>
              </w:rPr>
              <w:t>5,4</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857625" w:rsidP="002472E6">
            <w:pPr>
              <w:pStyle w:val="24"/>
              <w:shd w:val="clear" w:color="auto" w:fill="auto"/>
              <w:spacing w:line="220" w:lineRule="exact"/>
              <w:ind w:left="140" w:firstLine="0"/>
              <w:jc w:val="center"/>
              <w:rPr>
                <w:sz w:val="26"/>
                <w:szCs w:val="26"/>
              </w:rPr>
            </w:pPr>
            <w:r w:rsidRPr="00AC4D26">
              <w:rPr>
                <w:sz w:val="26"/>
                <w:szCs w:val="26"/>
              </w:rPr>
              <w:t>23,6</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60" w:firstLine="0"/>
              <w:jc w:val="center"/>
              <w:rPr>
                <w:sz w:val="26"/>
                <w:szCs w:val="26"/>
              </w:rPr>
            </w:pPr>
            <w:r w:rsidRPr="00AC4D26">
              <w:rPr>
                <w:sz w:val="26"/>
                <w:szCs w:val="26"/>
              </w:rPr>
              <w:t>25</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60" w:firstLine="0"/>
              <w:jc w:val="center"/>
              <w:rPr>
                <w:sz w:val="26"/>
                <w:szCs w:val="26"/>
              </w:rPr>
            </w:pPr>
            <w:r w:rsidRPr="00AC4D26">
              <w:rPr>
                <w:sz w:val="26"/>
                <w:szCs w:val="26"/>
              </w:rPr>
              <w:t>25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20</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18</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15</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11</w:t>
            </w:r>
          </w:p>
        </w:tc>
      </w:tr>
      <w:tr w:rsidR="002E382D" w:rsidRPr="00AC4D26" w:rsidTr="00C03BA7">
        <w:trPr>
          <w:trHeight w:val="500"/>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6</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Потребление на собственные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60" w:firstLine="0"/>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40" w:firstLine="0"/>
              <w:jc w:val="center"/>
              <w:rPr>
                <w:sz w:val="26"/>
                <w:szCs w:val="26"/>
              </w:rPr>
            </w:pP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firstLine="0"/>
              <w:jc w:val="center"/>
              <w:rPr>
                <w:sz w:val="26"/>
                <w:szCs w:val="26"/>
              </w:rPr>
            </w:pP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firstLine="0"/>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r>
      <w:tr w:rsidR="002E382D" w:rsidRPr="00AC4D26" w:rsidTr="00C03BA7">
        <w:trPr>
          <w:trHeight w:val="55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w:t>
            </w:r>
          </w:p>
          <w:p w:rsidR="002E382D" w:rsidRPr="00AC4D26" w:rsidRDefault="002E382D" w:rsidP="00A66E04">
            <w:pPr>
              <w:pStyle w:val="24"/>
              <w:shd w:val="clear" w:color="auto" w:fill="auto"/>
              <w:spacing w:line="230" w:lineRule="exac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Объем воды, отпущенной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419,9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382,8</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410,3</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r>
      <w:tr w:rsidR="002E382D" w:rsidRPr="00AC4D26" w:rsidTr="00C03BA7">
        <w:trPr>
          <w:trHeight w:val="36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7.1</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По приборам учета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154,8</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146,4</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155,9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184,7</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205,2</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246,2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266,7</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287,2</w:t>
            </w:r>
          </w:p>
        </w:tc>
      </w:tr>
      <w:tr w:rsidR="002E382D" w:rsidRPr="00AC4D26" w:rsidTr="00C03BA7">
        <w:trPr>
          <w:trHeight w:val="38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По нормативам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171075" w:rsidP="002472E6">
            <w:pPr>
              <w:pStyle w:val="24"/>
              <w:shd w:val="clear" w:color="auto" w:fill="auto"/>
              <w:spacing w:line="230" w:lineRule="exact"/>
              <w:ind w:left="160" w:firstLine="0"/>
              <w:jc w:val="center"/>
              <w:rPr>
                <w:sz w:val="26"/>
                <w:szCs w:val="26"/>
              </w:rPr>
            </w:pPr>
            <w:r>
              <w:rPr>
                <w:sz w:val="26"/>
                <w:szCs w:val="26"/>
              </w:rPr>
              <w:t>265,1</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236,4</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254,4</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225,6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205,1</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rStyle w:val="29"/>
                <w:i w:val="0"/>
                <w:sz w:val="26"/>
                <w:szCs w:val="26"/>
              </w:rPr>
              <w:t>164,</w:t>
            </w:r>
            <w:r w:rsidR="00FF34D7">
              <w:rPr>
                <w:rStyle w:val="29"/>
                <w:i w:val="0"/>
                <w:sz w:val="26"/>
                <w:szCs w:val="26"/>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143,6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123,1</w:t>
            </w:r>
          </w:p>
        </w:tc>
      </w:tr>
      <w:tr w:rsidR="002E382D" w:rsidRPr="00AC4D26" w:rsidTr="00C03BA7">
        <w:trPr>
          <w:trHeight w:val="40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По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60" w:firstLine="0"/>
              <w:jc w:val="center"/>
              <w:rPr>
                <w:sz w:val="26"/>
                <w:szCs w:val="26"/>
              </w:rPr>
            </w:pPr>
            <w:r>
              <w:rPr>
                <w:sz w:val="26"/>
                <w:szCs w:val="26"/>
              </w:rPr>
              <w:t>264,7</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382,8</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410,3</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r>
      <w:tr w:rsidR="002E382D" w:rsidRPr="00AC4D26" w:rsidTr="00C03BA7">
        <w:trPr>
          <w:trHeight w:val="40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8.1</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населению</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171075" w:rsidP="002472E6">
            <w:pPr>
              <w:pStyle w:val="24"/>
              <w:shd w:val="clear" w:color="auto" w:fill="auto"/>
              <w:spacing w:line="230" w:lineRule="exact"/>
              <w:ind w:left="160" w:firstLine="0"/>
              <w:jc w:val="center"/>
              <w:rPr>
                <w:sz w:val="26"/>
                <w:szCs w:val="26"/>
              </w:rPr>
            </w:pPr>
            <w:r>
              <w:rPr>
                <w:sz w:val="26"/>
                <w:szCs w:val="26"/>
              </w:rPr>
              <w:t>381,8</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369,6</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349,8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r>
      <w:tr w:rsidR="002E382D" w:rsidRPr="00AC4D26" w:rsidTr="00C03BA7">
        <w:trPr>
          <w:trHeight w:val="42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C03BA7" w:rsidP="00C03BA7">
            <w:pPr>
              <w:pStyle w:val="24"/>
              <w:shd w:val="clear" w:color="auto" w:fill="auto"/>
              <w:spacing w:line="190" w:lineRule="exact"/>
              <w:ind w:firstLine="0"/>
              <w:jc w:val="left"/>
              <w:rPr>
                <w:rStyle w:val="29"/>
                <w:i w:val="0"/>
                <w:sz w:val="26"/>
                <w:szCs w:val="26"/>
              </w:rPr>
            </w:pPr>
            <w:r>
              <w:rPr>
                <w:rStyle w:val="29"/>
                <w:i w:val="0"/>
                <w:sz w:val="26"/>
                <w:szCs w:val="26"/>
              </w:rPr>
              <w:t>о</w:t>
            </w:r>
            <w:r w:rsidR="002E382D" w:rsidRPr="00AC4D26">
              <w:rPr>
                <w:rStyle w:val="29"/>
                <w:i w:val="0"/>
                <w:sz w:val="26"/>
                <w:szCs w:val="26"/>
              </w:rPr>
              <w:t>рганизациям</w:t>
            </w:r>
            <w:r>
              <w:rPr>
                <w:rStyle w:val="29"/>
                <w:i w:val="0"/>
                <w:sz w:val="26"/>
                <w:szCs w:val="26"/>
              </w:rPr>
              <w:t>, финансируемым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171075" w:rsidP="002472E6">
            <w:pPr>
              <w:pStyle w:val="24"/>
              <w:shd w:val="clear" w:color="auto" w:fill="auto"/>
              <w:spacing w:line="230" w:lineRule="exact"/>
              <w:ind w:left="160" w:firstLine="0"/>
              <w:jc w:val="center"/>
              <w:rPr>
                <w:sz w:val="26"/>
                <w:szCs w:val="26"/>
              </w:rPr>
            </w:pPr>
            <w:r>
              <w:rPr>
                <w:sz w:val="26"/>
                <w:szCs w:val="26"/>
              </w:rPr>
              <w:t>10,9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40" w:firstLine="0"/>
              <w:jc w:val="center"/>
              <w:rPr>
                <w:sz w:val="26"/>
                <w:szCs w:val="26"/>
              </w:rPr>
            </w:pPr>
            <w:r w:rsidRPr="00AC4D26">
              <w:rPr>
                <w:sz w:val="26"/>
                <w:szCs w:val="26"/>
              </w:rPr>
              <w:t>8,</w:t>
            </w:r>
            <w:r w:rsidR="00A560AB">
              <w:rPr>
                <w:sz w:val="26"/>
                <w:szCs w:val="26"/>
              </w:rPr>
              <w:t>2</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7,9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7,9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r>
      <w:tr w:rsidR="002E382D" w:rsidRPr="00AC4D26" w:rsidTr="00C03BA7">
        <w:trPr>
          <w:trHeight w:val="37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8.3</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прочим потребителям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60" w:firstLine="0"/>
              <w:jc w:val="center"/>
              <w:rPr>
                <w:sz w:val="26"/>
                <w:szCs w:val="26"/>
              </w:rPr>
            </w:pPr>
            <w:r>
              <w:rPr>
                <w:sz w:val="26"/>
                <w:szCs w:val="26"/>
              </w:rPr>
              <w:t>2</w:t>
            </w:r>
            <w:r w:rsidR="00171075">
              <w:rPr>
                <w:sz w:val="26"/>
                <w:szCs w:val="26"/>
              </w:rPr>
              <w:t>7,2</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5,0</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52,6</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52,6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r>
    </w:tbl>
    <w:p w:rsidR="002E382D" w:rsidRPr="00AC4D26" w:rsidRDefault="002E382D" w:rsidP="003126AD">
      <w:pPr>
        <w:pStyle w:val="43"/>
        <w:numPr>
          <w:ilvl w:val="0"/>
          <w:numId w:val="0"/>
        </w:numPr>
        <w:tabs>
          <w:tab w:val="left" w:pos="1134"/>
        </w:tabs>
        <w:spacing w:before="0" w:after="0"/>
        <w:rPr>
          <w:b w:val="0"/>
          <w:sz w:val="26"/>
          <w:szCs w:val="26"/>
        </w:rPr>
      </w:pPr>
      <w:r w:rsidRPr="00AC4D26">
        <w:rPr>
          <w:b w:val="0"/>
          <w:sz w:val="26"/>
          <w:szCs w:val="26"/>
        </w:rPr>
        <w:t>Объем прогнозируемого полезного отпуска определен на ос</w:t>
      </w:r>
      <w:r w:rsidR="003126AD" w:rsidRPr="00AC4D26">
        <w:rPr>
          <w:b w:val="0"/>
          <w:sz w:val="26"/>
          <w:szCs w:val="26"/>
        </w:rPr>
        <w:t>новании экспертного заключения д</w:t>
      </w:r>
      <w:r w:rsidRPr="00AC4D26">
        <w:rPr>
          <w:b w:val="0"/>
          <w:sz w:val="26"/>
          <w:szCs w:val="26"/>
        </w:rPr>
        <w:t>епар</w:t>
      </w:r>
      <w:r w:rsidR="003A3C82">
        <w:rPr>
          <w:b w:val="0"/>
          <w:sz w:val="26"/>
          <w:szCs w:val="26"/>
        </w:rPr>
        <w:t>тамента регулирования тарифов Ярославской области</w:t>
      </w:r>
      <w:r w:rsidRPr="00AC4D26">
        <w:rPr>
          <w:b w:val="0"/>
          <w:sz w:val="26"/>
          <w:szCs w:val="26"/>
        </w:rPr>
        <w:t>.</w:t>
      </w:r>
    </w:p>
    <w:p w:rsidR="002E382D" w:rsidRPr="00AC4D26" w:rsidRDefault="002E382D" w:rsidP="003126AD">
      <w:pPr>
        <w:pStyle w:val="43"/>
        <w:numPr>
          <w:ilvl w:val="0"/>
          <w:numId w:val="0"/>
        </w:numPr>
        <w:tabs>
          <w:tab w:val="left" w:pos="1134"/>
        </w:tabs>
        <w:spacing w:before="0" w:after="0"/>
        <w:rPr>
          <w:b w:val="0"/>
          <w:sz w:val="26"/>
          <w:szCs w:val="26"/>
        </w:rPr>
      </w:pPr>
      <w:r w:rsidRPr="00AC4D26">
        <w:rPr>
          <w:b w:val="0"/>
          <w:sz w:val="26"/>
          <w:szCs w:val="26"/>
        </w:rPr>
        <w:t>С 2024 года спрогнозировано уменьшение объемов поднимаемой воды в связи с уменьшением потерь.</w:t>
      </w:r>
    </w:p>
    <w:p w:rsidR="00BE10F4" w:rsidRPr="00BE10F4" w:rsidRDefault="00B044F3" w:rsidP="00BE10F4">
      <w:pPr>
        <w:jc w:val="both"/>
        <w:rPr>
          <w:sz w:val="26"/>
          <w:szCs w:val="26"/>
        </w:rPr>
      </w:pPr>
      <w:r w:rsidRPr="00AC4D26">
        <w:rPr>
          <w:sz w:val="26"/>
          <w:szCs w:val="26"/>
        </w:rPr>
        <w:t>*ежегодно</w:t>
      </w:r>
    </w:p>
    <w:p w:rsidR="002E382D" w:rsidRDefault="00AC4D26" w:rsidP="002E382D">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lastRenderedPageBreak/>
        <w:t>Таблица 12</w:t>
      </w:r>
      <w:r w:rsidR="002E382D" w:rsidRPr="00857625">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sidR="002E382D" w:rsidRPr="00857625">
        <w:rPr>
          <w:rFonts w:ascii="Times New Roman" w:hAnsi="Times New Roman" w:cs="Times New Roman"/>
          <w:b w:val="0"/>
          <w:sz w:val="26"/>
          <w:szCs w:val="26"/>
        </w:rPr>
        <w:t>Водный баланс по городу Переславль-Залесский</w:t>
      </w:r>
    </w:p>
    <w:p w:rsidR="00B044F3" w:rsidRPr="00857625" w:rsidRDefault="00B044F3" w:rsidP="002E382D">
      <w:pPr>
        <w:pStyle w:val="afa"/>
        <w:shd w:val="clear" w:color="auto" w:fill="auto"/>
        <w:spacing w:line="240" w:lineRule="exact"/>
        <w:rPr>
          <w:rFonts w:ascii="Times New Roman" w:hAnsi="Times New Roman" w:cs="Times New Roman"/>
          <w:b w:val="0"/>
          <w:sz w:val="26"/>
          <w:szCs w:val="26"/>
        </w:rPr>
      </w:pPr>
    </w:p>
    <w:tbl>
      <w:tblPr>
        <w:tblW w:w="14633" w:type="dxa"/>
        <w:tblCellMar>
          <w:left w:w="0" w:type="dxa"/>
          <w:right w:w="0" w:type="dxa"/>
        </w:tblCellMar>
        <w:tblLook w:val="04A0"/>
      </w:tblPr>
      <w:tblGrid>
        <w:gridCol w:w="600"/>
        <w:gridCol w:w="3706"/>
        <w:gridCol w:w="1272"/>
        <w:gridCol w:w="1236"/>
        <w:gridCol w:w="1134"/>
        <w:gridCol w:w="1134"/>
        <w:gridCol w:w="955"/>
        <w:gridCol w:w="1030"/>
        <w:gridCol w:w="1134"/>
        <w:gridCol w:w="1134"/>
        <w:gridCol w:w="1298"/>
      </w:tblGrid>
      <w:tr w:rsidR="002E382D" w:rsidRPr="00AC4D26" w:rsidTr="009A6526">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b/>
                <w:sz w:val="26"/>
                <w:szCs w:val="26"/>
              </w:rPr>
            </w:pPr>
            <w:r w:rsidRPr="00AC4D26">
              <w:rPr>
                <w:rStyle w:val="210pt"/>
                <w:sz w:val="26"/>
                <w:szCs w:val="26"/>
              </w:rPr>
              <w:t>№</w:t>
            </w:r>
          </w:p>
          <w:p w:rsidR="002E382D" w:rsidRPr="00AC4D26" w:rsidRDefault="002E382D" w:rsidP="00A66E04">
            <w:pPr>
              <w:pStyle w:val="24"/>
              <w:shd w:val="clear" w:color="auto" w:fill="auto"/>
              <w:spacing w:before="60" w:line="240" w:lineRule="exact"/>
              <w:ind w:left="160"/>
              <w:jc w:val="center"/>
              <w:rPr>
                <w:b/>
                <w:sz w:val="26"/>
                <w:szCs w:val="26"/>
              </w:rPr>
            </w:pPr>
            <w:r w:rsidRPr="00AC4D26">
              <w:rPr>
                <w:rStyle w:val="210pt"/>
                <w:sz w:val="26"/>
                <w:szCs w:val="26"/>
              </w:rPr>
              <w:t>п/п</w:t>
            </w:r>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b/>
                <w:sz w:val="26"/>
                <w:szCs w:val="26"/>
              </w:rPr>
            </w:pPr>
            <w:r w:rsidRPr="00AC4D26">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b/>
                <w:sz w:val="26"/>
                <w:szCs w:val="26"/>
              </w:rPr>
            </w:pPr>
            <w:r w:rsidRPr="00AC4D26">
              <w:rPr>
                <w:rStyle w:val="210pt"/>
                <w:sz w:val="26"/>
                <w:szCs w:val="26"/>
              </w:rPr>
              <w:t>Ед.</w:t>
            </w:r>
          </w:p>
          <w:p w:rsidR="002E382D" w:rsidRPr="00AC4D26" w:rsidRDefault="002E382D" w:rsidP="00A66E04">
            <w:pPr>
              <w:pStyle w:val="24"/>
              <w:shd w:val="clear" w:color="auto" w:fill="auto"/>
              <w:spacing w:before="120" w:line="240" w:lineRule="exact"/>
              <w:jc w:val="center"/>
              <w:rPr>
                <w:b/>
                <w:sz w:val="26"/>
                <w:szCs w:val="26"/>
              </w:rPr>
            </w:pPr>
            <w:r w:rsidRPr="00AC4D26">
              <w:rPr>
                <w:rStyle w:val="210pt"/>
                <w:sz w:val="26"/>
                <w:szCs w:val="26"/>
              </w:rPr>
              <w:t>изм.</w:t>
            </w:r>
          </w:p>
        </w:tc>
        <w:tc>
          <w:tcPr>
            <w:tcW w:w="237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ind w:left="140"/>
              <w:jc w:val="center"/>
              <w:rPr>
                <w:sz w:val="26"/>
                <w:szCs w:val="26"/>
              </w:rPr>
            </w:pPr>
            <w:r w:rsidRPr="00AC4D26">
              <w:rPr>
                <w:sz w:val="26"/>
                <w:szCs w:val="26"/>
              </w:rPr>
              <w:t>Факт</w:t>
            </w:r>
          </w:p>
        </w:tc>
        <w:tc>
          <w:tcPr>
            <w:tcW w:w="6685"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jc w:val="center"/>
              <w:rPr>
                <w:sz w:val="26"/>
                <w:szCs w:val="26"/>
              </w:rPr>
            </w:pPr>
            <w:r w:rsidRPr="00AC4D26">
              <w:rPr>
                <w:sz w:val="26"/>
                <w:szCs w:val="26"/>
              </w:rPr>
              <w:t>Прогноз</w:t>
            </w:r>
          </w:p>
        </w:tc>
      </w:tr>
      <w:tr w:rsidR="002E382D" w:rsidRPr="00AC4D26" w:rsidTr="006565D2">
        <w:trPr>
          <w:trHeight w:hRule="exact" w:val="433"/>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rStyle w:val="210pt"/>
                <w:b/>
                <w:sz w:val="26"/>
                <w:szCs w:val="26"/>
              </w:rPr>
            </w:pPr>
          </w:p>
        </w:tc>
        <w:tc>
          <w:tcPr>
            <w:tcW w:w="1272"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rStyle w:val="210pt"/>
                <w:b/>
                <w:sz w:val="26"/>
                <w:szCs w:val="26"/>
              </w:rPr>
            </w:pP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C3F30">
            <w:pPr>
              <w:pStyle w:val="24"/>
              <w:shd w:val="clear" w:color="auto" w:fill="auto"/>
              <w:spacing w:line="220" w:lineRule="exact"/>
              <w:ind w:left="92" w:firstLine="0"/>
              <w:jc w:val="left"/>
              <w:rPr>
                <w:sz w:val="26"/>
                <w:szCs w:val="26"/>
              </w:rPr>
            </w:pPr>
            <w:r w:rsidRPr="00AC4D26">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6565D2">
            <w:pPr>
              <w:pStyle w:val="24"/>
              <w:shd w:val="clear" w:color="auto" w:fill="auto"/>
              <w:spacing w:line="220" w:lineRule="exact"/>
              <w:ind w:left="140" w:hanging="68"/>
              <w:jc w:val="left"/>
              <w:rPr>
                <w:sz w:val="26"/>
                <w:szCs w:val="26"/>
              </w:rPr>
            </w:pPr>
            <w:r w:rsidRPr="00AC4D26">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6565D2">
            <w:pPr>
              <w:pStyle w:val="24"/>
              <w:shd w:val="clear" w:color="auto" w:fill="auto"/>
              <w:spacing w:line="220" w:lineRule="exact"/>
              <w:ind w:hanging="10"/>
              <w:jc w:val="center"/>
              <w:rPr>
                <w:sz w:val="26"/>
                <w:szCs w:val="26"/>
              </w:rPr>
            </w:pPr>
            <w:r w:rsidRPr="00AC4D26">
              <w:rPr>
                <w:sz w:val="26"/>
                <w:szCs w:val="26"/>
              </w:rPr>
              <w:t>2022 г.</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382D" w:rsidRPr="00AC4D26" w:rsidRDefault="002E382D" w:rsidP="006565D2">
            <w:pPr>
              <w:pStyle w:val="24"/>
              <w:shd w:val="clear" w:color="auto" w:fill="auto"/>
              <w:spacing w:line="220" w:lineRule="exact"/>
              <w:ind w:hanging="10"/>
              <w:jc w:val="center"/>
              <w:rPr>
                <w:sz w:val="26"/>
                <w:szCs w:val="26"/>
              </w:rPr>
            </w:pPr>
            <w:r w:rsidRPr="00AC4D26">
              <w:rPr>
                <w:sz w:val="26"/>
                <w:szCs w:val="26"/>
              </w:rPr>
              <w:t>2023 г.</w:t>
            </w:r>
          </w:p>
        </w:tc>
        <w:tc>
          <w:tcPr>
            <w:tcW w:w="1030"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6565D2">
            <w:pPr>
              <w:pStyle w:val="24"/>
              <w:shd w:val="clear" w:color="auto" w:fill="auto"/>
              <w:spacing w:line="220" w:lineRule="exact"/>
              <w:ind w:left="160" w:firstLine="19"/>
              <w:jc w:val="left"/>
              <w:rPr>
                <w:sz w:val="26"/>
                <w:szCs w:val="26"/>
              </w:rPr>
            </w:pPr>
            <w:r w:rsidRPr="00AC4D26">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6565D2">
            <w:pPr>
              <w:pStyle w:val="24"/>
              <w:shd w:val="clear" w:color="auto" w:fill="auto"/>
              <w:spacing w:line="220" w:lineRule="exact"/>
              <w:ind w:left="140" w:firstLine="19"/>
              <w:jc w:val="left"/>
              <w:rPr>
                <w:sz w:val="26"/>
                <w:szCs w:val="26"/>
              </w:rPr>
            </w:pPr>
            <w:r w:rsidRPr="00AC4D26">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6565D2">
            <w:pPr>
              <w:pStyle w:val="24"/>
              <w:shd w:val="clear" w:color="auto" w:fill="auto"/>
              <w:spacing w:line="220" w:lineRule="exact"/>
              <w:ind w:firstLine="35"/>
              <w:jc w:val="center"/>
              <w:rPr>
                <w:sz w:val="26"/>
                <w:szCs w:val="26"/>
              </w:rPr>
            </w:pPr>
            <w:r w:rsidRPr="00AC4D26">
              <w:rPr>
                <w:sz w:val="26"/>
                <w:szCs w:val="26"/>
              </w:rPr>
              <w:t>2026 г.</w:t>
            </w:r>
          </w:p>
        </w:tc>
        <w:tc>
          <w:tcPr>
            <w:tcW w:w="1298" w:type="dxa"/>
            <w:tcBorders>
              <w:top w:val="single" w:sz="8" w:space="0" w:color="auto"/>
              <w:left w:val="single" w:sz="8" w:space="0" w:color="auto"/>
              <w:bottom w:val="nil"/>
              <w:right w:val="single" w:sz="8" w:space="0" w:color="auto"/>
            </w:tcBorders>
            <w:shd w:val="clear" w:color="auto" w:fill="FFFFFF"/>
          </w:tcPr>
          <w:p w:rsidR="002E382D" w:rsidRPr="00AC4D26" w:rsidRDefault="00FE6302" w:rsidP="006565D2">
            <w:pPr>
              <w:pStyle w:val="24"/>
              <w:shd w:val="clear" w:color="auto" w:fill="auto"/>
              <w:spacing w:line="220" w:lineRule="exact"/>
              <w:ind w:firstLine="57"/>
              <w:jc w:val="center"/>
              <w:rPr>
                <w:sz w:val="26"/>
                <w:szCs w:val="26"/>
              </w:rPr>
            </w:pPr>
            <w:r>
              <w:rPr>
                <w:sz w:val="26"/>
                <w:szCs w:val="26"/>
              </w:rPr>
              <w:t>2027-204</w:t>
            </w:r>
            <w:r w:rsidR="002E382D" w:rsidRPr="00AC4D26">
              <w:rPr>
                <w:sz w:val="26"/>
                <w:szCs w:val="26"/>
              </w:rPr>
              <w:t>0 гг.</w:t>
            </w:r>
            <w:r w:rsidR="00B044F3" w:rsidRPr="00AC4D26">
              <w:rPr>
                <w:sz w:val="26"/>
                <w:szCs w:val="26"/>
              </w:rPr>
              <w:t>*</w:t>
            </w:r>
          </w:p>
        </w:tc>
      </w:tr>
      <w:tr w:rsidR="002E382D" w:rsidRPr="00AC4D26" w:rsidTr="003678DC">
        <w:trPr>
          <w:trHeight w:val="70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afa"/>
              <w:shd w:val="clear" w:color="auto" w:fill="auto"/>
              <w:spacing w:line="240" w:lineRule="exact"/>
              <w:jc w:val="center"/>
              <w:rPr>
                <w:rFonts w:ascii="Times New Roman" w:hAnsi="Times New Roman" w:cs="Times New Roman"/>
                <w:b w:val="0"/>
                <w:sz w:val="26"/>
                <w:szCs w:val="26"/>
              </w:rPr>
            </w:pPr>
          </w:p>
          <w:p w:rsidR="002E382D" w:rsidRPr="00AC4D26" w:rsidRDefault="002E382D" w:rsidP="00A66E04">
            <w:pPr>
              <w:pStyle w:val="24"/>
              <w:shd w:val="clear" w:color="auto" w:fill="auto"/>
              <w:spacing w:line="220" w:lineRule="exact"/>
              <w:ind w:left="260"/>
              <w:jc w:val="center"/>
              <w:rPr>
                <w:sz w:val="26"/>
                <w:szCs w:val="26"/>
              </w:rPr>
            </w:pPr>
            <w:r w:rsidRPr="00AC4D26">
              <w:rPr>
                <w:rStyle w:val="211pt"/>
                <w:sz w:val="26"/>
                <w:szCs w:val="26"/>
              </w:rPr>
              <w:t>1</w:t>
            </w:r>
            <w:r w:rsidR="003678DC" w:rsidRPr="00AC4D26">
              <w:rPr>
                <w:rStyle w:val="211pt"/>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Объем воды из источников водоснабжения</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20" w:lineRule="exact"/>
              <w:ind w:left="160" w:hanging="68"/>
              <w:jc w:val="center"/>
              <w:rPr>
                <w:sz w:val="26"/>
                <w:szCs w:val="26"/>
              </w:rPr>
            </w:pPr>
            <w:r w:rsidRPr="00AC4D26">
              <w:rPr>
                <w:sz w:val="26"/>
                <w:szCs w:val="26"/>
              </w:rPr>
              <w:t>6974,8</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20" w:lineRule="exact"/>
              <w:ind w:left="140" w:hanging="68"/>
              <w:jc w:val="center"/>
              <w:rPr>
                <w:sz w:val="26"/>
                <w:szCs w:val="26"/>
              </w:rPr>
            </w:pPr>
            <w:r w:rsidRPr="00AC4D26">
              <w:rPr>
                <w:sz w:val="26"/>
                <w:szCs w:val="26"/>
              </w:rPr>
              <w:t>6547,</w:t>
            </w:r>
            <w:r w:rsidR="002C3F30">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20" w:lineRule="exact"/>
              <w:ind w:hanging="68"/>
              <w:jc w:val="center"/>
              <w:rPr>
                <w:sz w:val="26"/>
                <w:szCs w:val="26"/>
              </w:rPr>
            </w:pPr>
            <w:r>
              <w:rPr>
                <w:sz w:val="26"/>
                <w:szCs w:val="26"/>
              </w:rPr>
              <w:t>7167,4</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C3F30">
            <w:pPr>
              <w:pStyle w:val="24"/>
              <w:shd w:val="clear" w:color="auto" w:fill="auto"/>
              <w:spacing w:line="220" w:lineRule="exact"/>
              <w:ind w:hanging="68"/>
              <w:jc w:val="center"/>
              <w:rPr>
                <w:sz w:val="26"/>
                <w:szCs w:val="26"/>
              </w:rPr>
            </w:pPr>
            <w:r w:rsidRPr="00AC4D26">
              <w:rPr>
                <w:sz w:val="26"/>
                <w:szCs w:val="26"/>
              </w:rPr>
              <w:t>7167,</w:t>
            </w:r>
            <w:r w:rsidR="002C3F30">
              <w:rPr>
                <w:sz w:val="26"/>
                <w:szCs w:val="26"/>
              </w:rPr>
              <w:t>4</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6547,4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6030,9</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5593,7</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1468E3" w:rsidP="009A6526">
            <w:pPr>
              <w:pStyle w:val="24"/>
              <w:shd w:val="clear" w:color="auto" w:fill="auto"/>
              <w:spacing w:line="220" w:lineRule="exact"/>
              <w:ind w:hanging="68"/>
              <w:jc w:val="center"/>
              <w:rPr>
                <w:rStyle w:val="211pt"/>
                <w:sz w:val="26"/>
                <w:szCs w:val="26"/>
              </w:rPr>
            </w:pPr>
            <w:r>
              <w:rPr>
                <w:rStyle w:val="211pt"/>
                <w:sz w:val="26"/>
                <w:szCs w:val="26"/>
              </w:rPr>
              <w:t>5219,1</w:t>
            </w:r>
          </w:p>
        </w:tc>
      </w:tr>
      <w:tr w:rsidR="002E382D" w:rsidRPr="00AC4D26" w:rsidTr="009A6526">
        <w:trPr>
          <w:trHeight w:val="53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2</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Расход воды на технологические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348,3</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52018" w:rsidRPr="00AC4D26" w:rsidRDefault="00F52018" w:rsidP="00F52018">
            <w:pPr>
              <w:pStyle w:val="24"/>
              <w:shd w:val="clear" w:color="auto" w:fill="auto"/>
              <w:spacing w:line="230" w:lineRule="exact"/>
              <w:ind w:left="140" w:hanging="68"/>
              <w:jc w:val="center"/>
              <w:rPr>
                <w:sz w:val="26"/>
                <w:szCs w:val="26"/>
              </w:rPr>
            </w:pPr>
            <w:r w:rsidRPr="00AC4D26">
              <w:rPr>
                <w:sz w:val="26"/>
                <w:szCs w:val="26"/>
              </w:rPr>
              <w:t>32</w:t>
            </w:r>
            <w:r w:rsidR="000A2599" w:rsidRPr="00AC4D26">
              <w:rPr>
                <w:sz w:val="26"/>
                <w:szCs w:val="26"/>
              </w:rPr>
              <w:t>6,8</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348,3</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348,3</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r>
      <w:tr w:rsidR="002E382D" w:rsidRPr="00AC4D26" w:rsidTr="003678DC">
        <w:trPr>
          <w:trHeight w:val="551"/>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3</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Объем питьевой воды, поданной в сеть</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6626,5</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6220,</w:t>
            </w:r>
            <w:r w:rsidR="002C3F30">
              <w:rPr>
                <w:sz w:val="26"/>
                <w:szCs w:val="26"/>
              </w:rPr>
              <w:t>4</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20" w:lineRule="exact"/>
              <w:ind w:hanging="68"/>
              <w:jc w:val="center"/>
              <w:rPr>
                <w:sz w:val="26"/>
                <w:szCs w:val="26"/>
              </w:rPr>
            </w:pPr>
            <w:r>
              <w:rPr>
                <w:sz w:val="26"/>
                <w:szCs w:val="26"/>
              </w:rPr>
              <w:t>6819,1</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20" w:lineRule="exact"/>
              <w:ind w:hanging="68"/>
              <w:jc w:val="center"/>
              <w:rPr>
                <w:sz w:val="26"/>
                <w:szCs w:val="26"/>
              </w:rPr>
            </w:pPr>
            <w:r>
              <w:rPr>
                <w:sz w:val="26"/>
                <w:szCs w:val="26"/>
              </w:rPr>
              <w:t>6819,1</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6199,1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5682,6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5245,4</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1468E3" w:rsidP="009A6526">
            <w:pPr>
              <w:pStyle w:val="24"/>
              <w:shd w:val="clear" w:color="auto" w:fill="auto"/>
              <w:spacing w:line="220" w:lineRule="exact"/>
              <w:ind w:hanging="68"/>
              <w:jc w:val="center"/>
              <w:rPr>
                <w:rStyle w:val="211pt"/>
                <w:sz w:val="26"/>
                <w:szCs w:val="26"/>
              </w:rPr>
            </w:pPr>
            <w:r>
              <w:rPr>
                <w:rStyle w:val="211pt"/>
                <w:sz w:val="26"/>
                <w:szCs w:val="26"/>
              </w:rPr>
              <w:t>4870,8</w:t>
            </w:r>
          </w:p>
        </w:tc>
      </w:tr>
      <w:tr w:rsidR="002E382D" w:rsidRPr="00AC4D26" w:rsidTr="009A6526">
        <w:trPr>
          <w:trHeight w:val="40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4</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3645,2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3183,</w:t>
            </w:r>
            <w:r w:rsidR="002C3F30">
              <w:rPr>
                <w:sz w:val="26"/>
                <w:szCs w:val="26"/>
              </w:rPr>
              <w:t>6</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30" w:lineRule="exact"/>
              <w:ind w:hanging="68"/>
              <w:jc w:val="center"/>
              <w:rPr>
                <w:sz w:val="26"/>
                <w:szCs w:val="26"/>
              </w:rPr>
            </w:pPr>
            <w:r>
              <w:rPr>
                <w:sz w:val="26"/>
                <w:szCs w:val="26"/>
              </w:rPr>
              <w:t>3409,5</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30" w:lineRule="exact"/>
              <w:ind w:hanging="68"/>
              <w:jc w:val="center"/>
              <w:rPr>
                <w:sz w:val="26"/>
                <w:szCs w:val="26"/>
              </w:rPr>
            </w:pPr>
            <w:r>
              <w:rPr>
                <w:sz w:val="26"/>
                <w:szCs w:val="26"/>
              </w:rPr>
              <w:t>3409,5</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30" w:lineRule="exact"/>
              <w:ind w:hanging="68"/>
              <w:jc w:val="center"/>
              <w:rPr>
                <w:rStyle w:val="29"/>
                <w:i w:val="0"/>
                <w:sz w:val="26"/>
                <w:szCs w:val="26"/>
              </w:rPr>
            </w:pPr>
            <w:r>
              <w:rPr>
                <w:rStyle w:val="29"/>
                <w:i w:val="0"/>
                <w:sz w:val="26"/>
                <w:szCs w:val="26"/>
              </w:rPr>
              <w:t>2789,6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30" w:lineRule="exact"/>
              <w:ind w:hanging="68"/>
              <w:jc w:val="center"/>
              <w:rPr>
                <w:rStyle w:val="29"/>
                <w:i w:val="0"/>
                <w:sz w:val="26"/>
                <w:szCs w:val="26"/>
              </w:rPr>
            </w:pPr>
            <w:r>
              <w:rPr>
                <w:rStyle w:val="29"/>
                <w:i w:val="0"/>
                <w:sz w:val="26"/>
                <w:szCs w:val="26"/>
              </w:rPr>
              <w:t>2273,1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30" w:lineRule="exact"/>
              <w:ind w:hanging="68"/>
              <w:jc w:val="center"/>
              <w:rPr>
                <w:rStyle w:val="29"/>
                <w:i w:val="0"/>
                <w:sz w:val="26"/>
                <w:szCs w:val="26"/>
              </w:rPr>
            </w:pPr>
            <w:r>
              <w:rPr>
                <w:rStyle w:val="29"/>
                <w:i w:val="0"/>
                <w:sz w:val="26"/>
                <w:szCs w:val="26"/>
              </w:rPr>
              <w:t>1835,9</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1468E3" w:rsidP="009A6526">
            <w:pPr>
              <w:pStyle w:val="24"/>
              <w:shd w:val="clear" w:color="auto" w:fill="auto"/>
              <w:spacing w:line="230" w:lineRule="exact"/>
              <w:ind w:hanging="68"/>
              <w:jc w:val="center"/>
              <w:rPr>
                <w:rStyle w:val="29"/>
                <w:i w:val="0"/>
                <w:sz w:val="26"/>
                <w:szCs w:val="26"/>
              </w:rPr>
            </w:pPr>
            <w:r>
              <w:rPr>
                <w:rStyle w:val="29"/>
                <w:i w:val="0"/>
                <w:sz w:val="26"/>
                <w:szCs w:val="26"/>
              </w:rPr>
              <w:t>1461,3</w:t>
            </w:r>
          </w:p>
        </w:tc>
      </w:tr>
      <w:tr w:rsidR="002E382D" w:rsidRPr="00AC4D26" w:rsidTr="009A6526">
        <w:trPr>
          <w:trHeight w:val="39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5</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rPr>
                <w:rFonts w:eastAsiaTheme="minorHAnsi"/>
                <w:color w:val="000000"/>
                <w:sz w:val="26"/>
                <w:szCs w:val="26"/>
              </w:rPr>
            </w:pPr>
            <w:r w:rsidRPr="00AC4D26">
              <w:rPr>
                <w:rFonts w:eastAsiaTheme="minorHAnsi"/>
                <w:color w:val="00000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20" w:lineRule="exact"/>
              <w:ind w:right="260" w:firstLine="0"/>
              <w:jc w:val="center"/>
              <w:rPr>
                <w:sz w:val="26"/>
                <w:szCs w:val="26"/>
              </w:rPr>
            </w:pPr>
            <w:r w:rsidRPr="00AC4D26">
              <w:rPr>
                <w:sz w:val="26"/>
                <w:szCs w:val="26"/>
              </w:rPr>
              <w:t>%</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65477C">
            <w:pPr>
              <w:pStyle w:val="24"/>
              <w:shd w:val="clear" w:color="auto" w:fill="auto"/>
              <w:spacing w:line="220" w:lineRule="exact"/>
              <w:ind w:left="160" w:hanging="68"/>
              <w:jc w:val="center"/>
              <w:rPr>
                <w:sz w:val="26"/>
                <w:szCs w:val="26"/>
              </w:rPr>
            </w:pPr>
            <w:r w:rsidRPr="00AC4D26">
              <w:rPr>
                <w:sz w:val="26"/>
                <w:szCs w:val="26"/>
              </w:rPr>
              <w:t>55,0</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65477C">
            <w:pPr>
              <w:pStyle w:val="24"/>
              <w:shd w:val="clear" w:color="auto" w:fill="auto"/>
              <w:spacing w:line="220" w:lineRule="exact"/>
              <w:ind w:left="140" w:hanging="68"/>
              <w:jc w:val="center"/>
              <w:rPr>
                <w:sz w:val="26"/>
                <w:szCs w:val="26"/>
              </w:rPr>
            </w:pPr>
            <w:r w:rsidRPr="00AC4D26">
              <w:rPr>
                <w:sz w:val="26"/>
                <w:szCs w:val="26"/>
              </w:rPr>
              <w:t>51,2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560AB">
            <w:pPr>
              <w:pStyle w:val="24"/>
              <w:shd w:val="clear" w:color="auto" w:fill="auto"/>
              <w:spacing w:line="220" w:lineRule="exact"/>
              <w:ind w:left="160" w:hanging="68"/>
              <w:jc w:val="center"/>
              <w:rPr>
                <w:sz w:val="26"/>
                <w:szCs w:val="26"/>
              </w:rPr>
            </w:pPr>
            <w:r w:rsidRPr="00AC4D26">
              <w:rPr>
                <w:sz w:val="26"/>
                <w:szCs w:val="26"/>
              </w:rPr>
              <w:t>50</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A560AB">
            <w:pPr>
              <w:pStyle w:val="24"/>
              <w:shd w:val="clear" w:color="auto" w:fill="auto"/>
              <w:spacing w:line="220" w:lineRule="exact"/>
              <w:ind w:left="160" w:hanging="68"/>
              <w:jc w:val="center"/>
              <w:rPr>
                <w:sz w:val="26"/>
                <w:szCs w:val="26"/>
              </w:rPr>
            </w:pPr>
            <w:r w:rsidRPr="00AC4D26">
              <w:rPr>
                <w:sz w:val="26"/>
                <w:szCs w:val="26"/>
              </w:rPr>
              <w:t>50</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45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40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35</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30</w:t>
            </w:r>
          </w:p>
        </w:tc>
      </w:tr>
      <w:tr w:rsidR="002E382D" w:rsidRPr="00AC4D26" w:rsidTr="003678DC">
        <w:trPr>
          <w:trHeight w:val="55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6</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Потребление на собственные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20" w:lineRule="exact"/>
              <w:ind w:left="160" w:hanging="68"/>
              <w:jc w:val="center"/>
              <w:rPr>
                <w:sz w:val="26"/>
                <w:szCs w:val="26"/>
              </w:rPr>
            </w:pPr>
            <w:r w:rsidRPr="00AC4D26">
              <w:rPr>
                <w:sz w:val="26"/>
                <w:szCs w:val="26"/>
              </w:rPr>
              <w:t>3,</w:t>
            </w:r>
            <w:r w:rsidR="002C3F30">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20" w:lineRule="exact"/>
              <w:ind w:left="140" w:hanging="68"/>
              <w:jc w:val="center"/>
              <w:rPr>
                <w:sz w:val="26"/>
                <w:szCs w:val="26"/>
              </w:rPr>
            </w:pPr>
            <w:r w:rsidRPr="00AC4D26">
              <w:rPr>
                <w:sz w:val="26"/>
                <w:szCs w:val="26"/>
              </w:rPr>
              <w:t>3,</w:t>
            </w:r>
            <w:r w:rsidR="002C3F30">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940E7" w:rsidP="009A6526">
            <w:pPr>
              <w:pStyle w:val="24"/>
              <w:shd w:val="clear" w:color="auto" w:fill="auto"/>
              <w:spacing w:line="220" w:lineRule="exact"/>
              <w:ind w:hanging="68"/>
              <w:jc w:val="center"/>
              <w:rPr>
                <w:sz w:val="26"/>
                <w:szCs w:val="26"/>
              </w:rPr>
            </w:pPr>
            <w:r w:rsidRPr="00AC4D26">
              <w:rPr>
                <w:sz w:val="26"/>
                <w:szCs w:val="26"/>
              </w:rPr>
              <w:t>3,0</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0940E7" w:rsidP="000940E7">
            <w:pPr>
              <w:pStyle w:val="24"/>
              <w:shd w:val="clear" w:color="auto" w:fill="auto"/>
              <w:spacing w:line="220" w:lineRule="exact"/>
              <w:ind w:firstLine="0"/>
              <w:jc w:val="center"/>
              <w:rPr>
                <w:sz w:val="26"/>
                <w:szCs w:val="26"/>
              </w:rPr>
            </w:pPr>
            <w:r w:rsidRPr="00AC4D26">
              <w:rPr>
                <w:sz w:val="26"/>
                <w:szCs w:val="26"/>
              </w:rPr>
              <w:t>3,0</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r>
      <w:tr w:rsidR="002E382D" w:rsidRPr="00AC4D26" w:rsidTr="003678DC">
        <w:trPr>
          <w:trHeight w:val="549"/>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w:t>
            </w:r>
            <w:r w:rsidR="003678DC" w:rsidRPr="00AC4D26">
              <w:rPr>
                <w:rStyle w:val="29"/>
                <w:i w:val="0"/>
                <w:sz w:val="26"/>
                <w:szCs w:val="26"/>
              </w:rPr>
              <w:t>.</w:t>
            </w:r>
          </w:p>
          <w:p w:rsidR="002E382D" w:rsidRPr="00AC4D26" w:rsidRDefault="002E382D" w:rsidP="00A66E04">
            <w:pPr>
              <w:pStyle w:val="24"/>
              <w:shd w:val="clear" w:color="auto" w:fill="auto"/>
              <w:spacing w:line="230" w:lineRule="exac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Объем воды, отпущенной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2978,</w:t>
            </w:r>
            <w:r w:rsidR="003B32AC">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3033,6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793D79" w:rsidP="009A6526">
            <w:pPr>
              <w:pStyle w:val="24"/>
              <w:shd w:val="clear" w:color="auto" w:fill="auto"/>
              <w:spacing w:line="230" w:lineRule="exact"/>
              <w:ind w:hanging="68"/>
              <w:jc w:val="center"/>
              <w:rPr>
                <w:sz w:val="26"/>
                <w:szCs w:val="26"/>
              </w:rPr>
            </w:pPr>
            <w:r w:rsidRPr="00AC4D26">
              <w:rPr>
                <w:sz w:val="26"/>
                <w:szCs w:val="26"/>
              </w:rPr>
              <w:t>3406,5</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793D79" w:rsidP="009A6526">
            <w:pPr>
              <w:pStyle w:val="24"/>
              <w:shd w:val="clear" w:color="auto" w:fill="auto"/>
              <w:spacing w:line="230" w:lineRule="exact"/>
              <w:ind w:hanging="68"/>
              <w:jc w:val="center"/>
              <w:rPr>
                <w:sz w:val="26"/>
                <w:szCs w:val="26"/>
              </w:rPr>
            </w:pPr>
            <w:r w:rsidRPr="00AC4D26">
              <w:rPr>
                <w:sz w:val="26"/>
                <w:szCs w:val="26"/>
              </w:rPr>
              <w:t>3406,5</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pStyle w:val="24"/>
              <w:shd w:val="clear" w:color="auto" w:fill="auto"/>
              <w:spacing w:line="230" w:lineRule="exact"/>
              <w:ind w:hanging="68"/>
              <w:jc w:val="center"/>
              <w:rPr>
                <w:rStyle w:val="29"/>
                <w:i w:val="0"/>
                <w:sz w:val="26"/>
                <w:szCs w:val="26"/>
              </w:rPr>
            </w:pPr>
            <w:r w:rsidRPr="00AC4D26">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ind w:hanging="68"/>
              <w:jc w:val="center"/>
              <w:rPr>
                <w:sz w:val="26"/>
                <w:szCs w:val="26"/>
              </w:rPr>
            </w:pPr>
            <w:r w:rsidRPr="00AC4D26">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ind w:hanging="68"/>
              <w:jc w:val="center"/>
              <w:rPr>
                <w:sz w:val="26"/>
                <w:szCs w:val="26"/>
              </w:rPr>
            </w:pPr>
            <w:r w:rsidRPr="00AC4D26">
              <w:rPr>
                <w:sz w:val="26"/>
                <w:szCs w:val="26"/>
              </w:rPr>
              <w:t>3406,5</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pStyle w:val="24"/>
              <w:shd w:val="clear" w:color="auto" w:fill="auto"/>
              <w:spacing w:line="230" w:lineRule="exact"/>
              <w:ind w:hanging="68"/>
              <w:jc w:val="center"/>
              <w:rPr>
                <w:rStyle w:val="29"/>
                <w:i w:val="0"/>
                <w:sz w:val="26"/>
                <w:szCs w:val="26"/>
              </w:rPr>
            </w:pPr>
            <w:r w:rsidRPr="00AC4D26">
              <w:rPr>
                <w:sz w:val="26"/>
                <w:szCs w:val="26"/>
              </w:rPr>
              <w:t>3406,5</w:t>
            </w:r>
          </w:p>
        </w:tc>
      </w:tr>
      <w:tr w:rsidR="002E382D" w:rsidRPr="00AC4D26" w:rsidTr="009A6526">
        <w:trPr>
          <w:trHeight w:val="36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7.1</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По приборам учета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2109,4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2205,</w:t>
            </w:r>
            <w:r w:rsidR="002C3F30">
              <w:rPr>
                <w:sz w:val="26"/>
                <w:szCs w:val="26"/>
              </w:rPr>
              <w:t>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D0FE0" w:rsidP="009A6526">
            <w:pPr>
              <w:pStyle w:val="24"/>
              <w:shd w:val="clear" w:color="auto" w:fill="auto"/>
              <w:spacing w:line="230" w:lineRule="exact"/>
              <w:ind w:hanging="68"/>
              <w:jc w:val="center"/>
              <w:rPr>
                <w:sz w:val="26"/>
                <w:szCs w:val="26"/>
              </w:rPr>
            </w:pPr>
            <w:r w:rsidRPr="00AC4D26">
              <w:rPr>
                <w:sz w:val="26"/>
                <w:szCs w:val="26"/>
              </w:rPr>
              <w:t>2515,6</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65477C" w:rsidP="009A6526">
            <w:pPr>
              <w:pStyle w:val="24"/>
              <w:shd w:val="clear" w:color="auto" w:fill="auto"/>
              <w:spacing w:line="230" w:lineRule="exact"/>
              <w:ind w:hanging="68"/>
              <w:jc w:val="center"/>
              <w:rPr>
                <w:sz w:val="26"/>
                <w:szCs w:val="26"/>
              </w:rPr>
            </w:pPr>
            <w:r w:rsidRPr="00AC4D26">
              <w:rPr>
                <w:sz w:val="26"/>
                <w:szCs w:val="26"/>
              </w:rPr>
              <w:t>2616,2</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2688,0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2831,0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2903,0</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2975,0</w:t>
            </w:r>
          </w:p>
        </w:tc>
      </w:tr>
      <w:tr w:rsidR="002E382D" w:rsidRPr="00AC4D26" w:rsidTr="009A6526">
        <w:trPr>
          <w:trHeight w:val="38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7.2</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По нормативам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868,</w:t>
            </w:r>
            <w:r w:rsidR="002C3F30">
              <w:rPr>
                <w:sz w:val="26"/>
                <w:szCs w:val="26"/>
              </w:rPr>
              <w:t>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827,9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D0FE0" w:rsidP="009A6526">
            <w:pPr>
              <w:pStyle w:val="24"/>
              <w:shd w:val="clear" w:color="auto" w:fill="auto"/>
              <w:spacing w:line="230" w:lineRule="exact"/>
              <w:ind w:hanging="68"/>
              <w:jc w:val="center"/>
              <w:rPr>
                <w:sz w:val="26"/>
                <w:szCs w:val="26"/>
              </w:rPr>
            </w:pPr>
            <w:r w:rsidRPr="00AC4D26">
              <w:rPr>
                <w:sz w:val="26"/>
                <w:szCs w:val="26"/>
              </w:rPr>
              <w:t>890,9</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4D0FE0" w:rsidP="009A6526">
            <w:pPr>
              <w:pStyle w:val="24"/>
              <w:shd w:val="clear" w:color="auto" w:fill="auto"/>
              <w:spacing w:line="230" w:lineRule="exact"/>
              <w:ind w:hanging="68"/>
              <w:jc w:val="center"/>
              <w:rPr>
                <w:sz w:val="26"/>
                <w:szCs w:val="26"/>
              </w:rPr>
            </w:pPr>
            <w:r w:rsidRPr="00AC4D26">
              <w:rPr>
                <w:sz w:val="26"/>
                <w:szCs w:val="26"/>
              </w:rPr>
              <w:t>790,3</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718,5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575,5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503,5</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431,5</w:t>
            </w:r>
          </w:p>
        </w:tc>
      </w:tr>
      <w:tr w:rsidR="00793D79" w:rsidRPr="00AC4D26" w:rsidTr="009A6526">
        <w:trPr>
          <w:trHeight w:val="40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A66E04">
            <w:pPr>
              <w:pStyle w:val="24"/>
              <w:shd w:val="clear" w:color="auto" w:fill="auto"/>
              <w:spacing w:line="230" w:lineRule="exact"/>
              <w:ind w:left="160"/>
              <w:jc w:val="center"/>
              <w:rPr>
                <w:rStyle w:val="29"/>
                <w:i w:val="0"/>
                <w:sz w:val="26"/>
                <w:szCs w:val="26"/>
              </w:rPr>
            </w:pPr>
            <w:r w:rsidRPr="00AC4D26">
              <w:rPr>
                <w:rStyle w:val="29"/>
                <w:i w:val="0"/>
                <w:sz w:val="26"/>
                <w:szCs w:val="26"/>
              </w:rPr>
              <w:t>8</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По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230" w:lineRule="exact"/>
              <w:ind w:left="160" w:hanging="68"/>
              <w:jc w:val="center"/>
              <w:rPr>
                <w:sz w:val="26"/>
                <w:szCs w:val="26"/>
              </w:rPr>
            </w:pPr>
            <w:r w:rsidRPr="00AC4D26">
              <w:rPr>
                <w:sz w:val="26"/>
                <w:szCs w:val="26"/>
              </w:rPr>
              <w:t>2978,</w:t>
            </w:r>
            <w:r w:rsidR="002C3F30">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230" w:lineRule="exact"/>
              <w:ind w:left="140" w:hanging="68"/>
              <w:jc w:val="center"/>
              <w:rPr>
                <w:sz w:val="26"/>
                <w:szCs w:val="26"/>
              </w:rPr>
            </w:pPr>
            <w:r w:rsidRPr="00AC4D26">
              <w:rPr>
                <w:sz w:val="26"/>
                <w:szCs w:val="26"/>
              </w:rPr>
              <w:t>3033,6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2C3F30" w:rsidP="00793D79">
            <w:pPr>
              <w:pStyle w:val="24"/>
              <w:shd w:val="clear" w:color="auto" w:fill="auto"/>
              <w:spacing w:line="230" w:lineRule="exact"/>
              <w:ind w:hanging="68"/>
              <w:jc w:val="center"/>
              <w:rPr>
                <w:sz w:val="26"/>
                <w:szCs w:val="26"/>
              </w:rPr>
            </w:pPr>
            <w:r>
              <w:rPr>
                <w:sz w:val="26"/>
                <w:szCs w:val="26"/>
              </w:rPr>
              <w:t>3406,5</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93D79" w:rsidRPr="00AC4D26" w:rsidRDefault="002C3F30" w:rsidP="00793D79">
            <w:pPr>
              <w:pStyle w:val="24"/>
              <w:shd w:val="clear" w:color="auto" w:fill="auto"/>
              <w:spacing w:line="230" w:lineRule="exact"/>
              <w:ind w:hanging="68"/>
              <w:jc w:val="center"/>
              <w:rPr>
                <w:sz w:val="26"/>
                <w:szCs w:val="26"/>
              </w:rPr>
            </w:pPr>
            <w:r>
              <w:rPr>
                <w:sz w:val="26"/>
                <w:szCs w:val="26"/>
              </w:rPr>
              <w:t>3406,5</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793D79" w:rsidP="00793D79">
            <w:pPr>
              <w:pStyle w:val="24"/>
              <w:shd w:val="clear" w:color="auto" w:fill="auto"/>
              <w:spacing w:line="230" w:lineRule="exact"/>
              <w:ind w:hanging="68"/>
              <w:jc w:val="center"/>
              <w:rPr>
                <w:rStyle w:val="29"/>
                <w:i w:val="0"/>
                <w:sz w:val="26"/>
                <w:szCs w:val="26"/>
              </w:rPr>
            </w:pPr>
            <w:r w:rsidRPr="00AC4D26">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2C3F30" w:rsidP="00793D79">
            <w:pPr>
              <w:ind w:hanging="68"/>
              <w:jc w:val="center"/>
              <w:rPr>
                <w:sz w:val="26"/>
                <w:szCs w:val="26"/>
              </w:rPr>
            </w:pPr>
            <w:r>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2C3F30" w:rsidP="00793D79">
            <w:pPr>
              <w:ind w:hanging="68"/>
              <w:jc w:val="center"/>
              <w:rPr>
                <w:sz w:val="26"/>
                <w:szCs w:val="26"/>
              </w:rPr>
            </w:pPr>
            <w:r>
              <w:rPr>
                <w:sz w:val="26"/>
                <w:szCs w:val="26"/>
              </w:rPr>
              <w:t>3406,5</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793D79" w:rsidP="00793D79">
            <w:pPr>
              <w:pStyle w:val="24"/>
              <w:shd w:val="clear" w:color="auto" w:fill="auto"/>
              <w:spacing w:line="230" w:lineRule="exact"/>
              <w:ind w:hanging="68"/>
              <w:jc w:val="center"/>
              <w:rPr>
                <w:rStyle w:val="29"/>
                <w:i w:val="0"/>
                <w:sz w:val="26"/>
                <w:szCs w:val="26"/>
              </w:rPr>
            </w:pPr>
            <w:r w:rsidRPr="00AC4D26">
              <w:rPr>
                <w:sz w:val="26"/>
                <w:szCs w:val="26"/>
              </w:rPr>
              <w:t>3406,5</w:t>
            </w:r>
          </w:p>
        </w:tc>
      </w:tr>
      <w:tr w:rsidR="002E382D" w:rsidRPr="00AC4D26" w:rsidTr="009A6526">
        <w:trPr>
          <w:trHeight w:val="40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8.1</w:t>
            </w:r>
            <w:r w:rsidR="003678DC" w:rsidRPr="00AC4D26">
              <w:rPr>
                <w:rStyle w:val="29"/>
                <w:i w:val="0"/>
                <w:sz w:val="26"/>
                <w:szCs w:val="26"/>
              </w:rPr>
              <w:t>.</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населению</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1454,</w:t>
            </w:r>
            <w:r w:rsidR="002C3F30">
              <w:rPr>
                <w:sz w:val="26"/>
                <w:szCs w:val="26"/>
              </w:rPr>
              <w:t>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1467,7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65477C" w:rsidP="009A6526">
            <w:pPr>
              <w:pStyle w:val="24"/>
              <w:shd w:val="clear" w:color="auto" w:fill="auto"/>
              <w:spacing w:line="230" w:lineRule="exact"/>
              <w:ind w:hanging="68"/>
              <w:jc w:val="center"/>
              <w:rPr>
                <w:sz w:val="26"/>
                <w:szCs w:val="26"/>
              </w:rPr>
            </w:pPr>
            <w:r w:rsidRPr="00AC4D26">
              <w:rPr>
                <w:sz w:val="26"/>
                <w:szCs w:val="26"/>
              </w:rPr>
              <w:t>1550,</w:t>
            </w:r>
            <w:r w:rsidR="002C3F30">
              <w:rPr>
                <w:sz w:val="26"/>
                <w:szCs w:val="26"/>
              </w:rPr>
              <w:t>6</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65477C" w:rsidP="002C3F30">
            <w:pPr>
              <w:pStyle w:val="24"/>
              <w:shd w:val="clear" w:color="auto" w:fill="auto"/>
              <w:spacing w:line="230" w:lineRule="exact"/>
              <w:ind w:hanging="68"/>
              <w:jc w:val="center"/>
              <w:rPr>
                <w:sz w:val="26"/>
                <w:szCs w:val="26"/>
              </w:rPr>
            </w:pPr>
            <w:r w:rsidRPr="00AC4D26">
              <w:rPr>
                <w:sz w:val="26"/>
                <w:szCs w:val="26"/>
              </w:rPr>
              <w:t>1550,</w:t>
            </w:r>
            <w:r w:rsidR="002C3F30">
              <w:rPr>
                <w:sz w:val="26"/>
                <w:szCs w:val="26"/>
              </w:rPr>
              <w:t>6</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2C3F30">
              <w:rPr>
                <w:rStyle w:val="29"/>
                <w:i w:val="0"/>
                <w:sz w:val="26"/>
                <w:szCs w:val="26"/>
              </w:rPr>
              <w:t>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2C3F30">
              <w:rPr>
                <w:rStyle w:val="29"/>
                <w:i w:val="0"/>
                <w:sz w:val="26"/>
                <w:szCs w:val="26"/>
              </w:rPr>
              <w:t>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2C3F30">
              <w:rPr>
                <w:rStyle w:val="29"/>
                <w:i w:val="0"/>
                <w:sz w:val="26"/>
                <w:szCs w:val="26"/>
              </w:rPr>
              <w:t>6</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1468E3">
              <w:rPr>
                <w:rStyle w:val="29"/>
                <w:i w:val="0"/>
                <w:sz w:val="26"/>
                <w:szCs w:val="26"/>
              </w:rPr>
              <w:t>6</w:t>
            </w:r>
          </w:p>
        </w:tc>
      </w:tr>
      <w:tr w:rsidR="002E382D" w:rsidRPr="00AC4D26" w:rsidTr="003678DC">
        <w:trPr>
          <w:trHeight w:val="54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8.2</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D54E22" w:rsidP="009A6526">
            <w:pPr>
              <w:pStyle w:val="24"/>
              <w:shd w:val="clear" w:color="auto" w:fill="auto"/>
              <w:spacing w:line="190" w:lineRule="exact"/>
              <w:ind w:firstLine="0"/>
              <w:jc w:val="left"/>
              <w:rPr>
                <w:rStyle w:val="29"/>
                <w:i w:val="0"/>
                <w:sz w:val="26"/>
                <w:szCs w:val="26"/>
              </w:rPr>
            </w:pPr>
            <w:r>
              <w:rPr>
                <w:rStyle w:val="29"/>
                <w:i w:val="0"/>
                <w:sz w:val="26"/>
                <w:szCs w:val="26"/>
              </w:rPr>
              <w:t>о</w:t>
            </w:r>
            <w:r w:rsidR="002E382D" w:rsidRPr="00AC4D26">
              <w:rPr>
                <w:rStyle w:val="29"/>
                <w:i w:val="0"/>
                <w:sz w:val="26"/>
                <w:szCs w:val="26"/>
              </w:rPr>
              <w:t>рганизациям</w:t>
            </w:r>
            <w:r>
              <w:rPr>
                <w:rStyle w:val="29"/>
                <w:i w:val="0"/>
                <w:sz w:val="26"/>
                <w:szCs w:val="26"/>
              </w:rPr>
              <w:t>, финансируемы</w:t>
            </w:r>
            <w:r w:rsidR="003F7F02">
              <w:rPr>
                <w:rStyle w:val="29"/>
                <w:i w:val="0"/>
                <w:sz w:val="26"/>
                <w:szCs w:val="26"/>
              </w:rPr>
              <w:t>м</w:t>
            </w:r>
            <w:r>
              <w:rPr>
                <w:rStyle w:val="29"/>
                <w:i w:val="0"/>
                <w:sz w:val="26"/>
                <w:szCs w:val="26"/>
              </w:rPr>
              <w:t xml:space="preserve">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129,</w:t>
            </w:r>
            <w:r w:rsidR="002C3F30">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137,4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177,3</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177,3</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r>
      <w:tr w:rsidR="002E382D" w:rsidRPr="00AC4D26" w:rsidTr="009A6526">
        <w:trPr>
          <w:trHeight w:val="37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8.3</w:t>
            </w:r>
            <w:r w:rsidR="003678DC" w:rsidRPr="00AC4D26">
              <w:rPr>
                <w:rStyle w:val="29"/>
                <w:i w:val="0"/>
                <w:sz w:val="26"/>
                <w:szCs w:val="26"/>
              </w:rPr>
              <w:t>.</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прочим потребителям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1394,1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1428,</w:t>
            </w:r>
            <w:r w:rsidR="002C3F30">
              <w:rPr>
                <w:sz w:val="26"/>
                <w:szCs w:val="26"/>
              </w:rPr>
              <w:t>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1678,6</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1678,6</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r>
    </w:tbl>
    <w:p w:rsidR="002E382D" w:rsidRPr="00AC4D26" w:rsidRDefault="002E382D" w:rsidP="009A6526">
      <w:pPr>
        <w:pStyle w:val="43"/>
        <w:numPr>
          <w:ilvl w:val="0"/>
          <w:numId w:val="0"/>
        </w:numPr>
        <w:tabs>
          <w:tab w:val="left" w:pos="1134"/>
        </w:tabs>
        <w:spacing w:before="0" w:after="0"/>
        <w:rPr>
          <w:b w:val="0"/>
          <w:sz w:val="26"/>
          <w:szCs w:val="26"/>
        </w:rPr>
      </w:pPr>
      <w:r w:rsidRPr="00AC4D26">
        <w:rPr>
          <w:b w:val="0"/>
          <w:sz w:val="26"/>
          <w:szCs w:val="26"/>
        </w:rPr>
        <w:t>Объем прогнозируемого полезного отпуска определен на основании экспертного заключения депар</w:t>
      </w:r>
      <w:r w:rsidR="00F250DF">
        <w:rPr>
          <w:b w:val="0"/>
          <w:sz w:val="26"/>
          <w:szCs w:val="26"/>
        </w:rPr>
        <w:t>тамента регулирования тарифов Ярославской области</w:t>
      </w:r>
      <w:r w:rsidRPr="00AC4D26">
        <w:rPr>
          <w:b w:val="0"/>
          <w:sz w:val="26"/>
          <w:szCs w:val="26"/>
        </w:rPr>
        <w:t>.</w:t>
      </w:r>
    </w:p>
    <w:p w:rsidR="002E382D" w:rsidRPr="00AC4D26" w:rsidRDefault="002E382D" w:rsidP="009A6526">
      <w:pPr>
        <w:pStyle w:val="43"/>
        <w:numPr>
          <w:ilvl w:val="0"/>
          <w:numId w:val="0"/>
        </w:numPr>
        <w:tabs>
          <w:tab w:val="left" w:pos="1134"/>
        </w:tabs>
        <w:spacing w:before="0" w:after="0"/>
        <w:rPr>
          <w:b w:val="0"/>
          <w:sz w:val="26"/>
          <w:szCs w:val="26"/>
        </w:rPr>
      </w:pPr>
      <w:r w:rsidRPr="00AC4D26">
        <w:rPr>
          <w:b w:val="0"/>
          <w:sz w:val="26"/>
          <w:szCs w:val="26"/>
        </w:rPr>
        <w:t>С 2024 года спрогнозировано уменьшение объемов поднимаемой воды в связи с уменьшением потерь.</w:t>
      </w:r>
    </w:p>
    <w:p w:rsidR="004A4AD7" w:rsidRPr="00AC4D26" w:rsidRDefault="00B044F3" w:rsidP="003678DC">
      <w:pPr>
        <w:pStyle w:val="afa"/>
        <w:shd w:val="clear" w:color="auto" w:fill="auto"/>
        <w:spacing w:line="240" w:lineRule="exact"/>
        <w:rPr>
          <w:rFonts w:ascii="Times New Roman" w:hAnsi="Times New Roman" w:cs="Times New Roman"/>
          <w:b w:val="0"/>
          <w:sz w:val="26"/>
          <w:szCs w:val="26"/>
        </w:rPr>
      </w:pPr>
      <w:r w:rsidRPr="00AC4D26">
        <w:rPr>
          <w:rFonts w:ascii="Times New Roman" w:hAnsi="Times New Roman" w:cs="Times New Roman"/>
          <w:b w:val="0"/>
          <w:sz w:val="26"/>
          <w:szCs w:val="26"/>
        </w:rPr>
        <w:t>* ежегодно</w:t>
      </w:r>
    </w:p>
    <w:tbl>
      <w:tblPr>
        <w:tblW w:w="15343" w:type="dxa"/>
        <w:tblInd w:w="96" w:type="dxa"/>
        <w:tblLook w:val="04A0"/>
      </w:tblPr>
      <w:tblGrid>
        <w:gridCol w:w="671"/>
        <w:gridCol w:w="3300"/>
        <w:gridCol w:w="980"/>
        <w:gridCol w:w="1191"/>
        <w:gridCol w:w="141"/>
        <w:gridCol w:w="131"/>
        <w:gridCol w:w="1003"/>
        <w:gridCol w:w="142"/>
        <w:gridCol w:w="295"/>
        <w:gridCol w:w="839"/>
        <w:gridCol w:w="142"/>
        <w:gridCol w:w="439"/>
        <w:gridCol w:w="695"/>
        <w:gridCol w:w="149"/>
        <w:gridCol w:w="612"/>
        <w:gridCol w:w="430"/>
        <w:gridCol w:w="149"/>
        <w:gridCol w:w="913"/>
        <w:gridCol w:w="129"/>
        <w:gridCol w:w="142"/>
        <w:gridCol w:w="1116"/>
        <w:gridCol w:w="125"/>
        <w:gridCol w:w="1066"/>
        <w:gridCol w:w="307"/>
        <w:gridCol w:w="236"/>
      </w:tblGrid>
      <w:tr w:rsidR="00DD6457" w:rsidRPr="00DD6457" w:rsidTr="00C331C2">
        <w:trPr>
          <w:gridAfter w:val="2"/>
          <w:wAfter w:w="543" w:type="dxa"/>
          <w:trHeight w:val="312"/>
        </w:trPr>
        <w:tc>
          <w:tcPr>
            <w:tcW w:w="14800" w:type="dxa"/>
            <w:gridSpan w:val="23"/>
            <w:tcBorders>
              <w:top w:val="nil"/>
              <w:left w:val="nil"/>
              <w:bottom w:val="nil"/>
              <w:right w:val="nil"/>
            </w:tcBorders>
            <w:shd w:val="clear" w:color="auto" w:fill="auto"/>
            <w:noWrap/>
            <w:vAlign w:val="center"/>
            <w:hideMark/>
          </w:tcPr>
          <w:p w:rsidR="00DD6457" w:rsidRPr="00DD6457" w:rsidRDefault="00DD6457" w:rsidP="003533C5">
            <w:pPr>
              <w:rPr>
                <w:color w:val="000000"/>
                <w:sz w:val="26"/>
                <w:szCs w:val="26"/>
              </w:rPr>
            </w:pPr>
            <w:r w:rsidRPr="00DD6457">
              <w:rPr>
                <w:color w:val="000000"/>
                <w:sz w:val="26"/>
                <w:szCs w:val="26"/>
              </w:rPr>
              <w:lastRenderedPageBreak/>
              <w:t xml:space="preserve">Таблица  </w:t>
            </w:r>
            <w:r w:rsidR="00AC4D26">
              <w:rPr>
                <w:color w:val="000000"/>
                <w:sz w:val="26"/>
                <w:szCs w:val="26"/>
              </w:rPr>
              <w:t>13</w:t>
            </w:r>
            <w:r w:rsidRPr="00DD6457">
              <w:rPr>
                <w:color w:val="000000"/>
                <w:sz w:val="26"/>
                <w:szCs w:val="26"/>
              </w:rPr>
              <w:t xml:space="preserve">  </w:t>
            </w:r>
            <w:r>
              <w:rPr>
                <w:color w:val="000000"/>
                <w:sz w:val="26"/>
                <w:szCs w:val="26"/>
              </w:rPr>
              <w:t xml:space="preserve">Установка приборов учета </w:t>
            </w:r>
            <w:r w:rsidR="00FA3D8D">
              <w:rPr>
                <w:color w:val="000000"/>
                <w:sz w:val="26"/>
                <w:szCs w:val="26"/>
              </w:rPr>
              <w:t xml:space="preserve">холодного водоснабжения  </w:t>
            </w:r>
            <w:r w:rsidR="00EE4AB5">
              <w:rPr>
                <w:color w:val="000000"/>
                <w:sz w:val="26"/>
                <w:szCs w:val="26"/>
              </w:rPr>
              <w:t>у потребителей</w:t>
            </w:r>
            <w:r w:rsidR="00FA3D8D">
              <w:rPr>
                <w:color w:val="000000"/>
                <w:sz w:val="26"/>
                <w:szCs w:val="26"/>
              </w:rPr>
              <w:t xml:space="preserve"> </w:t>
            </w:r>
            <w:r w:rsidRPr="00DD6457">
              <w:rPr>
                <w:color w:val="000000"/>
                <w:sz w:val="26"/>
                <w:szCs w:val="26"/>
              </w:rPr>
              <w:t>по сельским округам</w:t>
            </w:r>
            <w:r w:rsidR="00EE4AB5">
              <w:rPr>
                <w:color w:val="000000"/>
                <w:sz w:val="26"/>
                <w:szCs w:val="26"/>
              </w:rPr>
              <w:t xml:space="preserve"> городского округа </w:t>
            </w:r>
          </w:p>
        </w:tc>
      </w:tr>
      <w:tr w:rsidR="00DD6457" w:rsidRPr="00DD6457" w:rsidTr="00C331C2">
        <w:trPr>
          <w:trHeight w:val="312"/>
        </w:trPr>
        <w:tc>
          <w:tcPr>
            <w:tcW w:w="671" w:type="dxa"/>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330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98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63"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4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2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56"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92"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512" w:type="dxa"/>
            <w:gridSpan w:val="4"/>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373" w:type="dxa"/>
            <w:gridSpan w:val="2"/>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236"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r>
      <w:tr w:rsidR="00DD6457" w:rsidRPr="00AC4D26" w:rsidTr="00C331C2">
        <w:trPr>
          <w:gridAfter w:val="2"/>
          <w:wAfter w:w="543" w:type="dxa"/>
          <w:trHeight w:val="276"/>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  п/п</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Наименование показателей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Ед. изм.</w:t>
            </w:r>
          </w:p>
        </w:tc>
        <w:tc>
          <w:tcPr>
            <w:tcW w:w="9849" w:type="dxa"/>
            <w:gridSpan w:val="20"/>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rPr>
                <w:color w:val="000000"/>
                <w:sz w:val="26"/>
                <w:szCs w:val="26"/>
              </w:rPr>
            </w:pPr>
            <w:r w:rsidRPr="00AC4D26">
              <w:rPr>
                <w:color w:val="000000"/>
                <w:sz w:val="26"/>
                <w:szCs w:val="26"/>
              </w:rPr>
              <w:t> </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2608" w:type="dxa"/>
            <w:gridSpan w:val="5"/>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Факт</w:t>
            </w:r>
          </w:p>
        </w:tc>
        <w:tc>
          <w:tcPr>
            <w:tcW w:w="7241" w:type="dxa"/>
            <w:gridSpan w:val="15"/>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C922A0" w:rsidP="00DD6457">
            <w:pPr>
              <w:jc w:val="center"/>
              <w:rPr>
                <w:color w:val="000000"/>
                <w:sz w:val="26"/>
                <w:szCs w:val="26"/>
              </w:rPr>
            </w:pPr>
            <w:r>
              <w:rPr>
                <w:color w:val="000000"/>
                <w:sz w:val="26"/>
                <w:szCs w:val="26"/>
              </w:rPr>
              <w:t>Прогноз</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1332" w:type="dxa"/>
            <w:gridSpan w:val="2"/>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2020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2021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2022 г.</w:t>
            </w:r>
          </w:p>
        </w:tc>
        <w:tc>
          <w:tcPr>
            <w:tcW w:w="1283"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2023 г.</w:t>
            </w:r>
          </w:p>
        </w:tc>
        <w:tc>
          <w:tcPr>
            <w:tcW w:w="1191"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2024 г.</w:t>
            </w:r>
          </w:p>
        </w:tc>
        <w:tc>
          <w:tcPr>
            <w:tcW w:w="1184"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2025 г.</w:t>
            </w:r>
          </w:p>
        </w:tc>
        <w:tc>
          <w:tcPr>
            <w:tcW w:w="1116" w:type="dxa"/>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2026 г.</w:t>
            </w:r>
          </w:p>
        </w:tc>
        <w:tc>
          <w:tcPr>
            <w:tcW w:w="1191" w:type="dxa"/>
            <w:gridSpan w:val="2"/>
            <w:tcBorders>
              <w:top w:val="nil"/>
              <w:left w:val="nil"/>
              <w:bottom w:val="nil"/>
              <w:right w:val="single" w:sz="4" w:space="0" w:color="auto"/>
            </w:tcBorders>
            <w:shd w:val="clear" w:color="auto" w:fill="auto"/>
            <w:vAlign w:val="center"/>
            <w:hideMark/>
          </w:tcPr>
          <w:p w:rsidR="00DD6457" w:rsidRPr="00AC4D26" w:rsidRDefault="00FE6302" w:rsidP="00DD6457">
            <w:pPr>
              <w:jc w:val="center"/>
              <w:rPr>
                <w:color w:val="000000"/>
                <w:sz w:val="26"/>
                <w:szCs w:val="26"/>
              </w:rPr>
            </w:pPr>
            <w:r>
              <w:rPr>
                <w:color w:val="000000"/>
                <w:sz w:val="26"/>
                <w:szCs w:val="26"/>
              </w:rPr>
              <w:t>2027-204</w:t>
            </w:r>
            <w:r w:rsidR="00DD6457" w:rsidRPr="00AC4D26">
              <w:rPr>
                <w:color w:val="000000"/>
                <w:sz w:val="26"/>
                <w:szCs w:val="26"/>
              </w:rPr>
              <w:t>0 гг.</w:t>
            </w:r>
          </w:p>
        </w:tc>
      </w:tr>
      <w:tr w:rsidR="00C331C2" w:rsidRPr="00AC4D26" w:rsidTr="00C331C2">
        <w:trPr>
          <w:gridAfter w:val="2"/>
          <w:wAfter w:w="543" w:type="dxa"/>
          <w:trHeight w:val="276"/>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31C2" w:rsidRPr="00AC4D26" w:rsidRDefault="00C331C2" w:rsidP="00DD6457">
            <w:pPr>
              <w:jc w:val="center"/>
              <w:rPr>
                <w:color w:val="000000"/>
                <w:sz w:val="26"/>
                <w:szCs w:val="26"/>
              </w:rPr>
            </w:pPr>
            <w:r w:rsidRPr="00AC4D26">
              <w:rPr>
                <w:color w:val="000000"/>
                <w:sz w:val="26"/>
                <w:szCs w:val="26"/>
              </w:rPr>
              <w:t>1.</w:t>
            </w:r>
          </w:p>
        </w:tc>
        <w:tc>
          <w:tcPr>
            <w:tcW w:w="3300" w:type="dxa"/>
            <w:tcBorders>
              <w:top w:val="nil"/>
              <w:left w:val="nil"/>
              <w:bottom w:val="single" w:sz="4" w:space="0" w:color="auto"/>
              <w:right w:val="single" w:sz="4" w:space="0" w:color="auto"/>
            </w:tcBorders>
            <w:shd w:val="clear" w:color="auto" w:fill="auto"/>
            <w:vAlign w:val="center"/>
            <w:hideMark/>
          </w:tcPr>
          <w:p w:rsidR="00C331C2" w:rsidRPr="00AC4D26" w:rsidRDefault="00C331C2" w:rsidP="00DD6457">
            <w:pPr>
              <w:rPr>
                <w:color w:val="000000"/>
                <w:sz w:val="26"/>
                <w:szCs w:val="26"/>
              </w:rPr>
            </w:pPr>
            <w:r w:rsidRPr="00AC4D26">
              <w:rPr>
                <w:color w:val="000000"/>
                <w:sz w:val="26"/>
                <w:szCs w:val="26"/>
              </w:rPr>
              <w:t>Потребление по приборам учета</w:t>
            </w:r>
          </w:p>
        </w:tc>
        <w:tc>
          <w:tcPr>
            <w:tcW w:w="980" w:type="dxa"/>
            <w:tcBorders>
              <w:top w:val="nil"/>
              <w:left w:val="nil"/>
              <w:bottom w:val="single" w:sz="4" w:space="0" w:color="auto"/>
              <w:right w:val="nil"/>
            </w:tcBorders>
            <w:shd w:val="clear" w:color="auto" w:fill="auto"/>
            <w:noWrap/>
            <w:vAlign w:val="center"/>
            <w:hideMark/>
          </w:tcPr>
          <w:p w:rsidR="00C331C2" w:rsidRPr="00AC4D26" w:rsidRDefault="00C331C2" w:rsidP="00DD6457">
            <w:pPr>
              <w:jc w:val="center"/>
              <w:rPr>
                <w:color w:val="000000"/>
                <w:sz w:val="26"/>
                <w:szCs w:val="26"/>
              </w:rPr>
            </w:pPr>
            <w:r w:rsidRPr="00AC4D26">
              <w:rPr>
                <w:color w:val="000000"/>
                <w:sz w:val="26"/>
                <w:szCs w:val="26"/>
              </w:rPr>
              <w:t>тыс. м3</w:t>
            </w:r>
          </w:p>
        </w:tc>
        <w:tc>
          <w:tcPr>
            <w:tcW w:w="1332" w:type="dxa"/>
            <w:gridSpan w:val="2"/>
            <w:tcBorders>
              <w:top w:val="single" w:sz="4" w:space="0" w:color="auto"/>
              <w:left w:val="single" w:sz="4" w:space="0" w:color="auto"/>
              <w:bottom w:val="nil"/>
              <w:right w:val="single" w:sz="4" w:space="0" w:color="auto"/>
            </w:tcBorders>
            <w:shd w:val="clear" w:color="000000" w:fill="FFFFFF"/>
            <w:vAlign w:val="center"/>
            <w:hideMark/>
          </w:tcPr>
          <w:p w:rsidR="00C331C2" w:rsidRPr="00AC4D26" w:rsidRDefault="00BD5226" w:rsidP="000E35A6">
            <w:pPr>
              <w:pStyle w:val="24"/>
              <w:shd w:val="clear" w:color="auto" w:fill="auto"/>
              <w:spacing w:line="230" w:lineRule="exact"/>
              <w:ind w:left="160" w:firstLine="0"/>
              <w:jc w:val="center"/>
              <w:rPr>
                <w:sz w:val="26"/>
                <w:szCs w:val="26"/>
              </w:rPr>
            </w:pPr>
            <w:r>
              <w:rPr>
                <w:sz w:val="26"/>
                <w:szCs w:val="26"/>
              </w:rPr>
              <w:t>154,8</w:t>
            </w:r>
          </w:p>
        </w:tc>
        <w:tc>
          <w:tcPr>
            <w:tcW w:w="1276"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left="140" w:firstLine="0"/>
              <w:jc w:val="center"/>
              <w:rPr>
                <w:sz w:val="26"/>
                <w:szCs w:val="26"/>
              </w:rPr>
            </w:pPr>
            <w:r>
              <w:rPr>
                <w:sz w:val="26"/>
                <w:szCs w:val="26"/>
              </w:rPr>
              <w:t>146,4</w:t>
            </w:r>
          </w:p>
        </w:tc>
        <w:tc>
          <w:tcPr>
            <w:tcW w:w="1276"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sz w:val="26"/>
                <w:szCs w:val="26"/>
              </w:rPr>
            </w:pPr>
            <w:r>
              <w:rPr>
                <w:sz w:val="26"/>
                <w:szCs w:val="26"/>
              </w:rPr>
              <w:t>155,9</w:t>
            </w:r>
          </w:p>
        </w:tc>
        <w:tc>
          <w:tcPr>
            <w:tcW w:w="1283"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sz w:val="26"/>
                <w:szCs w:val="26"/>
              </w:rPr>
            </w:pPr>
            <w:r>
              <w:rPr>
                <w:sz w:val="26"/>
                <w:szCs w:val="26"/>
              </w:rPr>
              <w:t>184,7</w:t>
            </w:r>
          </w:p>
        </w:tc>
        <w:tc>
          <w:tcPr>
            <w:tcW w:w="1191"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205,2</w:t>
            </w:r>
          </w:p>
        </w:tc>
        <w:tc>
          <w:tcPr>
            <w:tcW w:w="1184"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246,2</w:t>
            </w:r>
          </w:p>
        </w:tc>
        <w:tc>
          <w:tcPr>
            <w:tcW w:w="1116" w:type="dxa"/>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266,7</w:t>
            </w:r>
          </w:p>
        </w:tc>
        <w:tc>
          <w:tcPr>
            <w:tcW w:w="1191" w:type="dxa"/>
            <w:gridSpan w:val="2"/>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287,2</w:t>
            </w:r>
          </w:p>
        </w:tc>
      </w:tr>
      <w:tr w:rsidR="00DD6457" w:rsidRPr="00AC4D26" w:rsidTr="00C331C2">
        <w:trPr>
          <w:gridAfter w:val="2"/>
          <w:wAfter w:w="543" w:type="dxa"/>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1.1.</w:t>
            </w:r>
            <w:r w:rsidR="00DD6457" w:rsidRPr="00AC4D26">
              <w:rPr>
                <w:color w:val="000000"/>
                <w:sz w:val="26"/>
                <w:szCs w:val="26"/>
              </w:rPr>
              <w:t> </w:t>
            </w:r>
          </w:p>
        </w:tc>
        <w:tc>
          <w:tcPr>
            <w:tcW w:w="3300" w:type="dxa"/>
            <w:tcBorders>
              <w:top w:val="nil"/>
              <w:left w:val="nil"/>
              <w:bottom w:val="single" w:sz="4" w:space="0" w:color="auto"/>
              <w:right w:val="single" w:sz="4" w:space="0" w:color="auto"/>
            </w:tcBorders>
            <w:shd w:val="clear" w:color="auto" w:fill="auto"/>
            <w:vAlign w:val="center"/>
            <w:hideMark/>
          </w:tcPr>
          <w:p w:rsidR="00DD6457" w:rsidRPr="00D54E22" w:rsidRDefault="00DD6457" w:rsidP="00DD6457">
            <w:pPr>
              <w:rPr>
                <w:iCs/>
                <w:color w:val="000000"/>
                <w:sz w:val="26"/>
                <w:szCs w:val="26"/>
              </w:rPr>
            </w:pPr>
            <w:r w:rsidRPr="00D54E22">
              <w:rPr>
                <w:iCs/>
                <w:color w:val="000000"/>
                <w:sz w:val="26"/>
                <w:szCs w:val="26"/>
              </w:rPr>
              <w:t>Обеспеченность потребления системы водоснабжения приборами учёта</w:t>
            </w:r>
          </w:p>
        </w:tc>
        <w:tc>
          <w:tcPr>
            <w:tcW w:w="980" w:type="dxa"/>
            <w:tcBorders>
              <w:top w:val="nil"/>
              <w:left w:val="nil"/>
              <w:bottom w:val="single" w:sz="4" w:space="0" w:color="auto"/>
              <w:right w:val="nil"/>
            </w:tcBorders>
            <w:shd w:val="clear" w:color="auto" w:fill="auto"/>
            <w:noWrap/>
            <w:vAlign w:val="center"/>
            <w:hideMark/>
          </w:tcPr>
          <w:p w:rsidR="00DD6457" w:rsidRPr="00D54E22" w:rsidRDefault="00DD6457" w:rsidP="00DD6457">
            <w:pPr>
              <w:jc w:val="center"/>
              <w:rPr>
                <w:iCs/>
                <w:color w:val="000000"/>
                <w:sz w:val="26"/>
                <w:szCs w:val="26"/>
              </w:rPr>
            </w:pPr>
            <w:r w:rsidRPr="00D54E22">
              <w:rPr>
                <w:iCs/>
                <w:color w:val="000000"/>
                <w:sz w:val="26"/>
                <w:szCs w:val="26"/>
              </w:rPr>
              <w:t xml:space="preserve">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51</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51</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67</w:t>
            </w:r>
          </w:p>
        </w:tc>
        <w:tc>
          <w:tcPr>
            <w:tcW w:w="1283"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68</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69</w:t>
            </w:r>
          </w:p>
        </w:tc>
        <w:tc>
          <w:tcPr>
            <w:tcW w:w="1184"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70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71</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72</w:t>
            </w:r>
          </w:p>
        </w:tc>
      </w:tr>
      <w:tr w:rsidR="00DD6457" w:rsidRPr="00DD6457" w:rsidTr="00C331C2">
        <w:trPr>
          <w:gridAfter w:val="2"/>
          <w:wAfter w:w="543" w:type="dxa"/>
          <w:trHeight w:val="276"/>
        </w:trPr>
        <w:tc>
          <w:tcPr>
            <w:tcW w:w="671" w:type="dxa"/>
            <w:tcBorders>
              <w:top w:val="nil"/>
              <w:left w:val="nil"/>
              <w:bottom w:val="nil"/>
              <w:right w:val="nil"/>
            </w:tcBorders>
            <w:shd w:val="clear" w:color="auto" w:fill="auto"/>
            <w:vAlign w:val="center"/>
            <w:hideMark/>
          </w:tcPr>
          <w:p w:rsidR="00DD6457" w:rsidRPr="00DD6457" w:rsidRDefault="00DD6457" w:rsidP="00DD6457">
            <w:pPr>
              <w:jc w:val="center"/>
              <w:rPr>
                <w:color w:val="000000"/>
                <w:sz w:val="20"/>
                <w:szCs w:val="20"/>
              </w:rPr>
            </w:pPr>
          </w:p>
        </w:tc>
        <w:tc>
          <w:tcPr>
            <w:tcW w:w="3300" w:type="dxa"/>
            <w:tcBorders>
              <w:top w:val="nil"/>
              <w:left w:val="nil"/>
              <w:bottom w:val="nil"/>
              <w:right w:val="nil"/>
            </w:tcBorders>
            <w:shd w:val="clear" w:color="auto" w:fill="auto"/>
            <w:vAlign w:val="center"/>
            <w:hideMark/>
          </w:tcPr>
          <w:p w:rsidR="00DD6457" w:rsidRPr="00DD6457" w:rsidRDefault="00DD6457" w:rsidP="00DD6457">
            <w:pPr>
              <w:ind w:firstLineChars="100" w:firstLine="200"/>
              <w:rPr>
                <w:color w:val="000000"/>
                <w:sz w:val="20"/>
                <w:szCs w:val="20"/>
              </w:rPr>
            </w:pPr>
          </w:p>
        </w:tc>
        <w:tc>
          <w:tcPr>
            <w:tcW w:w="980" w:type="dxa"/>
            <w:tcBorders>
              <w:top w:val="nil"/>
              <w:left w:val="nil"/>
              <w:bottom w:val="nil"/>
              <w:right w:val="nil"/>
            </w:tcBorders>
            <w:shd w:val="clear" w:color="auto" w:fill="auto"/>
            <w:noWrap/>
            <w:vAlign w:val="center"/>
            <w:hideMark/>
          </w:tcPr>
          <w:p w:rsidR="00DD6457" w:rsidRPr="00DD6457" w:rsidRDefault="00DD6457" w:rsidP="00DD6457">
            <w:pPr>
              <w:jc w:val="center"/>
              <w:rPr>
                <w:color w:val="000000"/>
                <w:sz w:val="20"/>
                <w:szCs w:val="20"/>
              </w:rPr>
            </w:pPr>
          </w:p>
        </w:tc>
        <w:tc>
          <w:tcPr>
            <w:tcW w:w="1332" w:type="dxa"/>
            <w:gridSpan w:val="2"/>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276"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276"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283"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91"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84"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16" w:type="dxa"/>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91" w:type="dxa"/>
            <w:gridSpan w:val="2"/>
            <w:tcBorders>
              <w:top w:val="nil"/>
              <w:left w:val="nil"/>
              <w:bottom w:val="nil"/>
              <w:right w:val="nil"/>
            </w:tcBorders>
            <w:shd w:val="clear" w:color="auto" w:fill="auto"/>
            <w:noWrap/>
            <w:vAlign w:val="center"/>
            <w:hideMark/>
          </w:tcPr>
          <w:p w:rsidR="00DD6457" w:rsidRPr="00DD6457" w:rsidRDefault="00DD6457" w:rsidP="00DD6457">
            <w:pPr>
              <w:rPr>
                <w:color w:val="000000"/>
              </w:rPr>
            </w:pPr>
          </w:p>
        </w:tc>
      </w:tr>
      <w:tr w:rsidR="00DD6457" w:rsidRPr="00DD6457" w:rsidTr="00C331C2">
        <w:trPr>
          <w:gridAfter w:val="2"/>
          <w:wAfter w:w="543" w:type="dxa"/>
          <w:trHeight w:val="312"/>
        </w:trPr>
        <w:tc>
          <w:tcPr>
            <w:tcW w:w="14800" w:type="dxa"/>
            <w:gridSpan w:val="23"/>
            <w:tcBorders>
              <w:top w:val="nil"/>
              <w:left w:val="nil"/>
              <w:bottom w:val="nil"/>
              <w:right w:val="nil"/>
            </w:tcBorders>
            <w:shd w:val="clear" w:color="auto" w:fill="auto"/>
            <w:noWrap/>
            <w:vAlign w:val="center"/>
            <w:hideMark/>
          </w:tcPr>
          <w:p w:rsidR="00BD5226" w:rsidRDefault="00BD5226" w:rsidP="00EE4AB5">
            <w:pPr>
              <w:rPr>
                <w:color w:val="000000"/>
                <w:sz w:val="26"/>
                <w:szCs w:val="26"/>
              </w:rPr>
            </w:pPr>
          </w:p>
          <w:p w:rsidR="00DD6457" w:rsidRPr="00DD6457" w:rsidRDefault="00DD6457" w:rsidP="00EE4AB5">
            <w:pPr>
              <w:rPr>
                <w:color w:val="000000"/>
              </w:rPr>
            </w:pPr>
            <w:r w:rsidRPr="00DD6457">
              <w:rPr>
                <w:color w:val="000000"/>
                <w:sz w:val="26"/>
                <w:szCs w:val="26"/>
              </w:rPr>
              <w:t xml:space="preserve">Таблица </w:t>
            </w:r>
            <w:r w:rsidRPr="00DD6457">
              <w:rPr>
                <w:color w:val="000000"/>
              </w:rPr>
              <w:t xml:space="preserve"> </w:t>
            </w:r>
            <w:r w:rsidR="00AC4D26">
              <w:rPr>
                <w:color w:val="000000"/>
              </w:rPr>
              <w:t>14</w:t>
            </w:r>
            <w:r w:rsidRPr="00DD6457">
              <w:rPr>
                <w:color w:val="000000"/>
              </w:rPr>
              <w:t xml:space="preserve">  </w:t>
            </w:r>
            <w:r>
              <w:rPr>
                <w:color w:val="000000"/>
                <w:sz w:val="26"/>
                <w:szCs w:val="26"/>
              </w:rPr>
              <w:t xml:space="preserve">Установка приборов учета </w:t>
            </w:r>
            <w:r w:rsidR="00FA3D8D">
              <w:rPr>
                <w:color w:val="000000"/>
                <w:sz w:val="26"/>
                <w:szCs w:val="26"/>
              </w:rPr>
              <w:t xml:space="preserve">холодного водоснабжения </w:t>
            </w:r>
            <w:r w:rsidR="00EE4AB5">
              <w:rPr>
                <w:color w:val="000000"/>
                <w:sz w:val="26"/>
                <w:szCs w:val="26"/>
              </w:rPr>
              <w:t xml:space="preserve"> у потребителей </w:t>
            </w:r>
            <w:r>
              <w:rPr>
                <w:color w:val="000000"/>
                <w:sz w:val="26"/>
                <w:szCs w:val="26"/>
              </w:rPr>
              <w:t>по городу</w:t>
            </w:r>
            <w:r w:rsidRPr="00DD6457">
              <w:rPr>
                <w:color w:val="000000"/>
                <w:sz w:val="26"/>
                <w:szCs w:val="26"/>
              </w:rPr>
              <w:t xml:space="preserve"> Переславль-Залесский</w:t>
            </w:r>
          </w:p>
        </w:tc>
      </w:tr>
      <w:tr w:rsidR="00DD6457" w:rsidRPr="00DD6457" w:rsidTr="00C331C2">
        <w:trPr>
          <w:trHeight w:val="312"/>
        </w:trPr>
        <w:tc>
          <w:tcPr>
            <w:tcW w:w="671" w:type="dxa"/>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330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98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63"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4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2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56"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92"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512" w:type="dxa"/>
            <w:gridSpan w:val="4"/>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373" w:type="dxa"/>
            <w:gridSpan w:val="2"/>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236"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r>
      <w:tr w:rsidR="00DD6457" w:rsidRPr="00AC4D26" w:rsidTr="00C331C2">
        <w:trPr>
          <w:gridAfter w:val="2"/>
          <w:wAfter w:w="543" w:type="dxa"/>
          <w:trHeight w:val="276"/>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  п/п</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Наименование показателей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Ед. изм.</w:t>
            </w:r>
          </w:p>
        </w:tc>
        <w:tc>
          <w:tcPr>
            <w:tcW w:w="9849" w:type="dxa"/>
            <w:gridSpan w:val="20"/>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rPr>
                <w:color w:val="000000"/>
                <w:sz w:val="26"/>
                <w:szCs w:val="26"/>
              </w:rPr>
            </w:pPr>
            <w:r w:rsidRPr="00AC4D26">
              <w:rPr>
                <w:color w:val="000000"/>
                <w:sz w:val="26"/>
                <w:szCs w:val="26"/>
              </w:rPr>
              <w:t> </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2466" w:type="dxa"/>
            <w:gridSpan w:val="4"/>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Факт</w:t>
            </w:r>
          </w:p>
        </w:tc>
        <w:tc>
          <w:tcPr>
            <w:tcW w:w="7383" w:type="dxa"/>
            <w:gridSpan w:val="16"/>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C922A0" w:rsidP="00DD6457">
            <w:pPr>
              <w:jc w:val="center"/>
              <w:rPr>
                <w:color w:val="000000"/>
                <w:sz w:val="26"/>
                <w:szCs w:val="26"/>
              </w:rPr>
            </w:pPr>
            <w:r>
              <w:rPr>
                <w:color w:val="000000"/>
                <w:sz w:val="26"/>
                <w:szCs w:val="26"/>
              </w:rPr>
              <w:t>Прогноз</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1191" w:type="dxa"/>
            <w:tcBorders>
              <w:top w:val="nil"/>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2020 г.</w:t>
            </w:r>
          </w:p>
        </w:tc>
        <w:tc>
          <w:tcPr>
            <w:tcW w:w="1275" w:type="dxa"/>
            <w:gridSpan w:val="3"/>
            <w:tcBorders>
              <w:top w:val="nil"/>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2021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2022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2023 г.</w:t>
            </w:r>
          </w:p>
        </w:tc>
        <w:tc>
          <w:tcPr>
            <w:tcW w:w="1191"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2024 г.</w:t>
            </w:r>
          </w:p>
        </w:tc>
        <w:tc>
          <w:tcPr>
            <w:tcW w:w="1191"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2025 г.</w:t>
            </w:r>
          </w:p>
        </w:tc>
        <w:tc>
          <w:tcPr>
            <w:tcW w:w="1258" w:type="dxa"/>
            <w:gridSpan w:val="2"/>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2026 г.</w:t>
            </w:r>
          </w:p>
        </w:tc>
        <w:tc>
          <w:tcPr>
            <w:tcW w:w="1191" w:type="dxa"/>
            <w:gridSpan w:val="2"/>
            <w:tcBorders>
              <w:top w:val="nil"/>
              <w:left w:val="nil"/>
              <w:bottom w:val="nil"/>
              <w:right w:val="single" w:sz="4" w:space="0" w:color="auto"/>
            </w:tcBorders>
            <w:shd w:val="clear" w:color="auto" w:fill="auto"/>
            <w:vAlign w:val="center"/>
            <w:hideMark/>
          </w:tcPr>
          <w:p w:rsidR="00DD6457" w:rsidRPr="00AC4D26" w:rsidRDefault="00FE6302" w:rsidP="00DD6457">
            <w:pPr>
              <w:jc w:val="center"/>
              <w:rPr>
                <w:color w:val="000000"/>
                <w:sz w:val="26"/>
                <w:szCs w:val="26"/>
              </w:rPr>
            </w:pPr>
            <w:r>
              <w:rPr>
                <w:color w:val="000000"/>
                <w:sz w:val="26"/>
                <w:szCs w:val="26"/>
              </w:rPr>
              <w:t>2027-204</w:t>
            </w:r>
            <w:r w:rsidR="00DD6457" w:rsidRPr="00AC4D26">
              <w:rPr>
                <w:color w:val="000000"/>
                <w:sz w:val="26"/>
                <w:szCs w:val="26"/>
              </w:rPr>
              <w:t>0 гг.</w:t>
            </w:r>
          </w:p>
        </w:tc>
      </w:tr>
      <w:tr w:rsidR="00C331C2" w:rsidRPr="00AC4D26" w:rsidTr="00C331C2">
        <w:trPr>
          <w:gridAfter w:val="2"/>
          <w:wAfter w:w="543" w:type="dxa"/>
          <w:trHeight w:val="447"/>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31C2" w:rsidRPr="00AC4D26" w:rsidRDefault="00C331C2" w:rsidP="00DD6457">
            <w:pPr>
              <w:jc w:val="center"/>
              <w:rPr>
                <w:color w:val="000000"/>
                <w:sz w:val="26"/>
                <w:szCs w:val="26"/>
              </w:rPr>
            </w:pPr>
            <w:r w:rsidRPr="00AC4D26">
              <w:rPr>
                <w:color w:val="000000"/>
                <w:sz w:val="26"/>
                <w:szCs w:val="26"/>
              </w:rPr>
              <w:t>1.</w:t>
            </w:r>
          </w:p>
        </w:tc>
        <w:tc>
          <w:tcPr>
            <w:tcW w:w="3300" w:type="dxa"/>
            <w:tcBorders>
              <w:top w:val="nil"/>
              <w:left w:val="nil"/>
              <w:bottom w:val="single" w:sz="4" w:space="0" w:color="auto"/>
              <w:right w:val="single" w:sz="4" w:space="0" w:color="auto"/>
            </w:tcBorders>
            <w:shd w:val="clear" w:color="auto" w:fill="auto"/>
            <w:vAlign w:val="center"/>
            <w:hideMark/>
          </w:tcPr>
          <w:p w:rsidR="00C331C2" w:rsidRPr="00AC4D26" w:rsidRDefault="00C331C2" w:rsidP="00DD6457">
            <w:pPr>
              <w:rPr>
                <w:color w:val="000000"/>
                <w:sz w:val="26"/>
                <w:szCs w:val="26"/>
              </w:rPr>
            </w:pPr>
            <w:r w:rsidRPr="00AC4D26">
              <w:rPr>
                <w:color w:val="000000"/>
                <w:sz w:val="26"/>
                <w:szCs w:val="26"/>
              </w:rPr>
              <w:t>Потребление по приборам учета</w:t>
            </w:r>
          </w:p>
        </w:tc>
        <w:tc>
          <w:tcPr>
            <w:tcW w:w="980" w:type="dxa"/>
            <w:tcBorders>
              <w:top w:val="nil"/>
              <w:left w:val="nil"/>
              <w:bottom w:val="single" w:sz="4" w:space="0" w:color="auto"/>
              <w:right w:val="single" w:sz="4" w:space="0" w:color="auto"/>
            </w:tcBorders>
            <w:shd w:val="clear" w:color="auto" w:fill="auto"/>
            <w:noWrap/>
            <w:vAlign w:val="center"/>
            <w:hideMark/>
          </w:tcPr>
          <w:p w:rsidR="00C331C2" w:rsidRPr="00AC4D26" w:rsidRDefault="00C331C2" w:rsidP="00DD6457">
            <w:pPr>
              <w:jc w:val="center"/>
              <w:rPr>
                <w:color w:val="000000"/>
                <w:sz w:val="26"/>
                <w:szCs w:val="26"/>
              </w:rPr>
            </w:pPr>
            <w:r w:rsidRPr="00AC4D26">
              <w:rPr>
                <w:color w:val="000000"/>
                <w:sz w:val="26"/>
                <w:szCs w:val="26"/>
              </w:rPr>
              <w:t>тыс. м3</w:t>
            </w:r>
          </w:p>
        </w:tc>
        <w:tc>
          <w:tcPr>
            <w:tcW w:w="1191" w:type="dxa"/>
            <w:tcBorders>
              <w:top w:val="nil"/>
              <w:left w:val="nil"/>
              <w:bottom w:val="single" w:sz="4" w:space="0" w:color="auto"/>
              <w:right w:val="single" w:sz="4" w:space="0" w:color="auto"/>
            </w:tcBorders>
            <w:shd w:val="clear" w:color="auto" w:fill="auto"/>
            <w:noWrap/>
            <w:vAlign w:val="center"/>
            <w:hideMark/>
          </w:tcPr>
          <w:p w:rsidR="00C331C2" w:rsidRPr="00AC4D26" w:rsidRDefault="00C331C2" w:rsidP="000E35A6">
            <w:pPr>
              <w:pStyle w:val="24"/>
              <w:shd w:val="clear" w:color="auto" w:fill="auto"/>
              <w:spacing w:line="230" w:lineRule="exact"/>
              <w:ind w:left="160" w:hanging="68"/>
              <w:jc w:val="center"/>
              <w:rPr>
                <w:sz w:val="26"/>
                <w:szCs w:val="26"/>
              </w:rPr>
            </w:pPr>
            <w:r w:rsidRPr="00AC4D26">
              <w:rPr>
                <w:sz w:val="26"/>
                <w:szCs w:val="26"/>
              </w:rPr>
              <w:t>2109,4</w:t>
            </w:r>
          </w:p>
        </w:tc>
        <w:tc>
          <w:tcPr>
            <w:tcW w:w="1275" w:type="dxa"/>
            <w:gridSpan w:val="3"/>
            <w:tcBorders>
              <w:top w:val="nil"/>
              <w:left w:val="nil"/>
              <w:bottom w:val="single" w:sz="4" w:space="0" w:color="auto"/>
              <w:right w:val="nil"/>
            </w:tcBorders>
            <w:shd w:val="clear" w:color="auto" w:fill="auto"/>
            <w:noWrap/>
            <w:vAlign w:val="center"/>
            <w:hideMark/>
          </w:tcPr>
          <w:p w:rsidR="00C331C2" w:rsidRPr="00AC4D26" w:rsidRDefault="00C331C2" w:rsidP="000E35A6">
            <w:pPr>
              <w:pStyle w:val="24"/>
              <w:shd w:val="clear" w:color="auto" w:fill="auto"/>
              <w:spacing w:line="230" w:lineRule="exact"/>
              <w:ind w:left="140" w:hanging="68"/>
              <w:jc w:val="center"/>
              <w:rPr>
                <w:sz w:val="26"/>
                <w:szCs w:val="26"/>
              </w:rPr>
            </w:pPr>
            <w:r w:rsidRPr="00AC4D26">
              <w:rPr>
                <w:sz w:val="26"/>
                <w:szCs w:val="26"/>
              </w:rPr>
              <w:t>2205,</w:t>
            </w:r>
            <w:r>
              <w:rPr>
                <w:sz w:val="26"/>
                <w:szCs w:val="26"/>
              </w:rPr>
              <w:t>7</w:t>
            </w:r>
          </w:p>
        </w:tc>
        <w:tc>
          <w:tcPr>
            <w:tcW w:w="1276" w:type="dxa"/>
            <w:gridSpan w:val="3"/>
            <w:tcBorders>
              <w:top w:val="single" w:sz="4" w:space="0" w:color="auto"/>
              <w:left w:val="single" w:sz="4" w:space="0" w:color="auto"/>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sz w:val="26"/>
                <w:szCs w:val="26"/>
              </w:rPr>
            </w:pPr>
            <w:r w:rsidRPr="00AC4D26">
              <w:rPr>
                <w:sz w:val="26"/>
                <w:szCs w:val="26"/>
              </w:rPr>
              <w:t>2515,6</w:t>
            </w:r>
          </w:p>
        </w:tc>
        <w:tc>
          <w:tcPr>
            <w:tcW w:w="1276"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sz w:val="26"/>
                <w:szCs w:val="26"/>
              </w:rPr>
            </w:pPr>
            <w:r w:rsidRPr="00AC4D26">
              <w:rPr>
                <w:sz w:val="26"/>
                <w:szCs w:val="26"/>
              </w:rPr>
              <w:t>2616,2</w:t>
            </w:r>
          </w:p>
        </w:tc>
        <w:tc>
          <w:tcPr>
            <w:tcW w:w="1191"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2688,0</w:t>
            </w:r>
          </w:p>
        </w:tc>
        <w:tc>
          <w:tcPr>
            <w:tcW w:w="1191"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2831,0</w:t>
            </w:r>
          </w:p>
        </w:tc>
        <w:tc>
          <w:tcPr>
            <w:tcW w:w="1258" w:type="dxa"/>
            <w:gridSpan w:val="2"/>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2903,0</w:t>
            </w:r>
          </w:p>
        </w:tc>
        <w:tc>
          <w:tcPr>
            <w:tcW w:w="1191" w:type="dxa"/>
            <w:gridSpan w:val="2"/>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2975,0</w:t>
            </w:r>
          </w:p>
        </w:tc>
      </w:tr>
      <w:tr w:rsidR="00DD6457" w:rsidRPr="00AC4D26" w:rsidTr="00C331C2">
        <w:trPr>
          <w:gridAfter w:val="2"/>
          <w:wAfter w:w="543" w:type="dxa"/>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1.1</w:t>
            </w:r>
            <w:r w:rsidR="00DD6457" w:rsidRPr="00AC4D26">
              <w:rPr>
                <w:color w:val="000000"/>
                <w:sz w:val="26"/>
                <w:szCs w:val="26"/>
              </w:rPr>
              <w:t> </w:t>
            </w:r>
          </w:p>
        </w:tc>
        <w:tc>
          <w:tcPr>
            <w:tcW w:w="3300" w:type="dxa"/>
            <w:tcBorders>
              <w:top w:val="nil"/>
              <w:left w:val="nil"/>
              <w:bottom w:val="single" w:sz="4" w:space="0" w:color="auto"/>
              <w:right w:val="single" w:sz="4" w:space="0" w:color="auto"/>
            </w:tcBorders>
            <w:shd w:val="clear" w:color="auto" w:fill="auto"/>
            <w:vAlign w:val="center"/>
            <w:hideMark/>
          </w:tcPr>
          <w:p w:rsidR="00DD6457" w:rsidRPr="00D54E22" w:rsidRDefault="00DD6457" w:rsidP="00DD6457">
            <w:pPr>
              <w:rPr>
                <w:iCs/>
                <w:color w:val="000000"/>
                <w:sz w:val="26"/>
                <w:szCs w:val="26"/>
              </w:rPr>
            </w:pPr>
            <w:r w:rsidRPr="00D54E22">
              <w:rPr>
                <w:iCs/>
                <w:color w:val="000000"/>
                <w:sz w:val="26"/>
                <w:szCs w:val="26"/>
              </w:rPr>
              <w:t>Обеспеченность потребления системы водоснабжения приборами учёта</w:t>
            </w:r>
          </w:p>
        </w:tc>
        <w:tc>
          <w:tcPr>
            <w:tcW w:w="980" w:type="dxa"/>
            <w:tcBorders>
              <w:top w:val="nil"/>
              <w:left w:val="nil"/>
              <w:bottom w:val="single" w:sz="4" w:space="0" w:color="auto"/>
              <w:right w:val="single" w:sz="4" w:space="0" w:color="auto"/>
            </w:tcBorders>
            <w:shd w:val="clear" w:color="auto" w:fill="auto"/>
            <w:noWrap/>
            <w:vAlign w:val="center"/>
            <w:hideMark/>
          </w:tcPr>
          <w:p w:rsidR="00DD6457" w:rsidRPr="00D54E22" w:rsidRDefault="00DD6457" w:rsidP="00DD6457">
            <w:pPr>
              <w:jc w:val="center"/>
              <w:rPr>
                <w:iCs/>
                <w:color w:val="000000"/>
                <w:sz w:val="26"/>
                <w:szCs w:val="26"/>
              </w:rPr>
            </w:pPr>
            <w:r w:rsidRPr="00D54E22">
              <w:rPr>
                <w:iCs/>
                <w:color w:val="000000"/>
                <w:sz w:val="26"/>
                <w:szCs w:val="26"/>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49007F" w:rsidRPr="00AC4D26" w:rsidRDefault="006F18B6" w:rsidP="0049007F">
            <w:pPr>
              <w:jc w:val="center"/>
              <w:rPr>
                <w:color w:val="000000"/>
                <w:sz w:val="26"/>
                <w:szCs w:val="26"/>
              </w:rPr>
            </w:pPr>
            <w:r w:rsidRPr="00AC4D26">
              <w:rPr>
                <w:color w:val="000000"/>
                <w:sz w:val="26"/>
                <w:szCs w:val="26"/>
              </w:rPr>
              <w:t>81,9</w:t>
            </w:r>
          </w:p>
        </w:tc>
        <w:tc>
          <w:tcPr>
            <w:tcW w:w="1275" w:type="dxa"/>
            <w:gridSpan w:val="3"/>
            <w:tcBorders>
              <w:top w:val="nil"/>
              <w:left w:val="nil"/>
              <w:bottom w:val="single" w:sz="4" w:space="0" w:color="auto"/>
              <w:right w:val="nil"/>
            </w:tcBorders>
            <w:shd w:val="clear" w:color="auto" w:fill="auto"/>
            <w:noWrap/>
            <w:vAlign w:val="center"/>
            <w:hideMark/>
          </w:tcPr>
          <w:p w:rsidR="0049007F" w:rsidRPr="00AC4D26" w:rsidRDefault="006F18B6" w:rsidP="00FA3D8D">
            <w:pPr>
              <w:jc w:val="center"/>
              <w:rPr>
                <w:color w:val="000000"/>
                <w:sz w:val="26"/>
                <w:szCs w:val="26"/>
              </w:rPr>
            </w:pPr>
            <w:r w:rsidRPr="00AC4D26">
              <w:rPr>
                <w:color w:val="000000"/>
                <w:sz w:val="26"/>
                <w:szCs w:val="26"/>
              </w:rPr>
              <w:t>81,9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83</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84</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85</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86</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87</w:t>
            </w:r>
          </w:p>
        </w:tc>
      </w:tr>
    </w:tbl>
    <w:p w:rsidR="00DD6457" w:rsidRDefault="00DD6457" w:rsidP="003678DC">
      <w:pPr>
        <w:pStyle w:val="afa"/>
        <w:shd w:val="clear" w:color="auto" w:fill="auto"/>
        <w:spacing w:line="240" w:lineRule="exact"/>
        <w:rPr>
          <w:rFonts w:ascii="Times New Roman" w:hAnsi="Times New Roman" w:cs="Times New Roman"/>
          <w:b w:val="0"/>
          <w:sz w:val="24"/>
          <w:szCs w:val="24"/>
        </w:rPr>
      </w:pPr>
    </w:p>
    <w:p w:rsidR="00B044F3" w:rsidRDefault="00B044F3">
      <w:pPr>
        <w:jc w:val="both"/>
        <w:sectPr w:rsidR="00B044F3" w:rsidSect="003678DC">
          <w:pgSz w:w="16840" w:h="11900" w:orient="landscape"/>
          <w:pgMar w:top="1418" w:right="851" w:bottom="1270" w:left="1389" w:header="0" w:footer="6" w:gutter="0"/>
          <w:cols w:space="720"/>
          <w:noEndnote/>
          <w:docGrid w:linePitch="360"/>
        </w:sectPr>
      </w:pPr>
    </w:p>
    <w:p w:rsidR="00F060C8" w:rsidRPr="004830B7" w:rsidRDefault="00F060C8" w:rsidP="00AC4D26">
      <w:pPr>
        <w:jc w:val="both"/>
        <w:rPr>
          <w:bCs/>
          <w:iCs/>
        </w:rPr>
      </w:pPr>
    </w:p>
    <w:p w:rsidR="00CF5FC2" w:rsidRPr="008C6C78" w:rsidRDefault="00876AC7" w:rsidP="008C6C78">
      <w:pPr>
        <w:pStyle w:val="2"/>
        <w:rPr>
          <w:iCs/>
        </w:rPr>
      </w:pPr>
      <w:bookmarkStart w:id="12" w:name="_Toc118295153"/>
      <w:r>
        <w:t xml:space="preserve">3. </w:t>
      </w:r>
      <w:r w:rsidR="00B1348A">
        <w:t>Анализ существующего состояния в системе водоотведения</w:t>
      </w:r>
      <w:bookmarkEnd w:id="12"/>
    </w:p>
    <w:p w:rsidR="004830B7" w:rsidRPr="00AC4D26" w:rsidRDefault="004830B7" w:rsidP="004830B7">
      <w:pPr>
        <w:ind w:firstLine="709"/>
        <w:jc w:val="both"/>
        <w:rPr>
          <w:bCs/>
          <w:iCs/>
          <w:sz w:val="26"/>
          <w:szCs w:val="26"/>
        </w:rPr>
      </w:pPr>
      <w:r w:rsidRPr="00AC4D26">
        <w:rPr>
          <w:bCs/>
          <w:iCs/>
          <w:sz w:val="26"/>
          <w:szCs w:val="26"/>
        </w:rPr>
        <w:t>3.1. Функциональная структура системы водоотведения</w:t>
      </w:r>
      <w:r w:rsidR="00D54E22">
        <w:rPr>
          <w:bCs/>
          <w:iCs/>
          <w:sz w:val="26"/>
          <w:szCs w:val="26"/>
        </w:rPr>
        <w:t xml:space="preserve"> городского округа</w:t>
      </w:r>
      <w:r w:rsidR="00640C37">
        <w:rPr>
          <w:bCs/>
          <w:iCs/>
          <w:sz w:val="26"/>
          <w:szCs w:val="26"/>
        </w:rPr>
        <w:t>.</w:t>
      </w:r>
      <w:r w:rsidR="007B6E36" w:rsidRPr="00AC4D26">
        <w:rPr>
          <w:bCs/>
          <w:iCs/>
          <w:sz w:val="26"/>
          <w:szCs w:val="26"/>
        </w:rPr>
        <w:t xml:space="preserve"> </w:t>
      </w:r>
    </w:p>
    <w:p w:rsidR="00C96242" w:rsidRPr="00AC4D26" w:rsidRDefault="00C96242" w:rsidP="0044434A">
      <w:pPr>
        <w:ind w:firstLine="740"/>
        <w:jc w:val="both"/>
        <w:rPr>
          <w:sz w:val="26"/>
          <w:szCs w:val="26"/>
        </w:rPr>
      </w:pPr>
      <w:r w:rsidRPr="00AC4D26">
        <w:rPr>
          <w:sz w:val="26"/>
          <w:szCs w:val="26"/>
        </w:rPr>
        <w:t>В систему внешнего водоотведения города Переславля-Залесского входят:</w:t>
      </w:r>
    </w:p>
    <w:p w:rsidR="00C96242" w:rsidRPr="00AC4D26" w:rsidRDefault="00C96242" w:rsidP="0044434A">
      <w:pPr>
        <w:widowControl w:val="0"/>
        <w:numPr>
          <w:ilvl w:val="0"/>
          <w:numId w:val="40"/>
        </w:numPr>
        <w:tabs>
          <w:tab w:val="left" w:pos="955"/>
        </w:tabs>
        <w:ind w:firstLine="740"/>
        <w:jc w:val="both"/>
        <w:rPr>
          <w:sz w:val="26"/>
          <w:szCs w:val="26"/>
        </w:rPr>
      </w:pPr>
      <w:r w:rsidRPr="00AC4D26">
        <w:rPr>
          <w:sz w:val="26"/>
          <w:szCs w:val="26"/>
        </w:rPr>
        <w:t>канализац</w:t>
      </w:r>
      <w:r w:rsidR="00327C39">
        <w:rPr>
          <w:sz w:val="26"/>
          <w:szCs w:val="26"/>
        </w:rPr>
        <w:t>ионные сети протяженностью 121,7</w:t>
      </w:r>
      <w:r w:rsidRPr="00AC4D26">
        <w:rPr>
          <w:sz w:val="26"/>
          <w:szCs w:val="26"/>
        </w:rPr>
        <w:t xml:space="preserve"> км (из них: главные к</w:t>
      </w:r>
      <w:r w:rsidR="00327C39">
        <w:rPr>
          <w:sz w:val="26"/>
          <w:szCs w:val="26"/>
        </w:rPr>
        <w:t>анализационные коллекторы - 54</w:t>
      </w:r>
      <w:r w:rsidRPr="00AC4D26">
        <w:rPr>
          <w:sz w:val="26"/>
          <w:szCs w:val="26"/>
        </w:rPr>
        <w:t xml:space="preserve"> км; уличная канализационная сеть</w:t>
      </w:r>
      <w:r w:rsidR="00BD3140" w:rsidRPr="00AC4D26">
        <w:rPr>
          <w:sz w:val="26"/>
          <w:szCs w:val="26"/>
        </w:rPr>
        <w:t xml:space="preserve"> </w:t>
      </w:r>
      <w:r w:rsidR="00327C39">
        <w:rPr>
          <w:sz w:val="26"/>
          <w:szCs w:val="26"/>
        </w:rPr>
        <w:t>- 26</w:t>
      </w:r>
      <w:r w:rsidRPr="00AC4D26">
        <w:rPr>
          <w:sz w:val="26"/>
          <w:szCs w:val="26"/>
        </w:rPr>
        <w:t xml:space="preserve"> км; вн</w:t>
      </w:r>
      <w:r w:rsidR="00BD3140" w:rsidRPr="00AC4D26">
        <w:rPr>
          <w:sz w:val="26"/>
          <w:szCs w:val="26"/>
        </w:rPr>
        <w:t>утриквартальная и внутридворовая</w:t>
      </w:r>
      <w:r w:rsidRPr="00AC4D26">
        <w:rPr>
          <w:sz w:val="26"/>
          <w:szCs w:val="26"/>
        </w:rPr>
        <w:t xml:space="preserve"> сети </w:t>
      </w:r>
      <w:r w:rsidR="00327C39">
        <w:rPr>
          <w:sz w:val="26"/>
          <w:szCs w:val="26"/>
        </w:rPr>
        <w:t>–</w:t>
      </w:r>
      <w:r w:rsidRPr="00AC4D26">
        <w:rPr>
          <w:sz w:val="26"/>
          <w:szCs w:val="26"/>
        </w:rPr>
        <w:t xml:space="preserve"> 41</w:t>
      </w:r>
      <w:r w:rsidR="00327C39">
        <w:rPr>
          <w:sz w:val="26"/>
          <w:szCs w:val="26"/>
        </w:rPr>
        <w:t>,7</w:t>
      </w:r>
      <w:r w:rsidRPr="00AC4D26">
        <w:rPr>
          <w:sz w:val="26"/>
          <w:szCs w:val="26"/>
        </w:rPr>
        <w:t xml:space="preserve"> км);</w:t>
      </w:r>
    </w:p>
    <w:p w:rsidR="00C96242" w:rsidRPr="00AC4D26" w:rsidRDefault="00C96242" w:rsidP="0044434A">
      <w:pPr>
        <w:widowControl w:val="0"/>
        <w:numPr>
          <w:ilvl w:val="0"/>
          <w:numId w:val="40"/>
        </w:numPr>
        <w:tabs>
          <w:tab w:val="left" w:pos="990"/>
        </w:tabs>
        <w:ind w:firstLine="740"/>
        <w:jc w:val="both"/>
        <w:rPr>
          <w:sz w:val="26"/>
          <w:szCs w:val="26"/>
        </w:rPr>
      </w:pPr>
      <w:r w:rsidRPr="00AC4D26">
        <w:rPr>
          <w:sz w:val="26"/>
          <w:szCs w:val="26"/>
        </w:rPr>
        <w:t>канализационные насосные станции (КНС);</w:t>
      </w:r>
    </w:p>
    <w:p w:rsidR="00C96242" w:rsidRPr="00AC4D26" w:rsidRDefault="00C96242" w:rsidP="0044434A">
      <w:pPr>
        <w:widowControl w:val="0"/>
        <w:numPr>
          <w:ilvl w:val="0"/>
          <w:numId w:val="40"/>
        </w:numPr>
        <w:tabs>
          <w:tab w:val="left" w:pos="990"/>
        </w:tabs>
        <w:ind w:firstLine="740"/>
        <w:jc w:val="both"/>
        <w:rPr>
          <w:sz w:val="26"/>
          <w:szCs w:val="26"/>
        </w:rPr>
      </w:pPr>
      <w:r w:rsidRPr="00AC4D26">
        <w:rPr>
          <w:sz w:val="26"/>
          <w:szCs w:val="26"/>
        </w:rPr>
        <w:t>главная насосная станция (ГНС);</w:t>
      </w:r>
    </w:p>
    <w:p w:rsidR="00C96242" w:rsidRPr="00AC4D26" w:rsidRDefault="00C96242" w:rsidP="0044434A">
      <w:pPr>
        <w:widowControl w:val="0"/>
        <w:numPr>
          <w:ilvl w:val="0"/>
          <w:numId w:val="40"/>
        </w:numPr>
        <w:tabs>
          <w:tab w:val="left" w:pos="965"/>
        </w:tabs>
        <w:ind w:firstLine="740"/>
        <w:jc w:val="both"/>
        <w:rPr>
          <w:sz w:val="26"/>
          <w:szCs w:val="26"/>
        </w:rPr>
      </w:pPr>
      <w:r w:rsidRPr="00AC4D26">
        <w:rPr>
          <w:sz w:val="26"/>
          <w:szCs w:val="26"/>
        </w:rPr>
        <w:t>очистные сооружения канализации (ОСК) проектной и установленной мощностью 42,0 м</w:t>
      </w:r>
      <w:r w:rsidRPr="00AC4D26">
        <w:rPr>
          <w:sz w:val="26"/>
          <w:szCs w:val="26"/>
          <w:vertAlign w:val="superscript"/>
        </w:rPr>
        <w:t>3</w:t>
      </w:r>
      <w:r w:rsidRPr="00AC4D26">
        <w:rPr>
          <w:sz w:val="26"/>
          <w:szCs w:val="26"/>
        </w:rPr>
        <w:t>/сут</w:t>
      </w:r>
      <w:r w:rsidR="0044434A" w:rsidRPr="00AC4D26">
        <w:rPr>
          <w:sz w:val="26"/>
          <w:szCs w:val="26"/>
        </w:rPr>
        <w:t>.</w:t>
      </w:r>
      <w:r w:rsidRPr="00AC4D26">
        <w:rPr>
          <w:sz w:val="26"/>
          <w:szCs w:val="26"/>
        </w:rPr>
        <w:t xml:space="preserve"> по механической и глубокой очистке стоков и установленной мощностью по биологической очистке 32,0 м</w:t>
      </w:r>
      <w:r w:rsidRPr="00AC4D26">
        <w:rPr>
          <w:sz w:val="26"/>
          <w:szCs w:val="26"/>
          <w:vertAlign w:val="superscript"/>
        </w:rPr>
        <w:t>3</w:t>
      </w:r>
      <w:r w:rsidRPr="00AC4D26">
        <w:rPr>
          <w:sz w:val="26"/>
          <w:szCs w:val="26"/>
        </w:rPr>
        <w:t>/сут.</w:t>
      </w:r>
    </w:p>
    <w:p w:rsidR="00C96242" w:rsidRPr="00AC4D26" w:rsidRDefault="00C96242" w:rsidP="00C96242">
      <w:pPr>
        <w:ind w:firstLine="740"/>
        <w:jc w:val="both"/>
        <w:rPr>
          <w:sz w:val="26"/>
          <w:szCs w:val="26"/>
        </w:rPr>
      </w:pPr>
      <w:r w:rsidRPr="00AC4D26">
        <w:rPr>
          <w:sz w:val="26"/>
          <w:szCs w:val="26"/>
        </w:rPr>
        <w:t xml:space="preserve">Износ коллекторов - 90 %. Износ канализационных сетей </w:t>
      </w:r>
      <w:r w:rsidR="00EF0427">
        <w:rPr>
          <w:sz w:val="26"/>
          <w:szCs w:val="26"/>
        </w:rPr>
        <w:t>–</w:t>
      </w:r>
      <w:r w:rsidRPr="00AC4D26">
        <w:rPr>
          <w:sz w:val="26"/>
          <w:szCs w:val="26"/>
        </w:rPr>
        <w:t xml:space="preserve"> </w:t>
      </w:r>
      <w:r w:rsidR="00EF0427">
        <w:rPr>
          <w:sz w:val="26"/>
          <w:szCs w:val="26"/>
        </w:rPr>
        <w:t>89,9</w:t>
      </w:r>
      <w:r w:rsidRPr="00AC4D26">
        <w:rPr>
          <w:sz w:val="26"/>
          <w:szCs w:val="26"/>
        </w:rPr>
        <w:t xml:space="preserve"> %.</w:t>
      </w:r>
    </w:p>
    <w:p w:rsidR="00C96242" w:rsidRPr="00AC4D26" w:rsidRDefault="00C96242" w:rsidP="0044434A">
      <w:pPr>
        <w:ind w:firstLine="740"/>
        <w:jc w:val="both"/>
        <w:rPr>
          <w:sz w:val="26"/>
          <w:szCs w:val="26"/>
        </w:rPr>
      </w:pPr>
      <w:r w:rsidRPr="00AC4D26">
        <w:rPr>
          <w:sz w:val="26"/>
          <w:szCs w:val="26"/>
        </w:rPr>
        <w:t>В южной части города стоки принимает канализационно-насосная станция, расположенная на пос.</w:t>
      </w:r>
      <w:r w:rsidR="00D54E22">
        <w:rPr>
          <w:sz w:val="26"/>
          <w:szCs w:val="26"/>
        </w:rPr>
        <w:t xml:space="preserve"> </w:t>
      </w:r>
      <w:r w:rsidRPr="00AC4D26">
        <w:rPr>
          <w:sz w:val="26"/>
          <w:szCs w:val="26"/>
        </w:rPr>
        <w:t>Сельхозтехника, мощностью 2,0 тыс. м</w:t>
      </w:r>
      <w:r w:rsidRPr="00AC4D26">
        <w:rPr>
          <w:sz w:val="26"/>
          <w:szCs w:val="26"/>
          <w:vertAlign w:val="superscript"/>
        </w:rPr>
        <w:t>3</w:t>
      </w:r>
      <w:r w:rsidRPr="00AC4D26">
        <w:rPr>
          <w:sz w:val="26"/>
          <w:szCs w:val="26"/>
        </w:rPr>
        <w:t>/сут. Далее стоки, по напорному коллектору протяженностью 1,2 км, диаметром 150 мм перекачиваются на насосную станцию № 2, расположенную на пос.</w:t>
      </w:r>
      <w:r w:rsidR="00D54E22">
        <w:rPr>
          <w:sz w:val="26"/>
          <w:szCs w:val="26"/>
        </w:rPr>
        <w:t xml:space="preserve"> </w:t>
      </w:r>
      <w:r w:rsidRPr="00AC4D26">
        <w:rPr>
          <w:sz w:val="26"/>
          <w:szCs w:val="26"/>
        </w:rPr>
        <w:t>Новый Быт, мощностью 3,0 тыс.м</w:t>
      </w:r>
      <w:r w:rsidRPr="00AC4D26">
        <w:rPr>
          <w:sz w:val="26"/>
          <w:szCs w:val="26"/>
          <w:vertAlign w:val="superscript"/>
        </w:rPr>
        <w:t>3</w:t>
      </w:r>
      <w:r w:rsidRPr="00AC4D26">
        <w:rPr>
          <w:sz w:val="26"/>
          <w:szCs w:val="26"/>
        </w:rPr>
        <w:t>/сут</w:t>
      </w:r>
      <w:r w:rsidR="00D54E22">
        <w:rPr>
          <w:sz w:val="26"/>
          <w:szCs w:val="26"/>
        </w:rPr>
        <w:t>.</w:t>
      </w:r>
      <w:r w:rsidRPr="00AC4D26">
        <w:rPr>
          <w:sz w:val="26"/>
          <w:szCs w:val="26"/>
        </w:rPr>
        <w:t>, принимающую стоки от пос.</w:t>
      </w:r>
      <w:r w:rsidR="00D54E22">
        <w:rPr>
          <w:sz w:val="26"/>
          <w:szCs w:val="26"/>
        </w:rPr>
        <w:t xml:space="preserve"> </w:t>
      </w:r>
      <w:r w:rsidRPr="00AC4D26">
        <w:rPr>
          <w:sz w:val="26"/>
          <w:szCs w:val="26"/>
        </w:rPr>
        <w:t>Сельхозтехника, микрорайона Чкаловский и части центра города. Насосная станция № 2 перекачивает стоки по напорному коллектору диаметром 250 мм. Далее по самотечному коллектору диаметром 300</w:t>
      </w:r>
      <w:r w:rsidRPr="00AC4D26">
        <w:rPr>
          <w:sz w:val="26"/>
          <w:szCs w:val="26"/>
        </w:rPr>
        <w:softHyphen/>
        <w:t>500 мм на насосную станцию № 3, расположенную на пер.</w:t>
      </w:r>
      <w:r w:rsidR="00D54E22">
        <w:rPr>
          <w:sz w:val="26"/>
          <w:szCs w:val="26"/>
        </w:rPr>
        <w:t xml:space="preserve"> </w:t>
      </w:r>
      <w:r w:rsidRPr="00AC4D26">
        <w:rPr>
          <w:sz w:val="26"/>
          <w:szCs w:val="26"/>
        </w:rPr>
        <w:t>Кривоколенный, попутно принимая стоки Центральной, Западной и Восточной частей города. Мощность насосной станции № 3 - 15,0 тыс. м</w:t>
      </w:r>
      <w:r w:rsidRPr="00AC4D26">
        <w:rPr>
          <w:sz w:val="26"/>
          <w:szCs w:val="26"/>
          <w:vertAlign w:val="superscript"/>
        </w:rPr>
        <w:t>3</w:t>
      </w:r>
      <w:r w:rsidRPr="00AC4D26">
        <w:rPr>
          <w:sz w:val="26"/>
          <w:szCs w:val="26"/>
        </w:rPr>
        <w:t>/сут. Стоки от насосной станции № 3 по двум напорным коллекторам диаметром 400 мм подаются в самотечный коллектор Северной части города диаметром 800 мм, куда самотеком поступают стоки 4, 5 и 6 микрорайонов. Самотечный коллектор транспортирует весь сток города на главную насосную станцию мощностью 30,0 тыс.м</w:t>
      </w:r>
      <w:r w:rsidRPr="00AC4D26">
        <w:rPr>
          <w:sz w:val="26"/>
          <w:szCs w:val="26"/>
          <w:vertAlign w:val="superscript"/>
        </w:rPr>
        <w:t>3</w:t>
      </w:r>
      <w:r w:rsidRPr="00AC4D26">
        <w:rPr>
          <w:sz w:val="26"/>
          <w:szCs w:val="26"/>
        </w:rPr>
        <w:t>/сут. С главной насосной станции стоки поступают на очистные сооружения канализации по двум напорным коллекторам диаметром 500 мм.</w:t>
      </w:r>
    </w:p>
    <w:p w:rsidR="00C96242" w:rsidRPr="00AC4D26" w:rsidRDefault="00C96242" w:rsidP="00C96242">
      <w:pPr>
        <w:ind w:firstLine="740"/>
        <w:jc w:val="both"/>
        <w:rPr>
          <w:sz w:val="26"/>
          <w:szCs w:val="26"/>
        </w:rPr>
      </w:pPr>
      <w:r w:rsidRPr="00AC4D26">
        <w:rPr>
          <w:sz w:val="26"/>
          <w:szCs w:val="26"/>
        </w:rPr>
        <w:t>Основными проблемами при эксплуатации уличных и внутриквартальных самотечных канализационных сетей являются засоры на сети, вызванные плохим исполнением сети и некачественными материалами.</w:t>
      </w:r>
    </w:p>
    <w:p w:rsidR="00C96242" w:rsidRPr="00AC4D26" w:rsidRDefault="00C96242" w:rsidP="00C96242">
      <w:pPr>
        <w:ind w:firstLine="740"/>
        <w:jc w:val="both"/>
        <w:rPr>
          <w:sz w:val="26"/>
          <w:szCs w:val="26"/>
        </w:rPr>
      </w:pPr>
      <w:r w:rsidRPr="00AC4D26">
        <w:rPr>
          <w:sz w:val="26"/>
          <w:szCs w:val="26"/>
        </w:rPr>
        <w:t>Уличные и внутриквартальные сети города в основном выполнены из керамических труб. Главные напорные коллектора от насосной станции № 3, ГНС и сбросной коллектор в реку Нерль - Клязьминская выполнены из чугунных труб. Сбросной коллектор от ГНС в озеро Сомино выполнен из напорных железобетонных труб.</w:t>
      </w:r>
    </w:p>
    <w:p w:rsidR="00C96242" w:rsidRPr="00AC4D26" w:rsidRDefault="00C96242" w:rsidP="00C96242">
      <w:pPr>
        <w:ind w:firstLine="740"/>
        <w:jc w:val="both"/>
        <w:rPr>
          <w:sz w:val="26"/>
          <w:szCs w:val="26"/>
        </w:rPr>
      </w:pPr>
      <w:r w:rsidRPr="00AC4D26">
        <w:rPr>
          <w:sz w:val="26"/>
          <w:szCs w:val="26"/>
        </w:rPr>
        <w:t>Существующие общегородские ОСК бытовых и производственных сточных вод строились в 3 очереди:</w:t>
      </w:r>
    </w:p>
    <w:p w:rsidR="00C96242" w:rsidRPr="00AC4D26" w:rsidRDefault="00BB14A4" w:rsidP="00BB14A4">
      <w:pPr>
        <w:widowControl w:val="0"/>
        <w:tabs>
          <w:tab w:val="left" w:pos="649"/>
        </w:tabs>
        <w:jc w:val="both"/>
        <w:rPr>
          <w:sz w:val="26"/>
          <w:szCs w:val="26"/>
        </w:rPr>
      </w:pPr>
      <w:r>
        <w:rPr>
          <w:rFonts w:eastAsia="Arial Unicode MS"/>
          <w:sz w:val="26"/>
          <w:szCs w:val="26"/>
        </w:rPr>
        <w:t xml:space="preserve">1 </w:t>
      </w:r>
      <w:r w:rsidR="00C96242" w:rsidRPr="00AC4D26">
        <w:rPr>
          <w:rFonts w:eastAsia="Arial Unicode MS"/>
          <w:sz w:val="26"/>
          <w:szCs w:val="26"/>
        </w:rPr>
        <w:t>очередь</w:t>
      </w:r>
      <w:r w:rsidR="00C96242" w:rsidRPr="00AC4D26">
        <w:rPr>
          <w:sz w:val="26"/>
          <w:szCs w:val="26"/>
        </w:rPr>
        <w:t xml:space="preserve"> - в 1970 году построены сооружения полной биологической очистки производительностью 12,0 тыс. м</w:t>
      </w:r>
      <w:r w:rsidR="00C96242" w:rsidRPr="00AC4D26">
        <w:rPr>
          <w:sz w:val="26"/>
          <w:szCs w:val="26"/>
          <w:vertAlign w:val="superscript"/>
        </w:rPr>
        <w:t>3</w:t>
      </w:r>
      <w:r w:rsidR="00C96242" w:rsidRPr="00AC4D26">
        <w:rPr>
          <w:sz w:val="26"/>
          <w:szCs w:val="26"/>
        </w:rPr>
        <w:t>/сут</w:t>
      </w:r>
      <w:r w:rsidR="00BD3140" w:rsidRPr="00AC4D26">
        <w:rPr>
          <w:sz w:val="26"/>
          <w:szCs w:val="26"/>
        </w:rPr>
        <w:t>.</w:t>
      </w:r>
      <w:r w:rsidR="00C96242" w:rsidRPr="00AC4D26">
        <w:rPr>
          <w:sz w:val="26"/>
          <w:szCs w:val="26"/>
        </w:rPr>
        <w:t>, при этом аэротенки построены на производительность 32,0 тыс. м</w:t>
      </w:r>
      <w:r w:rsidR="00C96242" w:rsidRPr="00AC4D26">
        <w:rPr>
          <w:sz w:val="26"/>
          <w:szCs w:val="26"/>
          <w:vertAlign w:val="superscript"/>
        </w:rPr>
        <w:t>3</w:t>
      </w:r>
      <w:r w:rsidR="00C96242" w:rsidRPr="00AC4D26">
        <w:rPr>
          <w:sz w:val="26"/>
          <w:szCs w:val="26"/>
        </w:rPr>
        <w:t>/сут</w:t>
      </w:r>
      <w:r w:rsidR="00BD3140" w:rsidRPr="00AC4D26">
        <w:rPr>
          <w:sz w:val="26"/>
          <w:szCs w:val="26"/>
        </w:rPr>
        <w:t>.</w:t>
      </w:r>
      <w:r w:rsidR="00C96242" w:rsidRPr="00AC4D26">
        <w:rPr>
          <w:sz w:val="26"/>
          <w:szCs w:val="26"/>
        </w:rPr>
        <w:t>;</w:t>
      </w:r>
    </w:p>
    <w:p w:rsidR="00C96242" w:rsidRPr="00AC4D26" w:rsidRDefault="00BB14A4" w:rsidP="00BB14A4">
      <w:pPr>
        <w:widowControl w:val="0"/>
        <w:tabs>
          <w:tab w:val="left" w:pos="666"/>
        </w:tabs>
        <w:jc w:val="both"/>
        <w:rPr>
          <w:sz w:val="26"/>
          <w:szCs w:val="26"/>
        </w:rPr>
      </w:pPr>
      <w:r>
        <w:rPr>
          <w:rFonts w:eastAsia="Arial Unicode MS"/>
          <w:sz w:val="26"/>
          <w:szCs w:val="26"/>
        </w:rPr>
        <w:t xml:space="preserve">2 </w:t>
      </w:r>
      <w:r w:rsidR="00C96242" w:rsidRPr="00AC4D26">
        <w:rPr>
          <w:rFonts w:eastAsia="Arial Unicode MS"/>
          <w:sz w:val="26"/>
          <w:szCs w:val="26"/>
        </w:rPr>
        <w:t>очередь</w:t>
      </w:r>
      <w:r w:rsidR="00C96242" w:rsidRPr="00AC4D26">
        <w:rPr>
          <w:sz w:val="26"/>
          <w:szCs w:val="26"/>
        </w:rPr>
        <w:t xml:space="preserve"> - в 1977 году дополнительно построены песколовки, вторичные </w:t>
      </w:r>
      <w:r w:rsidR="00C96242" w:rsidRPr="00AC4D26">
        <w:rPr>
          <w:sz w:val="26"/>
          <w:szCs w:val="26"/>
        </w:rPr>
        <w:lastRenderedPageBreak/>
        <w:t>отстойники, иловые площадки и двухступенчатые сооружения глубокой очистки, пропускная способность ОСК доведена до 32,0 тыс. м</w:t>
      </w:r>
      <w:r w:rsidR="00C96242" w:rsidRPr="00AC4D26">
        <w:rPr>
          <w:sz w:val="26"/>
          <w:szCs w:val="26"/>
          <w:vertAlign w:val="superscript"/>
        </w:rPr>
        <w:t>3</w:t>
      </w:r>
      <w:r w:rsidR="00C96242" w:rsidRPr="00AC4D26">
        <w:rPr>
          <w:sz w:val="26"/>
          <w:szCs w:val="26"/>
        </w:rPr>
        <w:t>/сут</w:t>
      </w:r>
      <w:r w:rsidR="00BD3140" w:rsidRPr="00AC4D26">
        <w:rPr>
          <w:sz w:val="26"/>
          <w:szCs w:val="26"/>
        </w:rPr>
        <w:t>.</w:t>
      </w:r>
      <w:r w:rsidR="00C96242" w:rsidRPr="00AC4D26">
        <w:rPr>
          <w:sz w:val="26"/>
          <w:szCs w:val="26"/>
        </w:rPr>
        <w:t>;</w:t>
      </w:r>
    </w:p>
    <w:p w:rsidR="00C96242" w:rsidRPr="00AC4D26" w:rsidRDefault="00BB14A4" w:rsidP="00BB14A4">
      <w:pPr>
        <w:widowControl w:val="0"/>
        <w:tabs>
          <w:tab w:val="left" w:pos="670"/>
        </w:tabs>
        <w:jc w:val="both"/>
        <w:rPr>
          <w:sz w:val="26"/>
          <w:szCs w:val="26"/>
        </w:rPr>
      </w:pPr>
      <w:r>
        <w:rPr>
          <w:rFonts w:eastAsia="Arial Unicode MS"/>
          <w:sz w:val="26"/>
          <w:szCs w:val="26"/>
        </w:rPr>
        <w:t xml:space="preserve">3 </w:t>
      </w:r>
      <w:r w:rsidR="00C96242" w:rsidRPr="00AC4D26">
        <w:rPr>
          <w:rFonts w:eastAsia="Arial Unicode MS"/>
          <w:sz w:val="26"/>
          <w:szCs w:val="26"/>
        </w:rPr>
        <w:t>очередь</w:t>
      </w:r>
      <w:r w:rsidR="00C96242" w:rsidRPr="00AC4D26">
        <w:rPr>
          <w:sz w:val="26"/>
          <w:szCs w:val="26"/>
        </w:rPr>
        <w:t xml:space="preserve"> - в 1982 году дополнительно построены отдельные сооружения механической очистки и обработки осадка, пропускная способность ОСК доведена до 42,0 тыс. м</w:t>
      </w:r>
      <w:r w:rsidR="00C96242" w:rsidRPr="00AC4D26">
        <w:rPr>
          <w:sz w:val="26"/>
          <w:szCs w:val="26"/>
          <w:vertAlign w:val="superscript"/>
        </w:rPr>
        <w:t>3</w:t>
      </w:r>
      <w:r w:rsidR="00C96242" w:rsidRPr="00AC4D26">
        <w:rPr>
          <w:sz w:val="26"/>
          <w:szCs w:val="26"/>
        </w:rPr>
        <w:t>/сут</w:t>
      </w:r>
      <w:r w:rsidR="00D54E22">
        <w:rPr>
          <w:sz w:val="26"/>
          <w:szCs w:val="26"/>
        </w:rPr>
        <w:t>.</w:t>
      </w:r>
      <w:r w:rsidR="00C96242" w:rsidRPr="00AC4D26">
        <w:rPr>
          <w:sz w:val="26"/>
          <w:szCs w:val="26"/>
        </w:rPr>
        <w:t xml:space="preserve"> по механической очистке, но осталась на уровне 32,0 тыс. м</w:t>
      </w:r>
      <w:r w:rsidR="00C96242" w:rsidRPr="00AC4D26">
        <w:rPr>
          <w:sz w:val="26"/>
          <w:szCs w:val="26"/>
          <w:vertAlign w:val="superscript"/>
        </w:rPr>
        <w:t>3</w:t>
      </w:r>
      <w:r w:rsidR="00C96242" w:rsidRPr="00AC4D26">
        <w:rPr>
          <w:sz w:val="26"/>
          <w:szCs w:val="26"/>
        </w:rPr>
        <w:t>/сут</w:t>
      </w:r>
      <w:r w:rsidR="00D54E22">
        <w:rPr>
          <w:sz w:val="26"/>
          <w:szCs w:val="26"/>
        </w:rPr>
        <w:t>.</w:t>
      </w:r>
      <w:r w:rsidR="00C96242" w:rsidRPr="00AC4D26">
        <w:rPr>
          <w:sz w:val="26"/>
          <w:szCs w:val="26"/>
        </w:rPr>
        <w:t xml:space="preserve"> по биологической очистке.</w:t>
      </w:r>
    </w:p>
    <w:p w:rsidR="00C96242" w:rsidRPr="00AC4D26" w:rsidRDefault="00C96242" w:rsidP="00D90A07">
      <w:pPr>
        <w:ind w:firstLine="740"/>
        <w:jc w:val="both"/>
        <w:rPr>
          <w:sz w:val="26"/>
          <w:szCs w:val="26"/>
        </w:rPr>
      </w:pPr>
      <w:r w:rsidRPr="00AC4D26">
        <w:rPr>
          <w:sz w:val="26"/>
          <w:szCs w:val="26"/>
        </w:rPr>
        <w:t>Сточные воды города проходят механическую очистку, после чего направляются на совместные сооружения биологической и глубокой очистки. Городские сточные воды проходят механическую очистку на песколовках и</w:t>
      </w:r>
      <w:r w:rsidR="00D90A07" w:rsidRPr="00AC4D26">
        <w:rPr>
          <w:sz w:val="26"/>
          <w:szCs w:val="26"/>
        </w:rPr>
        <w:t xml:space="preserve"> </w:t>
      </w:r>
      <w:r w:rsidRPr="00AC4D26">
        <w:rPr>
          <w:sz w:val="26"/>
          <w:szCs w:val="26"/>
        </w:rPr>
        <w:t>первичных отстойниках.</w:t>
      </w:r>
    </w:p>
    <w:p w:rsidR="00C96242" w:rsidRPr="00AC4D26" w:rsidRDefault="00C96242" w:rsidP="00C96242">
      <w:pPr>
        <w:ind w:firstLine="740"/>
        <w:jc w:val="both"/>
        <w:rPr>
          <w:sz w:val="26"/>
          <w:szCs w:val="26"/>
        </w:rPr>
      </w:pPr>
      <w:r w:rsidRPr="00AC4D26">
        <w:rPr>
          <w:sz w:val="26"/>
          <w:szCs w:val="26"/>
        </w:rPr>
        <w:t>На случай аварии на сооружениях на площадке ОСК предусмотрен аварийный пруд.</w:t>
      </w:r>
    </w:p>
    <w:p w:rsidR="00C96242" w:rsidRPr="00AC4D26" w:rsidRDefault="00C96242" w:rsidP="00C96242">
      <w:pPr>
        <w:ind w:firstLine="740"/>
        <w:jc w:val="both"/>
        <w:rPr>
          <w:sz w:val="26"/>
          <w:szCs w:val="26"/>
        </w:rPr>
      </w:pPr>
      <w:r w:rsidRPr="00AC4D26">
        <w:rPr>
          <w:sz w:val="26"/>
          <w:szCs w:val="26"/>
        </w:rPr>
        <w:t>После прохождения очистных сооружений очищенная вода перекачивается по напорному коллектору диаметром 900 мм протяженностью 22 км в озеро Сомино. Так же имеется резервный сбросной коллектор диаметром 700 мм в реку Нерль - Клязьминская, протяженностью 6 км.</w:t>
      </w:r>
    </w:p>
    <w:p w:rsidR="00C96242" w:rsidRPr="00AC4D26" w:rsidRDefault="00C96242" w:rsidP="00C96242">
      <w:pPr>
        <w:ind w:firstLine="740"/>
        <w:jc w:val="both"/>
        <w:rPr>
          <w:sz w:val="26"/>
          <w:szCs w:val="26"/>
        </w:rPr>
      </w:pPr>
      <w:r w:rsidRPr="00AC4D26">
        <w:rPr>
          <w:sz w:val="26"/>
          <w:szCs w:val="26"/>
        </w:rPr>
        <w:t>С не</w:t>
      </w:r>
      <w:r w:rsidR="00BE2C9F" w:rsidRPr="00AC4D26">
        <w:rPr>
          <w:sz w:val="26"/>
          <w:szCs w:val="26"/>
        </w:rPr>
        <w:t xml:space="preserve"> </w:t>
      </w:r>
      <w:r w:rsidRPr="00AC4D26">
        <w:rPr>
          <w:sz w:val="26"/>
          <w:szCs w:val="26"/>
        </w:rPr>
        <w:t>канализованных частей по дренажным канавам жители индивидуальных жилых домов сбрасывают не только ливневые стоки, но и хозфекальные. Это представляет недопустимую нагрузку на экосистему реки и озера, угрозу санитарно-эпидемиологическому благополучию населения, ухудшению качества воды в оз. Плещеево.</w:t>
      </w:r>
    </w:p>
    <w:p w:rsidR="00BB14A4" w:rsidRDefault="00BB14A4" w:rsidP="00C96242">
      <w:pPr>
        <w:ind w:firstLine="740"/>
        <w:jc w:val="both"/>
        <w:rPr>
          <w:sz w:val="26"/>
          <w:szCs w:val="26"/>
        </w:rPr>
      </w:pPr>
    </w:p>
    <w:p w:rsidR="00C96242" w:rsidRDefault="00CF5FC2" w:rsidP="00C96242">
      <w:pPr>
        <w:ind w:firstLine="740"/>
        <w:jc w:val="both"/>
        <w:rPr>
          <w:sz w:val="26"/>
          <w:szCs w:val="26"/>
        </w:rPr>
      </w:pPr>
      <w:r w:rsidRPr="00AC4D26">
        <w:rPr>
          <w:sz w:val="26"/>
          <w:szCs w:val="26"/>
        </w:rPr>
        <w:t>КНС города Переславля-Залесского</w:t>
      </w:r>
      <w:r w:rsidR="00C96242" w:rsidRPr="00AC4D26">
        <w:rPr>
          <w:sz w:val="26"/>
          <w:szCs w:val="26"/>
        </w:rPr>
        <w:t xml:space="preserve"> представлены в таблице</w:t>
      </w:r>
      <w:r w:rsidR="00277DD7">
        <w:rPr>
          <w:sz w:val="26"/>
          <w:szCs w:val="26"/>
        </w:rPr>
        <w:t xml:space="preserve"> 15.</w:t>
      </w:r>
    </w:p>
    <w:p w:rsidR="00AC4D26" w:rsidRDefault="00AC4D26" w:rsidP="00C96242">
      <w:pPr>
        <w:ind w:firstLine="740"/>
        <w:jc w:val="both"/>
        <w:rPr>
          <w:sz w:val="26"/>
          <w:szCs w:val="26"/>
        </w:rPr>
      </w:pPr>
    </w:p>
    <w:p w:rsidR="00AC4D26" w:rsidRPr="00AC4D26" w:rsidRDefault="00AC4D26" w:rsidP="00AC4D26">
      <w:pPr>
        <w:jc w:val="both"/>
        <w:rPr>
          <w:sz w:val="26"/>
          <w:szCs w:val="26"/>
        </w:rPr>
      </w:pPr>
      <w:r>
        <w:rPr>
          <w:sz w:val="26"/>
          <w:szCs w:val="26"/>
        </w:rPr>
        <w:t>Таблица 15</w:t>
      </w:r>
    </w:p>
    <w:tbl>
      <w:tblPr>
        <w:tblW w:w="0" w:type="auto"/>
        <w:tblLayout w:type="fixed"/>
        <w:tblCellMar>
          <w:left w:w="10" w:type="dxa"/>
          <w:right w:w="10" w:type="dxa"/>
        </w:tblCellMar>
        <w:tblLook w:val="04A0"/>
      </w:tblPr>
      <w:tblGrid>
        <w:gridCol w:w="638"/>
        <w:gridCol w:w="2438"/>
        <w:gridCol w:w="2400"/>
        <w:gridCol w:w="3034"/>
      </w:tblGrid>
      <w:tr w:rsidR="00C96242" w:rsidRPr="00AC4D26" w:rsidTr="00C96242">
        <w:trPr>
          <w:trHeight w:hRule="exact" w:val="485"/>
        </w:trPr>
        <w:tc>
          <w:tcPr>
            <w:tcW w:w="638" w:type="dxa"/>
            <w:tcBorders>
              <w:top w:val="single" w:sz="4" w:space="0" w:color="auto"/>
              <w:left w:val="single" w:sz="4" w:space="0" w:color="auto"/>
            </w:tcBorders>
            <w:shd w:val="clear" w:color="auto" w:fill="FFFFFF"/>
            <w:vAlign w:val="bottom"/>
          </w:tcPr>
          <w:p w:rsidR="00C96242" w:rsidRPr="00AC4D26" w:rsidRDefault="00C96242" w:rsidP="00BB14A4">
            <w:pPr>
              <w:ind w:left="240"/>
              <w:rPr>
                <w:sz w:val="26"/>
                <w:szCs w:val="26"/>
              </w:rPr>
            </w:pPr>
            <w:r w:rsidRPr="00AC4D26">
              <w:rPr>
                <w:rStyle w:val="210pt"/>
                <w:rFonts w:eastAsia="Arial Unicode MS"/>
                <w:sz w:val="26"/>
                <w:szCs w:val="26"/>
              </w:rPr>
              <w:t>№</w:t>
            </w:r>
          </w:p>
          <w:p w:rsidR="00C96242" w:rsidRPr="00AC4D26" w:rsidRDefault="00C96242" w:rsidP="00BB14A4">
            <w:pPr>
              <w:spacing w:before="60"/>
              <w:ind w:left="240"/>
              <w:rPr>
                <w:sz w:val="26"/>
                <w:szCs w:val="26"/>
              </w:rPr>
            </w:pPr>
            <w:r w:rsidRPr="00AC4D26">
              <w:rPr>
                <w:rStyle w:val="210pt"/>
                <w:rFonts w:eastAsia="Arial Unicode MS"/>
                <w:sz w:val="26"/>
                <w:szCs w:val="26"/>
              </w:rPr>
              <w:t>п/п</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Наименование</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Марка насоса</w:t>
            </w:r>
          </w:p>
        </w:tc>
        <w:tc>
          <w:tcPr>
            <w:tcW w:w="3034" w:type="dxa"/>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Место расположения</w:t>
            </w:r>
          </w:p>
        </w:tc>
      </w:tr>
      <w:tr w:rsidR="00C96242" w:rsidRPr="00AC4D26" w:rsidTr="00AC4D26">
        <w:trPr>
          <w:trHeight w:hRule="exact" w:val="575"/>
        </w:trPr>
        <w:tc>
          <w:tcPr>
            <w:tcW w:w="638" w:type="dxa"/>
            <w:tcBorders>
              <w:top w:val="single" w:sz="4" w:space="0" w:color="auto"/>
              <w:left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1.</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ГНС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3034" w:type="dxa"/>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Пос. Молодежный</w:t>
            </w:r>
          </w:p>
        </w:tc>
      </w:tr>
      <w:tr w:rsidR="00C96242" w:rsidRPr="00AC4D26" w:rsidTr="00BB14A4">
        <w:trPr>
          <w:trHeight w:val="299"/>
        </w:trPr>
        <w:tc>
          <w:tcPr>
            <w:tcW w:w="638" w:type="dxa"/>
            <w:vMerge w:val="restart"/>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ФГ800/33</w:t>
            </w:r>
          </w:p>
        </w:tc>
        <w:tc>
          <w:tcPr>
            <w:tcW w:w="3034" w:type="dxa"/>
            <w:vMerge w:val="restart"/>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ФГ800/33</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10Ф-12</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4</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СД800/32</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ВК-АУ2</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val="restart"/>
            <w:tcBorders>
              <w:top w:val="single" w:sz="4" w:space="0" w:color="auto"/>
              <w:left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2.</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3034" w:type="dxa"/>
            <w:vMerge w:val="restart"/>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Новый Быт</w:t>
            </w: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К80-50-200</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val="restart"/>
            <w:tcBorders>
              <w:top w:val="single" w:sz="4" w:space="0" w:color="auto"/>
              <w:left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3.</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3034" w:type="dxa"/>
            <w:vMerge w:val="restart"/>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Пер. Кривоколенный</w:t>
            </w: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ФГ540/95</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ФГ540/95</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ФГ540/95</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4</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СМ200-150-500/4</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ВКС 4128</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6A2E22">
        <w:trPr>
          <w:trHeight w:val="299"/>
        </w:trPr>
        <w:tc>
          <w:tcPr>
            <w:tcW w:w="638" w:type="dxa"/>
            <w:vMerge/>
            <w:tcBorders>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3К6А</w:t>
            </w:r>
          </w:p>
        </w:tc>
        <w:tc>
          <w:tcPr>
            <w:tcW w:w="3034" w:type="dxa"/>
            <w:vMerge/>
            <w:tcBorders>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D54E22">
        <w:trPr>
          <w:trHeight w:val="299"/>
        </w:trPr>
        <w:tc>
          <w:tcPr>
            <w:tcW w:w="638" w:type="dxa"/>
            <w:vMerge w:val="restart"/>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4.</w:t>
            </w: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КНС-СХТ</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30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AC4D26" w:rsidP="00BB14A4">
            <w:pPr>
              <w:rPr>
                <w:sz w:val="26"/>
                <w:szCs w:val="26"/>
              </w:rPr>
            </w:pPr>
            <w:r>
              <w:rPr>
                <w:rStyle w:val="210pt"/>
                <w:rFonts w:eastAsia="Arial Unicode MS"/>
                <w:sz w:val="26"/>
                <w:szCs w:val="26"/>
              </w:rPr>
              <w:t>пос</w:t>
            </w:r>
            <w:r w:rsidR="00C96242" w:rsidRPr="00AC4D26">
              <w:rPr>
                <w:rStyle w:val="210pt"/>
                <w:rFonts w:eastAsia="Arial Unicode MS"/>
                <w:sz w:val="26"/>
                <w:szCs w:val="26"/>
              </w:rPr>
              <w:t>. Сельхозтехника</w:t>
            </w:r>
          </w:p>
        </w:tc>
      </w:tr>
      <w:tr w:rsidR="00C96242" w:rsidRPr="00AC4D26" w:rsidTr="000C30F0">
        <w:trPr>
          <w:trHeight w:val="299"/>
        </w:trPr>
        <w:tc>
          <w:tcPr>
            <w:tcW w:w="638" w:type="dxa"/>
            <w:vMerge/>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0C30F0">
        <w:trPr>
          <w:trHeight w:val="299"/>
        </w:trPr>
        <w:tc>
          <w:tcPr>
            <w:tcW w:w="638" w:type="dxa"/>
            <w:vMerge/>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К80-50</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5.</w:t>
            </w: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КНС-Сырзавод</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Территория сырзавода</w:t>
            </w:r>
          </w:p>
        </w:tc>
      </w:tr>
      <w:tr w:rsidR="00C96242" w:rsidRPr="00AC4D26" w:rsidTr="00BB14A4">
        <w:trPr>
          <w:trHeight w:val="299"/>
        </w:trPr>
        <w:tc>
          <w:tcPr>
            <w:tcW w:w="6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ind w:left="240"/>
              <w:rPr>
                <w:rStyle w:val="210pt"/>
                <w:rFonts w:eastAsia="Arial Unicode MS"/>
                <w:sz w:val="26"/>
                <w:szCs w:val="26"/>
              </w:rPr>
            </w:pPr>
            <w:r w:rsidRPr="00AC4D26">
              <w:rPr>
                <w:rStyle w:val="210pt"/>
                <w:rFonts w:eastAsia="Arial Unicode MS"/>
                <w:sz w:val="26"/>
                <w:szCs w:val="26"/>
              </w:rPr>
              <w:t>6.</w:t>
            </w: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rStyle w:val="210pt"/>
                <w:rFonts w:eastAsia="Arial Unicode MS"/>
                <w:sz w:val="26"/>
                <w:szCs w:val="26"/>
              </w:rPr>
            </w:pPr>
            <w:r w:rsidRPr="00AC4D26">
              <w:rPr>
                <w:rStyle w:val="210pt"/>
                <w:rFonts w:eastAsia="Arial Unicode MS"/>
                <w:sz w:val="26"/>
                <w:szCs w:val="26"/>
              </w:rPr>
              <w:t>КНС Воинской части</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rStyle w:val="210pt"/>
                <w:rFonts w:eastAsia="Arial Unicode MS"/>
                <w:sz w:val="26"/>
                <w:szCs w:val="26"/>
              </w:rPr>
            </w:pPr>
            <w:r w:rsidRPr="00AC4D26">
              <w:rPr>
                <w:rStyle w:val="210pt"/>
                <w:rFonts w:eastAsia="Arial Unicode MS"/>
                <w:sz w:val="26"/>
                <w:szCs w:val="26"/>
              </w:rPr>
              <w:t>Пос. Чкаловский</w:t>
            </w:r>
          </w:p>
        </w:tc>
      </w:tr>
    </w:tbl>
    <w:p w:rsidR="00C96242" w:rsidRPr="00AC4D26" w:rsidRDefault="00C96242" w:rsidP="00C96242">
      <w:pPr>
        <w:ind w:firstLine="740"/>
        <w:jc w:val="both"/>
        <w:rPr>
          <w:sz w:val="26"/>
          <w:szCs w:val="26"/>
        </w:rPr>
      </w:pPr>
    </w:p>
    <w:p w:rsidR="00C96242" w:rsidRPr="00AC4D26" w:rsidRDefault="00C96242" w:rsidP="00C96242">
      <w:pPr>
        <w:spacing w:before="368"/>
        <w:ind w:firstLine="740"/>
        <w:jc w:val="both"/>
        <w:rPr>
          <w:sz w:val="26"/>
          <w:szCs w:val="26"/>
        </w:rPr>
      </w:pPr>
      <w:r w:rsidRPr="00AC4D26">
        <w:rPr>
          <w:sz w:val="26"/>
          <w:szCs w:val="26"/>
        </w:rPr>
        <w:t xml:space="preserve">Протяженность канализационных сетей в сельских населенных пунктах городского округа </w:t>
      </w:r>
      <w:r w:rsidR="00327C39">
        <w:rPr>
          <w:sz w:val="26"/>
          <w:szCs w:val="26"/>
        </w:rPr>
        <w:t>–</w:t>
      </w:r>
      <w:r w:rsidRPr="00AC4D26">
        <w:rPr>
          <w:sz w:val="26"/>
          <w:szCs w:val="26"/>
        </w:rPr>
        <w:t xml:space="preserve"> </w:t>
      </w:r>
      <w:r w:rsidR="00327C39">
        <w:rPr>
          <w:sz w:val="26"/>
          <w:szCs w:val="26"/>
        </w:rPr>
        <w:t>83,9 км</w:t>
      </w:r>
      <w:r w:rsidRPr="00AC4D26">
        <w:rPr>
          <w:sz w:val="26"/>
          <w:szCs w:val="26"/>
        </w:rPr>
        <w:t>, в том числ</w:t>
      </w:r>
      <w:r w:rsidR="00327C39">
        <w:rPr>
          <w:sz w:val="26"/>
          <w:szCs w:val="26"/>
        </w:rPr>
        <w:t>е ветхие канализационные сети - 54,5</w:t>
      </w:r>
      <w:r w:rsidRPr="00AC4D26">
        <w:rPr>
          <w:sz w:val="26"/>
          <w:szCs w:val="26"/>
        </w:rPr>
        <w:t xml:space="preserve"> км</w:t>
      </w:r>
      <w:r w:rsidR="00327C39">
        <w:rPr>
          <w:sz w:val="26"/>
          <w:szCs w:val="26"/>
        </w:rPr>
        <w:t xml:space="preserve"> или 65% сетей нуждаются в замене</w:t>
      </w:r>
      <w:r w:rsidRPr="00AC4D26">
        <w:rPr>
          <w:sz w:val="26"/>
          <w:szCs w:val="26"/>
        </w:rPr>
        <w:t>.</w:t>
      </w:r>
    </w:p>
    <w:p w:rsidR="00C96242" w:rsidRPr="00AC4D26" w:rsidRDefault="00C96242" w:rsidP="00C96242">
      <w:pPr>
        <w:ind w:firstLine="740"/>
        <w:jc w:val="both"/>
        <w:rPr>
          <w:sz w:val="26"/>
          <w:szCs w:val="26"/>
        </w:rPr>
      </w:pPr>
      <w:r w:rsidRPr="00AC4D26">
        <w:rPr>
          <w:sz w:val="26"/>
          <w:szCs w:val="26"/>
        </w:rPr>
        <w:t>В населенных пунктах п.</w:t>
      </w:r>
      <w:r w:rsidR="00BE2C9F" w:rsidRPr="00AC4D26">
        <w:rPr>
          <w:sz w:val="26"/>
          <w:szCs w:val="26"/>
        </w:rPr>
        <w:t xml:space="preserve"> </w:t>
      </w:r>
      <w:r w:rsidRPr="00AC4D26">
        <w:rPr>
          <w:sz w:val="26"/>
          <w:szCs w:val="26"/>
        </w:rPr>
        <w:t>Лось, с.</w:t>
      </w:r>
      <w:r w:rsidR="00D54E22">
        <w:rPr>
          <w:sz w:val="26"/>
          <w:szCs w:val="26"/>
        </w:rPr>
        <w:t xml:space="preserve"> </w:t>
      </w:r>
      <w:r w:rsidRPr="00AC4D26">
        <w:rPr>
          <w:sz w:val="26"/>
          <w:szCs w:val="26"/>
        </w:rPr>
        <w:t>Загорье, с.</w:t>
      </w:r>
      <w:r w:rsidR="00BE2C9F" w:rsidRPr="00AC4D26">
        <w:rPr>
          <w:sz w:val="26"/>
          <w:szCs w:val="26"/>
        </w:rPr>
        <w:t xml:space="preserve"> </w:t>
      </w:r>
      <w:r w:rsidRPr="00AC4D26">
        <w:rPr>
          <w:sz w:val="26"/>
          <w:szCs w:val="26"/>
        </w:rPr>
        <w:t>Кубринск, с.</w:t>
      </w:r>
      <w:r w:rsidR="00D54E22">
        <w:rPr>
          <w:sz w:val="26"/>
          <w:szCs w:val="26"/>
        </w:rPr>
        <w:t xml:space="preserve"> </w:t>
      </w:r>
      <w:r w:rsidRPr="00AC4D26">
        <w:rPr>
          <w:sz w:val="26"/>
          <w:szCs w:val="26"/>
        </w:rPr>
        <w:t>Нагорье схт</w:t>
      </w:r>
      <w:r w:rsidR="00BE2C9F" w:rsidRPr="00AC4D26">
        <w:rPr>
          <w:sz w:val="26"/>
          <w:szCs w:val="26"/>
        </w:rPr>
        <w:t>.</w:t>
      </w:r>
      <w:r w:rsidRPr="00AC4D26">
        <w:rPr>
          <w:sz w:val="26"/>
          <w:szCs w:val="26"/>
        </w:rPr>
        <w:t>, с.Нагорье, с.</w:t>
      </w:r>
      <w:r w:rsidR="00BE2C9F" w:rsidRPr="00AC4D26">
        <w:rPr>
          <w:sz w:val="26"/>
          <w:szCs w:val="26"/>
        </w:rPr>
        <w:t xml:space="preserve"> </w:t>
      </w:r>
      <w:r w:rsidRPr="00AC4D26">
        <w:rPr>
          <w:sz w:val="26"/>
          <w:szCs w:val="26"/>
        </w:rPr>
        <w:t>Глебовское, п.</w:t>
      </w:r>
      <w:r w:rsidR="00D54E22">
        <w:rPr>
          <w:sz w:val="26"/>
          <w:szCs w:val="26"/>
        </w:rPr>
        <w:t xml:space="preserve"> </w:t>
      </w:r>
      <w:r w:rsidRPr="00AC4D26">
        <w:rPr>
          <w:sz w:val="26"/>
          <w:szCs w:val="26"/>
        </w:rPr>
        <w:t>Ивановское, п.</w:t>
      </w:r>
      <w:r w:rsidR="00D54E22">
        <w:rPr>
          <w:sz w:val="26"/>
          <w:szCs w:val="26"/>
        </w:rPr>
        <w:t xml:space="preserve"> </w:t>
      </w:r>
      <w:r w:rsidRPr="00AC4D26">
        <w:rPr>
          <w:sz w:val="26"/>
          <w:szCs w:val="26"/>
        </w:rPr>
        <w:t>Купанское, с.</w:t>
      </w:r>
      <w:r w:rsidR="00D54E22">
        <w:rPr>
          <w:sz w:val="26"/>
          <w:szCs w:val="26"/>
        </w:rPr>
        <w:t xml:space="preserve"> </w:t>
      </w:r>
      <w:r w:rsidRPr="00AC4D26">
        <w:rPr>
          <w:sz w:val="26"/>
          <w:szCs w:val="26"/>
        </w:rPr>
        <w:t>Новое, д.</w:t>
      </w:r>
      <w:r w:rsidR="00BE2C9F" w:rsidRPr="00AC4D26">
        <w:rPr>
          <w:sz w:val="26"/>
          <w:szCs w:val="26"/>
        </w:rPr>
        <w:t xml:space="preserve"> </w:t>
      </w:r>
      <w:r w:rsidRPr="00AC4D26">
        <w:rPr>
          <w:sz w:val="26"/>
          <w:szCs w:val="26"/>
        </w:rPr>
        <w:t>Кичибухино, с.</w:t>
      </w:r>
      <w:r w:rsidR="00D54E22">
        <w:rPr>
          <w:sz w:val="26"/>
          <w:szCs w:val="26"/>
        </w:rPr>
        <w:t xml:space="preserve"> </w:t>
      </w:r>
      <w:r w:rsidRPr="00AC4D26">
        <w:rPr>
          <w:sz w:val="26"/>
          <w:szCs w:val="26"/>
        </w:rPr>
        <w:t>Красная Деревня, с.</w:t>
      </w:r>
      <w:r w:rsidR="00BE2C9F" w:rsidRPr="00AC4D26">
        <w:rPr>
          <w:sz w:val="26"/>
          <w:szCs w:val="26"/>
        </w:rPr>
        <w:t xml:space="preserve"> </w:t>
      </w:r>
      <w:r w:rsidRPr="00AC4D26">
        <w:rPr>
          <w:sz w:val="26"/>
          <w:szCs w:val="26"/>
        </w:rPr>
        <w:t>Большая Брембола (ул.Строителей), с.Троицкая Слобода, п.</w:t>
      </w:r>
      <w:r w:rsidR="00D54E22">
        <w:rPr>
          <w:sz w:val="26"/>
          <w:szCs w:val="26"/>
        </w:rPr>
        <w:t xml:space="preserve"> </w:t>
      </w:r>
      <w:r w:rsidRPr="00AC4D26">
        <w:rPr>
          <w:sz w:val="26"/>
          <w:szCs w:val="26"/>
        </w:rPr>
        <w:t>Дубки, с.</w:t>
      </w:r>
      <w:r w:rsidR="00BE2C9F" w:rsidRPr="00AC4D26">
        <w:rPr>
          <w:sz w:val="26"/>
          <w:szCs w:val="26"/>
        </w:rPr>
        <w:t xml:space="preserve"> </w:t>
      </w:r>
      <w:r w:rsidRPr="00AC4D26">
        <w:rPr>
          <w:sz w:val="26"/>
          <w:szCs w:val="26"/>
        </w:rPr>
        <w:t>Берендеево, с.</w:t>
      </w:r>
      <w:r w:rsidR="00BE2C9F" w:rsidRPr="00AC4D26">
        <w:rPr>
          <w:sz w:val="26"/>
          <w:szCs w:val="26"/>
        </w:rPr>
        <w:t xml:space="preserve"> </w:t>
      </w:r>
      <w:r w:rsidRPr="00AC4D26">
        <w:rPr>
          <w:sz w:val="26"/>
          <w:szCs w:val="26"/>
        </w:rPr>
        <w:t>Дубровицы, д.</w:t>
      </w:r>
      <w:r w:rsidR="00BE2C9F" w:rsidRPr="00AC4D26">
        <w:rPr>
          <w:sz w:val="26"/>
          <w:szCs w:val="26"/>
        </w:rPr>
        <w:t xml:space="preserve"> </w:t>
      </w:r>
      <w:r w:rsidRPr="00AC4D26">
        <w:rPr>
          <w:sz w:val="26"/>
          <w:szCs w:val="26"/>
        </w:rPr>
        <w:t>Горки, п.</w:t>
      </w:r>
      <w:r w:rsidR="00BE2C9F" w:rsidRPr="00AC4D26">
        <w:rPr>
          <w:sz w:val="26"/>
          <w:szCs w:val="26"/>
        </w:rPr>
        <w:t xml:space="preserve"> </w:t>
      </w:r>
      <w:r w:rsidRPr="00AC4D26">
        <w:rPr>
          <w:sz w:val="26"/>
          <w:szCs w:val="26"/>
        </w:rPr>
        <w:t>Рязанцево, с.</w:t>
      </w:r>
      <w:r w:rsidR="00BE2C9F" w:rsidRPr="00AC4D26">
        <w:rPr>
          <w:sz w:val="26"/>
          <w:szCs w:val="26"/>
        </w:rPr>
        <w:t xml:space="preserve"> </w:t>
      </w:r>
      <w:r w:rsidRPr="00AC4D26">
        <w:rPr>
          <w:sz w:val="26"/>
          <w:szCs w:val="26"/>
        </w:rPr>
        <w:t>Елизарово, с.</w:t>
      </w:r>
      <w:r w:rsidR="00BE2C9F" w:rsidRPr="00AC4D26">
        <w:rPr>
          <w:sz w:val="26"/>
          <w:szCs w:val="26"/>
        </w:rPr>
        <w:t xml:space="preserve"> </w:t>
      </w:r>
      <w:r w:rsidRPr="00AC4D26">
        <w:rPr>
          <w:sz w:val="26"/>
          <w:szCs w:val="26"/>
        </w:rPr>
        <w:t>Ефимьево, с.</w:t>
      </w:r>
      <w:r w:rsidR="00BE2C9F" w:rsidRPr="00AC4D26">
        <w:rPr>
          <w:sz w:val="26"/>
          <w:szCs w:val="26"/>
        </w:rPr>
        <w:t xml:space="preserve"> </w:t>
      </w:r>
      <w:r w:rsidRPr="00AC4D26">
        <w:rPr>
          <w:sz w:val="26"/>
          <w:szCs w:val="26"/>
        </w:rPr>
        <w:t>Смоленское и с.</w:t>
      </w:r>
      <w:r w:rsidR="00BE2C9F" w:rsidRPr="00AC4D26">
        <w:rPr>
          <w:sz w:val="26"/>
          <w:szCs w:val="26"/>
        </w:rPr>
        <w:t xml:space="preserve"> </w:t>
      </w:r>
      <w:r w:rsidRPr="00AC4D26">
        <w:rPr>
          <w:sz w:val="26"/>
          <w:szCs w:val="26"/>
        </w:rPr>
        <w:t>Бектышево действует централизованная система бытовой канализации, которая охватывает жилую застройку, предприятия соцкультбыта и промпредприятия.</w:t>
      </w:r>
    </w:p>
    <w:p w:rsidR="00C96242" w:rsidRPr="00AC4D26" w:rsidRDefault="00C96242" w:rsidP="00C96242">
      <w:pPr>
        <w:ind w:firstLine="740"/>
        <w:jc w:val="both"/>
        <w:rPr>
          <w:sz w:val="26"/>
          <w:szCs w:val="26"/>
        </w:rPr>
      </w:pPr>
      <w:r w:rsidRPr="00AC4D26">
        <w:rPr>
          <w:sz w:val="26"/>
          <w:szCs w:val="26"/>
        </w:rPr>
        <w:t>Схема канализации сельского населенного пункта сложилась следующая: сточные воды по самотечным се</w:t>
      </w:r>
      <w:r w:rsidR="00D54E22">
        <w:rPr>
          <w:sz w:val="26"/>
          <w:szCs w:val="26"/>
        </w:rPr>
        <w:t>тям поступают на канализационные</w:t>
      </w:r>
      <w:r w:rsidRPr="00AC4D26">
        <w:rPr>
          <w:sz w:val="26"/>
          <w:szCs w:val="26"/>
        </w:rPr>
        <w:t xml:space="preserve"> насосные станции (КНС) и перекачиваются по напорному трубопроводу на очистные сооружения.</w:t>
      </w:r>
    </w:p>
    <w:p w:rsidR="00C96242" w:rsidRPr="00AC4D26" w:rsidRDefault="00C96242" w:rsidP="00C96242">
      <w:pPr>
        <w:ind w:firstLine="740"/>
        <w:jc w:val="both"/>
        <w:rPr>
          <w:sz w:val="26"/>
          <w:szCs w:val="26"/>
        </w:rPr>
      </w:pPr>
      <w:r w:rsidRPr="00AC4D26">
        <w:rPr>
          <w:sz w:val="26"/>
          <w:szCs w:val="26"/>
        </w:rPr>
        <w:t>Характеристика систем канализации сельских населенных пунктов городского округа представлена в таблице</w:t>
      </w:r>
      <w:r w:rsidR="00C621E1">
        <w:rPr>
          <w:sz w:val="26"/>
          <w:szCs w:val="26"/>
        </w:rPr>
        <w:t xml:space="preserve"> 16</w:t>
      </w:r>
      <w:r w:rsidRPr="00AC4D26">
        <w:rPr>
          <w:sz w:val="26"/>
          <w:szCs w:val="26"/>
        </w:rPr>
        <w:t>.</w:t>
      </w:r>
    </w:p>
    <w:p w:rsidR="0044434A" w:rsidRDefault="0044434A" w:rsidP="00BB14A4">
      <w:pPr>
        <w:jc w:val="both"/>
      </w:pPr>
    </w:p>
    <w:p w:rsidR="00C96242" w:rsidRPr="00BB14A4" w:rsidRDefault="0044434A" w:rsidP="00C922A0">
      <w:pPr>
        <w:jc w:val="center"/>
        <w:rPr>
          <w:sz w:val="26"/>
          <w:szCs w:val="26"/>
        </w:rPr>
      </w:pPr>
      <w:r w:rsidRPr="00BB14A4">
        <w:rPr>
          <w:sz w:val="26"/>
          <w:szCs w:val="26"/>
        </w:rPr>
        <w:t>Таблица</w:t>
      </w:r>
      <w:r w:rsidR="00BB14A4" w:rsidRPr="00BB14A4">
        <w:rPr>
          <w:sz w:val="26"/>
          <w:szCs w:val="26"/>
        </w:rPr>
        <w:t xml:space="preserve"> 16</w:t>
      </w:r>
      <w:r w:rsidRPr="00BB14A4">
        <w:rPr>
          <w:sz w:val="26"/>
          <w:szCs w:val="26"/>
        </w:rPr>
        <w:t xml:space="preserve"> </w:t>
      </w:r>
      <w:r w:rsidR="00C96242" w:rsidRPr="00BB14A4">
        <w:rPr>
          <w:sz w:val="26"/>
          <w:szCs w:val="26"/>
        </w:rPr>
        <w:t xml:space="preserve"> </w:t>
      </w:r>
      <w:r w:rsidR="00BB14A4">
        <w:rPr>
          <w:sz w:val="26"/>
          <w:szCs w:val="26"/>
        </w:rPr>
        <w:tab/>
      </w:r>
      <w:r w:rsidR="00C96242" w:rsidRPr="00BB14A4">
        <w:rPr>
          <w:sz w:val="26"/>
          <w:szCs w:val="26"/>
        </w:rPr>
        <w:t>Характеристика систем канализации сельских населенных пунктов городского</w:t>
      </w:r>
      <w:r w:rsidRPr="00BB14A4">
        <w:rPr>
          <w:sz w:val="26"/>
          <w:szCs w:val="26"/>
        </w:rPr>
        <w:t xml:space="preserve"> </w:t>
      </w:r>
      <w:r w:rsidR="00C96242" w:rsidRPr="00BB14A4">
        <w:rPr>
          <w:sz w:val="26"/>
          <w:szCs w:val="26"/>
        </w:rPr>
        <w:t>округа</w:t>
      </w:r>
    </w:p>
    <w:p w:rsidR="0044434A" w:rsidRPr="00BB14A4" w:rsidRDefault="0044434A" w:rsidP="00C96242">
      <w:pPr>
        <w:spacing w:line="200" w:lineRule="exact"/>
        <w:jc w:val="both"/>
        <w:rPr>
          <w:sz w:val="26"/>
          <w:szCs w:val="26"/>
        </w:rPr>
      </w:pPr>
    </w:p>
    <w:tbl>
      <w:tblPr>
        <w:tblW w:w="5000" w:type="pct"/>
        <w:tblCellMar>
          <w:left w:w="10" w:type="dxa"/>
          <w:right w:w="10" w:type="dxa"/>
        </w:tblCellMar>
        <w:tblLook w:val="04A0"/>
      </w:tblPr>
      <w:tblGrid>
        <w:gridCol w:w="3415"/>
        <w:gridCol w:w="2243"/>
        <w:gridCol w:w="3421"/>
      </w:tblGrid>
      <w:tr w:rsidR="0044434A" w:rsidRPr="00BB14A4" w:rsidTr="00CF5FC2">
        <w:trPr>
          <w:trHeight w:val="465"/>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Наименование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Сети канализации п.м.</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Очистные сооружения канализации</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Лось</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782</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Загорье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Кубринск</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5600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Нагорье схт</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6600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Нагорье совх</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800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Ивановское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5400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д. Красная Деревня</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2000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Новое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3500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д. Кичибухино</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D90A07" w:rsidRPr="00BB14A4" w:rsidTr="00CF5FC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Глебовское</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4000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Купанское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10000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D54E22" w:rsidRDefault="0044434A" w:rsidP="00BB14A4">
            <w:pPr>
              <w:rPr>
                <w:rStyle w:val="210pt"/>
                <w:rFonts w:eastAsia="Arial Unicode MS"/>
                <w:sz w:val="26"/>
                <w:szCs w:val="26"/>
              </w:rPr>
            </w:pPr>
            <w:r w:rsidRPr="00BB14A4">
              <w:rPr>
                <w:rStyle w:val="210pt"/>
                <w:rFonts w:eastAsia="Arial Unicode MS"/>
                <w:sz w:val="26"/>
                <w:szCs w:val="26"/>
              </w:rPr>
              <w:t xml:space="preserve">с. Большая Брембола </w:t>
            </w:r>
          </w:p>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(ул. Строителей)</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1800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к городским очистным</w:t>
            </w:r>
          </w:p>
        </w:tc>
      </w:tr>
      <w:tr w:rsidR="0044434A" w:rsidRPr="00BB14A4" w:rsidTr="00BE2C9F">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Троицкая Слобода</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1000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Дубки</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3500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предавар</w:t>
            </w:r>
            <w:r w:rsidR="00CF5FC2" w:rsidRPr="00BB14A4">
              <w:rPr>
                <w:rStyle w:val="210pt"/>
                <w:rFonts w:eastAsia="Arial Unicode MS"/>
                <w:sz w:val="26"/>
                <w:szCs w:val="26"/>
              </w:rPr>
              <w:t>ийном</w:t>
            </w:r>
            <w:r w:rsidRPr="00BB14A4">
              <w:rPr>
                <w:rStyle w:val="210pt"/>
                <w:rFonts w:eastAsia="Arial Unicode MS"/>
                <w:sz w:val="26"/>
                <w:szCs w:val="26"/>
              </w:rPr>
              <w:t xml:space="preserve"> сост</w:t>
            </w:r>
            <w:r w:rsidR="003533C5">
              <w:rPr>
                <w:rStyle w:val="210pt"/>
                <w:rFonts w:eastAsia="Arial Unicode MS"/>
                <w:sz w:val="26"/>
                <w:szCs w:val="26"/>
              </w:rPr>
              <w:t>оянии</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Берендеево</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7000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Дубровицы</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2000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r w:rsidRPr="00BB14A4">
              <w:rPr>
                <w:rStyle w:val="210pt"/>
                <w:rFonts w:eastAsia="Arial Unicode MS"/>
                <w:sz w:val="26"/>
                <w:szCs w:val="26"/>
              </w:rPr>
              <w:t xml:space="preserve"> сост</w:t>
            </w:r>
            <w:r w:rsidR="003533C5">
              <w:rPr>
                <w:rStyle w:val="210pt"/>
                <w:rFonts w:eastAsia="Arial Unicode MS"/>
                <w:sz w:val="26"/>
                <w:szCs w:val="26"/>
              </w:rPr>
              <w:t>оянии</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д. Горки</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6A2E2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Рязанцево</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11000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r w:rsidRPr="00BB14A4">
              <w:rPr>
                <w:rStyle w:val="210pt"/>
                <w:rFonts w:eastAsia="Arial Unicode MS"/>
                <w:sz w:val="26"/>
                <w:szCs w:val="26"/>
              </w:rPr>
              <w:t xml:space="preserve"> сост</w:t>
            </w:r>
            <w:r w:rsidR="003533C5">
              <w:rPr>
                <w:rStyle w:val="210pt"/>
                <w:rFonts w:eastAsia="Arial Unicode MS"/>
                <w:sz w:val="26"/>
                <w:szCs w:val="26"/>
              </w:rPr>
              <w:t>оянии</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Елизарово</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4500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r w:rsidRPr="00BB14A4">
              <w:rPr>
                <w:rStyle w:val="210pt"/>
                <w:rFonts w:eastAsia="Arial Unicode MS"/>
                <w:sz w:val="26"/>
                <w:szCs w:val="26"/>
              </w:rPr>
              <w:t xml:space="preserve"> сост</w:t>
            </w:r>
            <w:r w:rsidR="003533C5">
              <w:rPr>
                <w:rStyle w:val="210pt"/>
                <w:rFonts w:eastAsia="Arial Unicode MS"/>
                <w:sz w:val="26"/>
                <w:szCs w:val="26"/>
              </w:rPr>
              <w:t>оянии</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lastRenderedPageBreak/>
              <w:t>с. Ефимьево</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2700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Смоленское</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4500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CF5FC2" w:rsidRPr="00BB14A4" w:rsidTr="00CF5FC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Бектышево</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575</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3533C5">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r w:rsidRPr="00BB14A4">
              <w:rPr>
                <w:rStyle w:val="210pt"/>
                <w:rFonts w:eastAsia="Arial Unicode MS"/>
                <w:sz w:val="26"/>
                <w:szCs w:val="26"/>
              </w:rPr>
              <w:t xml:space="preserve"> сост</w:t>
            </w:r>
            <w:r w:rsidR="003533C5">
              <w:rPr>
                <w:rStyle w:val="210pt"/>
                <w:rFonts w:eastAsia="Arial Unicode MS"/>
                <w:sz w:val="26"/>
                <w:szCs w:val="26"/>
              </w:rPr>
              <w:t>оянии</w:t>
            </w:r>
          </w:p>
        </w:tc>
      </w:tr>
    </w:tbl>
    <w:p w:rsidR="00C96242" w:rsidRPr="00BB14A4" w:rsidRDefault="00C96242" w:rsidP="00C96242">
      <w:pPr>
        <w:spacing w:before="138"/>
        <w:ind w:firstLine="740"/>
        <w:jc w:val="both"/>
        <w:rPr>
          <w:sz w:val="26"/>
          <w:szCs w:val="26"/>
        </w:rPr>
      </w:pPr>
      <w:r w:rsidRPr="00BB14A4">
        <w:rPr>
          <w:sz w:val="26"/>
          <w:szCs w:val="26"/>
        </w:rPr>
        <w:t>Очистные сооружения с. Нагорье требуют реконструкции.</w:t>
      </w:r>
    </w:p>
    <w:p w:rsidR="00C96242" w:rsidRPr="00BB14A4" w:rsidRDefault="00C96242" w:rsidP="00C96242">
      <w:pPr>
        <w:ind w:firstLine="740"/>
        <w:jc w:val="both"/>
        <w:rPr>
          <w:sz w:val="26"/>
          <w:szCs w:val="26"/>
        </w:rPr>
      </w:pPr>
      <w:r w:rsidRPr="00BB14A4">
        <w:rPr>
          <w:sz w:val="26"/>
          <w:szCs w:val="26"/>
        </w:rPr>
        <w:t>В остальных сельских населенных пунктах централизованная канализация отсутствует. Население усадебной застройки, в основном, пользуется выгребами. Жидкие нечистоты, как правило, утилизируются в пределах придомовых участков.</w:t>
      </w:r>
    </w:p>
    <w:p w:rsidR="00616B98" w:rsidRDefault="00616B98" w:rsidP="00C96242">
      <w:pPr>
        <w:ind w:firstLine="740"/>
        <w:jc w:val="both"/>
      </w:pPr>
    </w:p>
    <w:p w:rsidR="0038067B" w:rsidRPr="00BB14A4" w:rsidRDefault="0038067B" w:rsidP="00AC481F">
      <w:pPr>
        <w:pStyle w:val="afa"/>
        <w:shd w:val="clear" w:color="auto" w:fill="auto"/>
        <w:spacing w:line="240" w:lineRule="exact"/>
        <w:jc w:val="both"/>
        <w:rPr>
          <w:rFonts w:ascii="Times New Roman" w:hAnsi="Times New Roman" w:cs="Times New Roman"/>
          <w:b w:val="0"/>
          <w:sz w:val="26"/>
          <w:szCs w:val="26"/>
        </w:rPr>
      </w:pPr>
      <w:r w:rsidRPr="00BB14A4">
        <w:rPr>
          <w:rFonts w:ascii="Times New Roman" w:hAnsi="Times New Roman" w:cs="Times New Roman"/>
          <w:b w:val="0"/>
          <w:sz w:val="26"/>
          <w:szCs w:val="26"/>
        </w:rPr>
        <w:t>О</w:t>
      </w:r>
      <w:r w:rsidR="00E26FFF">
        <w:rPr>
          <w:rFonts w:ascii="Times New Roman" w:hAnsi="Times New Roman" w:cs="Times New Roman"/>
          <w:b w:val="0"/>
          <w:sz w:val="26"/>
          <w:szCs w:val="26"/>
        </w:rPr>
        <w:t>бщий  баланс по водоотведению городского округа</w:t>
      </w:r>
      <w:r w:rsidRPr="00BB14A4">
        <w:rPr>
          <w:rFonts w:ascii="Times New Roman" w:hAnsi="Times New Roman" w:cs="Times New Roman"/>
          <w:b w:val="0"/>
          <w:sz w:val="26"/>
          <w:szCs w:val="26"/>
        </w:rPr>
        <w:t xml:space="preserve"> город Переславль-Залесский представлен в таблице</w:t>
      </w:r>
      <w:r w:rsidR="00C621E1">
        <w:rPr>
          <w:rFonts w:ascii="Times New Roman" w:hAnsi="Times New Roman" w:cs="Times New Roman"/>
          <w:b w:val="0"/>
          <w:sz w:val="26"/>
          <w:szCs w:val="26"/>
        </w:rPr>
        <w:t xml:space="preserve"> 17</w:t>
      </w:r>
      <w:r w:rsidR="00BB14A4">
        <w:rPr>
          <w:rFonts w:ascii="Times New Roman" w:hAnsi="Times New Roman" w:cs="Times New Roman"/>
          <w:b w:val="0"/>
          <w:sz w:val="26"/>
          <w:szCs w:val="26"/>
        </w:rPr>
        <w:t>.</w:t>
      </w:r>
    </w:p>
    <w:p w:rsidR="0038067B" w:rsidRPr="00D1468D" w:rsidRDefault="0038067B" w:rsidP="0038067B">
      <w:pPr>
        <w:pStyle w:val="afa"/>
        <w:shd w:val="clear" w:color="auto" w:fill="auto"/>
        <w:spacing w:line="240" w:lineRule="exact"/>
        <w:rPr>
          <w:rFonts w:ascii="Times New Roman" w:hAnsi="Times New Roman" w:cs="Times New Roman"/>
          <w:b w:val="0"/>
          <w:sz w:val="24"/>
          <w:szCs w:val="24"/>
        </w:rPr>
      </w:pPr>
    </w:p>
    <w:p w:rsidR="00616B98" w:rsidRPr="007318D7" w:rsidRDefault="00616B98" w:rsidP="00C96242">
      <w:pPr>
        <w:ind w:firstLine="740"/>
        <w:jc w:val="both"/>
      </w:pPr>
    </w:p>
    <w:p w:rsidR="008B0CBD" w:rsidRDefault="008B0CBD">
      <w:pPr>
        <w:jc w:val="both"/>
      </w:pPr>
      <w:r>
        <w:br w:type="page"/>
      </w:r>
    </w:p>
    <w:p w:rsidR="008B0CBD" w:rsidRDefault="008B0CBD">
      <w:pPr>
        <w:jc w:val="both"/>
        <w:sectPr w:rsidR="008B0CBD" w:rsidSect="00494A6C">
          <w:pgSz w:w="11900" w:h="16840"/>
          <w:pgMar w:top="851" w:right="1268" w:bottom="1388" w:left="1573" w:header="0" w:footer="3" w:gutter="0"/>
          <w:cols w:space="720"/>
          <w:noEndnote/>
          <w:docGrid w:linePitch="360"/>
        </w:sectPr>
      </w:pPr>
    </w:p>
    <w:p w:rsidR="007A2F1C" w:rsidRPr="001D1E8E" w:rsidRDefault="007A2F1C" w:rsidP="007A2F1C">
      <w:pPr>
        <w:pStyle w:val="afa"/>
        <w:shd w:val="clear" w:color="auto" w:fill="auto"/>
        <w:spacing w:line="240" w:lineRule="exact"/>
        <w:rPr>
          <w:rFonts w:ascii="Times New Roman" w:hAnsi="Times New Roman" w:cs="Times New Roman"/>
          <w:b w:val="0"/>
          <w:sz w:val="26"/>
          <w:szCs w:val="26"/>
        </w:rPr>
      </w:pPr>
      <w:r w:rsidRPr="001D1E8E">
        <w:rPr>
          <w:rFonts w:ascii="Times New Roman" w:hAnsi="Times New Roman" w:cs="Times New Roman"/>
          <w:b w:val="0"/>
          <w:sz w:val="26"/>
          <w:szCs w:val="26"/>
        </w:rPr>
        <w:lastRenderedPageBreak/>
        <w:t>Таблица 1</w:t>
      </w:r>
      <w:r w:rsidR="00BB14A4">
        <w:rPr>
          <w:rFonts w:ascii="Times New Roman" w:hAnsi="Times New Roman" w:cs="Times New Roman"/>
          <w:b w:val="0"/>
          <w:sz w:val="26"/>
          <w:szCs w:val="26"/>
        </w:rPr>
        <w:t>7</w:t>
      </w:r>
      <w:r w:rsidRPr="001D1E8E">
        <w:rPr>
          <w:rFonts w:ascii="Times New Roman" w:hAnsi="Times New Roman" w:cs="Times New Roman"/>
          <w:b w:val="0"/>
          <w:sz w:val="26"/>
          <w:szCs w:val="26"/>
        </w:rPr>
        <w:t xml:space="preserve">  </w:t>
      </w:r>
      <w:r w:rsidR="00535127">
        <w:rPr>
          <w:rFonts w:ascii="Times New Roman" w:hAnsi="Times New Roman" w:cs="Times New Roman"/>
          <w:b w:val="0"/>
          <w:sz w:val="26"/>
          <w:szCs w:val="26"/>
        </w:rPr>
        <w:tab/>
      </w:r>
      <w:r w:rsidR="00535127">
        <w:rPr>
          <w:rFonts w:ascii="Times New Roman" w:hAnsi="Times New Roman" w:cs="Times New Roman"/>
          <w:b w:val="0"/>
          <w:sz w:val="26"/>
          <w:szCs w:val="26"/>
        </w:rPr>
        <w:tab/>
      </w:r>
      <w:r w:rsidR="001D1E8E" w:rsidRPr="001D1E8E">
        <w:rPr>
          <w:rFonts w:ascii="Times New Roman" w:hAnsi="Times New Roman" w:cs="Times New Roman"/>
          <w:b w:val="0"/>
          <w:sz w:val="26"/>
          <w:szCs w:val="26"/>
        </w:rPr>
        <w:t>Общий баланс по водоотведению городского округа</w:t>
      </w:r>
      <w:r w:rsidRPr="001D1E8E">
        <w:rPr>
          <w:rFonts w:ascii="Times New Roman" w:hAnsi="Times New Roman" w:cs="Times New Roman"/>
          <w:b w:val="0"/>
          <w:sz w:val="26"/>
          <w:szCs w:val="26"/>
        </w:rPr>
        <w:t xml:space="preserve"> </w:t>
      </w:r>
    </w:p>
    <w:p w:rsidR="001D1E8E" w:rsidRPr="00D1468D" w:rsidRDefault="001D1E8E" w:rsidP="007A2F1C">
      <w:pPr>
        <w:pStyle w:val="afa"/>
        <w:shd w:val="clear" w:color="auto" w:fill="auto"/>
        <w:spacing w:line="240" w:lineRule="exact"/>
        <w:rPr>
          <w:rFonts w:ascii="Times New Roman" w:hAnsi="Times New Roman" w:cs="Times New Roman"/>
          <w:b w:val="0"/>
          <w:sz w:val="24"/>
          <w:szCs w:val="24"/>
        </w:rPr>
      </w:pPr>
    </w:p>
    <w:tbl>
      <w:tblPr>
        <w:tblW w:w="0" w:type="auto"/>
        <w:tblCellMar>
          <w:left w:w="0" w:type="dxa"/>
          <w:right w:w="0" w:type="dxa"/>
        </w:tblCellMar>
        <w:tblLook w:val="04A0"/>
      </w:tblPr>
      <w:tblGrid>
        <w:gridCol w:w="600"/>
        <w:gridCol w:w="3706"/>
        <w:gridCol w:w="1272"/>
        <w:gridCol w:w="1128"/>
        <w:gridCol w:w="1101"/>
        <w:gridCol w:w="1134"/>
        <w:gridCol w:w="992"/>
        <w:gridCol w:w="986"/>
        <w:gridCol w:w="1140"/>
        <w:gridCol w:w="1134"/>
        <w:gridCol w:w="1134"/>
      </w:tblGrid>
      <w:tr w:rsidR="007A2F1C" w:rsidRPr="00BB14A4" w:rsidTr="001D1E8E">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ind w:left="160"/>
              <w:jc w:val="center"/>
              <w:rPr>
                <w:b/>
                <w:sz w:val="26"/>
                <w:szCs w:val="26"/>
              </w:rPr>
            </w:pPr>
            <w:r w:rsidRPr="00BB14A4">
              <w:rPr>
                <w:rStyle w:val="210pt"/>
                <w:sz w:val="26"/>
                <w:szCs w:val="26"/>
              </w:rPr>
              <w:t>№</w:t>
            </w:r>
          </w:p>
          <w:p w:rsidR="007A2F1C" w:rsidRPr="00BB14A4" w:rsidRDefault="007A2F1C" w:rsidP="001D1E8E">
            <w:pPr>
              <w:pStyle w:val="24"/>
              <w:shd w:val="clear" w:color="auto" w:fill="auto"/>
              <w:spacing w:before="60" w:line="240" w:lineRule="exact"/>
              <w:ind w:left="160"/>
              <w:jc w:val="center"/>
              <w:rPr>
                <w:b/>
                <w:sz w:val="26"/>
                <w:szCs w:val="26"/>
              </w:rPr>
            </w:pPr>
            <w:r w:rsidRPr="00BB14A4">
              <w:rPr>
                <w:rStyle w:val="210pt"/>
                <w:sz w:val="26"/>
                <w:szCs w:val="26"/>
              </w:rPr>
              <w:t>п/п</w:t>
            </w:r>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jc w:val="center"/>
              <w:rPr>
                <w:b/>
                <w:sz w:val="26"/>
                <w:szCs w:val="26"/>
              </w:rPr>
            </w:pPr>
            <w:r w:rsidRPr="00BB14A4">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after="120" w:line="240" w:lineRule="exact"/>
              <w:ind w:hanging="10"/>
              <w:jc w:val="center"/>
              <w:rPr>
                <w:b/>
                <w:sz w:val="26"/>
                <w:szCs w:val="26"/>
              </w:rPr>
            </w:pPr>
            <w:r w:rsidRPr="00BB14A4">
              <w:rPr>
                <w:rStyle w:val="210pt"/>
                <w:sz w:val="26"/>
                <w:szCs w:val="26"/>
              </w:rPr>
              <w:t>Ед.</w:t>
            </w:r>
          </w:p>
          <w:p w:rsidR="007A2F1C" w:rsidRPr="00BB14A4" w:rsidRDefault="007A2F1C" w:rsidP="001D1E8E">
            <w:pPr>
              <w:pStyle w:val="24"/>
              <w:shd w:val="clear" w:color="auto" w:fill="auto"/>
              <w:spacing w:before="120" w:line="240" w:lineRule="exact"/>
              <w:ind w:hanging="10"/>
              <w:jc w:val="center"/>
              <w:rPr>
                <w:b/>
                <w:sz w:val="26"/>
                <w:szCs w:val="26"/>
              </w:rPr>
            </w:pPr>
            <w:r w:rsidRPr="00BB14A4">
              <w:rPr>
                <w:rStyle w:val="210pt"/>
                <w:sz w:val="26"/>
                <w:szCs w:val="26"/>
              </w:rPr>
              <w:t>изм.</w:t>
            </w:r>
          </w:p>
        </w:tc>
        <w:tc>
          <w:tcPr>
            <w:tcW w:w="222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20" w:lineRule="exact"/>
              <w:ind w:left="140"/>
              <w:jc w:val="center"/>
              <w:rPr>
                <w:sz w:val="26"/>
                <w:szCs w:val="26"/>
              </w:rPr>
            </w:pPr>
            <w:r w:rsidRPr="00BB14A4">
              <w:rPr>
                <w:sz w:val="26"/>
                <w:szCs w:val="26"/>
              </w:rPr>
              <w:t>Факт</w:t>
            </w:r>
          </w:p>
        </w:tc>
        <w:tc>
          <w:tcPr>
            <w:tcW w:w="6520"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20" w:lineRule="exact"/>
              <w:jc w:val="center"/>
              <w:rPr>
                <w:sz w:val="26"/>
                <w:szCs w:val="26"/>
              </w:rPr>
            </w:pPr>
            <w:r w:rsidRPr="00BB14A4">
              <w:rPr>
                <w:sz w:val="26"/>
                <w:szCs w:val="26"/>
              </w:rPr>
              <w:t>Прогноз</w:t>
            </w:r>
          </w:p>
        </w:tc>
      </w:tr>
      <w:tr w:rsidR="007A2F1C" w:rsidRPr="00BB14A4" w:rsidTr="00025709">
        <w:trPr>
          <w:trHeight w:hRule="exact" w:val="610"/>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jc w:val="center"/>
              <w:rPr>
                <w:rStyle w:val="210pt"/>
                <w:b/>
                <w:sz w:val="26"/>
                <w:szCs w:val="26"/>
              </w:rPr>
            </w:pPr>
          </w:p>
        </w:tc>
        <w:tc>
          <w:tcPr>
            <w:tcW w:w="1272"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after="120" w:line="240" w:lineRule="exact"/>
              <w:ind w:left="240" w:hanging="10"/>
              <w:jc w:val="center"/>
              <w:rPr>
                <w:rStyle w:val="210pt"/>
                <w:b/>
                <w:sz w:val="26"/>
                <w:szCs w:val="26"/>
              </w:rPr>
            </w:pP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left="92" w:firstLine="0"/>
              <w:jc w:val="center"/>
              <w:rPr>
                <w:sz w:val="26"/>
                <w:szCs w:val="26"/>
              </w:rPr>
            </w:pPr>
            <w:r w:rsidRPr="00BB14A4">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left="92" w:firstLine="0"/>
              <w:jc w:val="center"/>
              <w:rPr>
                <w:sz w:val="26"/>
                <w:szCs w:val="26"/>
              </w:rPr>
            </w:pPr>
            <w:r w:rsidRPr="00BB14A4">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hanging="10"/>
              <w:jc w:val="center"/>
              <w:rPr>
                <w:sz w:val="26"/>
                <w:szCs w:val="26"/>
              </w:rPr>
            </w:pPr>
            <w:r w:rsidRPr="00BB14A4">
              <w:rPr>
                <w:sz w:val="26"/>
                <w:szCs w:val="26"/>
              </w:rPr>
              <w:t>2022 г.</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hanging="10"/>
              <w:jc w:val="center"/>
              <w:rPr>
                <w:sz w:val="26"/>
                <w:szCs w:val="26"/>
              </w:rPr>
            </w:pPr>
            <w:r w:rsidRPr="00BB14A4">
              <w:rPr>
                <w:sz w:val="26"/>
                <w:szCs w:val="26"/>
              </w:rPr>
              <w:t>2023 г.</w:t>
            </w:r>
          </w:p>
        </w:tc>
        <w:tc>
          <w:tcPr>
            <w:tcW w:w="986"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60" w:hanging="10"/>
              <w:jc w:val="center"/>
              <w:rPr>
                <w:sz w:val="26"/>
                <w:szCs w:val="26"/>
              </w:rPr>
            </w:pPr>
            <w:r w:rsidRPr="00BB14A4">
              <w:rPr>
                <w:sz w:val="26"/>
                <w:szCs w:val="26"/>
              </w:rPr>
              <w:t>2024 г.</w:t>
            </w:r>
          </w:p>
        </w:tc>
        <w:tc>
          <w:tcPr>
            <w:tcW w:w="1140"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40" w:hanging="10"/>
              <w:jc w:val="center"/>
              <w:rPr>
                <w:sz w:val="26"/>
                <w:szCs w:val="26"/>
              </w:rPr>
            </w:pPr>
            <w:r w:rsidRPr="00BB14A4">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hanging="10"/>
              <w:jc w:val="center"/>
              <w:rPr>
                <w:sz w:val="26"/>
                <w:szCs w:val="26"/>
              </w:rPr>
            </w:pPr>
            <w:r w:rsidRPr="00BB14A4">
              <w:rPr>
                <w:sz w:val="26"/>
                <w:szCs w:val="26"/>
              </w:rPr>
              <w:t>2026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FE6302" w:rsidP="00025709">
            <w:pPr>
              <w:pStyle w:val="24"/>
              <w:shd w:val="clear" w:color="auto" w:fill="auto"/>
              <w:spacing w:line="220" w:lineRule="exact"/>
              <w:ind w:hanging="10"/>
              <w:jc w:val="center"/>
              <w:rPr>
                <w:sz w:val="26"/>
                <w:szCs w:val="26"/>
              </w:rPr>
            </w:pPr>
            <w:r>
              <w:rPr>
                <w:sz w:val="26"/>
                <w:szCs w:val="26"/>
              </w:rPr>
              <w:t>2027-204</w:t>
            </w:r>
            <w:r w:rsidR="007A2F1C" w:rsidRPr="00BB14A4">
              <w:rPr>
                <w:sz w:val="26"/>
                <w:szCs w:val="26"/>
              </w:rPr>
              <w:t>0 гг.</w:t>
            </w:r>
            <w:r w:rsidR="001D1E8E" w:rsidRPr="00BB14A4">
              <w:rPr>
                <w:sz w:val="26"/>
                <w:szCs w:val="26"/>
              </w:rPr>
              <w:t>*</w:t>
            </w:r>
          </w:p>
        </w:tc>
      </w:tr>
      <w:tr w:rsidR="007A2F1C" w:rsidRPr="00BB14A4" w:rsidTr="00025709">
        <w:trPr>
          <w:trHeight w:hRule="exact" w:val="420"/>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025709" w:rsidP="00BB14A4">
            <w:pPr>
              <w:pStyle w:val="afa"/>
              <w:shd w:val="clear" w:color="auto" w:fill="auto"/>
              <w:spacing w:line="240" w:lineRule="auto"/>
              <w:jc w:val="center"/>
              <w:rPr>
                <w:rFonts w:ascii="Times New Roman" w:hAnsi="Times New Roman" w:cs="Times New Roman"/>
                <w:b w:val="0"/>
                <w:sz w:val="26"/>
                <w:szCs w:val="26"/>
              </w:rPr>
            </w:pPr>
            <w:r w:rsidRPr="00BB14A4">
              <w:rPr>
                <w:rFonts w:ascii="Times New Roman" w:hAnsi="Times New Roman" w:cs="Times New Roman"/>
                <w:b w:val="0"/>
                <w:sz w:val="26"/>
                <w:szCs w:val="26"/>
              </w:rPr>
              <w:t>1</w:t>
            </w:r>
          </w:p>
          <w:p w:rsidR="007A2F1C" w:rsidRPr="00BB14A4" w:rsidRDefault="007A2F1C" w:rsidP="00BB14A4">
            <w:pPr>
              <w:pStyle w:val="24"/>
              <w:shd w:val="clear" w:color="auto" w:fill="auto"/>
              <w:spacing w:line="240" w:lineRule="auto"/>
              <w:ind w:left="260"/>
              <w:jc w:val="center"/>
              <w:rPr>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Пропущено сточных вод, всего</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60" w:hanging="68"/>
              <w:jc w:val="center"/>
              <w:rPr>
                <w:sz w:val="26"/>
                <w:szCs w:val="26"/>
              </w:rPr>
            </w:pPr>
            <w:r w:rsidRPr="00BB14A4">
              <w:rPr>
                <w:sz w:val="26"/>
                <w:szCs w:val="26"/>
              </w:rPr>
              <w:t>2</w:t>
            </w:r>
            <w:r w:rsidR="005A1CA9">
              <w:rPr>
                <w:sz w:val="26"/>
                <w:szCs w:val="26"/>
              </w:rPr>
              <w:t>774,5</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32718E" w:rsidP="000E35A6">
            <w:pPr>
              <w:pStyle w:val="24"/>
              <w:shd w:val="clear" w:color="auto" w:fill="auto"/>
              <w:spacing w:line="240" w:lineRule="auto"/>
              <w:ind w:left="140" w:hanging="68"/>
              <w:jc w:val="center"/>
              <w:rPr>
                <w:sz w:val="26"/>
                <w:szCs w:val="26"/>
              </w:rPr>
            </w:pPr>
            <w:r w:rsidRPr="00BB14A4">
              <w:rPr>
                <w:sz w:val="26"/>
                <w:szCs w:val="26"/>
              </w:rPr>
              <w:t>2835,</w:t>
            </w:r>
            <w:r w:rsidR="000E35A6">
              <w:rPr>
                <w:sz w:val="26"/>
                <w:szCs w:val="26"/>
              </w:rPr>
              <w:t>5</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6B2913" w:rsidP="00BB14A4">
            <w:pPr>
              <w:pStyle w:val="24"/>
              <w:shd w:val="clear" w:color="auto" w:fill="auto"/>
              <w:spacing w:line="240" w:lineRule="auto"/>
              <w:ind w:hanging="68"/>
              <w:jc w:val="center"/>
              <w:rPr>
                <w:sz w:val="26"/>
                <w:szCs w:val="26"/>
              </w:rPr>
            </w:pPr>
            <w:r w:rsidRPr="00BB14A4">
              <w:rPr>
                <w:sz w:val="26"/>
                <w:szCs w:val="26"/>
              </w:rPr>
              <w:t>2988,6</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6B2913" w:rsidP="00BB14A4">
            <w:pPr>
              <w:pStyle w:val="24"/>
              <w:shd w:val="clear" w:color="auto" w:fill="auto"/>
              <w:spacing w:line="240" w:lineRule="auto"/>
              <w:ind w:hanging="68"/>
              <w:jc w:val="center"/>
              <w:rPr>
                <w:sz w:val="26"/>
                <w:szCs w:val="26"/>
              </w:rPr>
            </w:pPr>
            <w:r w:rsidRPr="00BB14A4">
              <w:rPr>
                <w:sz w:val="26"/>
                <w:szCs w:val="26"/>
              </w:rPr>
              <w:t>2988,6</w:t>
            </w:r>
          </w:p>
        </w:tc>
        <w:tc>
          <w:tcPr>
            <w:tcW w:w="986"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c>
          <w:tcPr>
            <w:tcW w:w="1140"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r>
      <w:tr w:rsidR="007A2F1C" w:rsidRPr="00BB14A4" w:rsidTr="001D1E8E">
        <w:trPr>
          <w:trHeight w:hRule="exact" w:val="305"/>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afa"/>
              <w:shd w:val="clear" w:color="auto" w:fill="auto"/>
              <w:spacing w:line="240" w:lineRule="auto"/>
              <w:jc w:val="center"/>
              <w:rPr>
                <w:rFonts w:ascii="Times New Roman" w:hAnsi="Times New Roman" w:cs="Times New Roman"/>
                <w:b w:val="0"/>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в том числе от</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11pt"/>
                <w:sz w:val="26"/>
                <w:szCs w:val="26"/>
              </w:rPr>
            </w:pP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hanging="68"/>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86"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40"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r>
      <w:tr w:rsidR="007A2F1C" w:rsidRPr="00BB14A4" w:rsidTr="001D1E8E">
        <w:trPr>
          <w:trHeight w:hRule="exact" w:val="30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1.1</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населения</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60" w:hanging="68"/>
              <w:jc w:val="center"/>
              <w:rPr>
                <w:sz w:val="26"/>
                <w:szCs w:val="26"/>
              </w:rPr>
            </w:pPr>
            <w:r w:rsidRPr="00BB14A4">
              <w:rPr>
                <w:sz w:val="26"/>
                <w:szCs w:val="26"/>
              </w:rPr>
              <w:t>1</w:t>
            </w:r>
            <w:r w:rsidR="005A1CA9">
              <w:rPr>
                <w:sz w:val="26"/>
                <w:szCs w:val="26"/>
              </w:rPr>
              <w:t>960,9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0E35A6">
            <w:pPr>
              <w:pStyle w:val="24"/>
              <w:shd w:val="clear" w:color="auto" w:fill="auto"/>
              <w:spacing w:line="240" w:lineRule="auto"/>
              <w:ind w:left="140" w:hanging="68"/>
              <w:jc w:val="center"/>
              <w:rPr>
                <w:sz w:val="26"/>
                <w:szCs w:val="26"/>
              </w:rPr>
            </w:pPr>
            <w:r w:rsidRPr="00BB14A4">
              <w:rPr>
                <w:sz w:val="26"/>
                <w:szCs w:val="26"/>
              </w:rPr>
              <w:t>2008,1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0E35A6" w:rsidP="00BB14A4">
            <w:pPr>
              <w:pStyle w:val="24"/>
              <w:shd w:val="clear" w:color="auto" w:fill="auto"/>
              <w:spacing w:line="240" w:lineRule="auto"/>
              <w:ind w:hanging="68"/>
              <w:jc w:val="center"/>
              <w:rPr>
                <w:sz w:val="26"/>
                <w:szCs w:val="26"/>
              </w:rPr>
            </w:pPr>
            <w:r>
              <w:rPr>
                <w:sz w:val="26"/>
                <w:szCs w:val="26"/>
              </w:rPr>
              <w:t>2001,3</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0E35A6" w:rsidP="00BB14A4">
            <w:pPr>
              <w:pStyle w:val="24"/>
              <w:shd w:val="clear" w:color="auto" w:fill="auto"/>
              <w:spacing w:line="240" w:lineRule="auto"/>
              <w:ind w:hanging="68"/>
              <w:jc w:val="center"/>
              <w:rPr>
                <w:sz w:val="26"/>
                <w:szCs w:val="26"/>
              </w:rPr>
            </w:pPr>
            <w:r>
              <w:rPr>
                <w:sz w:val="26"/>
                <w:szCs w:val="26"/>
              </w:rPr>
              <w:t>2001,3</w:t>
            </w:r>
          </w:p>
        </w:tc>
        <w:tc>
          <w:tcPr>
            <w:tcW w:w="986"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r>
      <w:tr w:rsidR="007A2F1C" w:rsidRPr="00BB14A4" w:rsidTr="00BB14A4">
        <w:trPr>
          <w:trHeight w:hRule="exact" w:val="64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D54E22" w:rsidP="00D54E22">
            <w:pPr>
              <w:pStyle w:val="24"/>
              <w:shd w:val="clear" w:color="auto" w:fill="auto"/>
              <w:spacing w:line="240" w:lineRule="auto"/>
              <w:ind w:firstLine="0"/>
              <w:jc w:val="left"/>
              <w:rPr>
                <w:rStyle w:val="29"/>
                <w:i w:val="0"/>
                <w:sz w:val="26"/>
                <w:szCs w:val="26"/>
              </w:rPr>
            </w:pPr>
            <w:r>
              <w:rPr>
                <w:rStyle w:val="29"/>
                <w:i w:val="0"/>
                <w:sz w:val="26"/>
                <w:szCs w:val="26"/>
              </w:rPr>
              <w:t>о</w:t>
            </w:r>
            <w:r w:rsidR="007A2F1C" w:rsidRPr="00BB14A4">
              <w:rPr>
                <w:rStyle w:val="29"/>
                <w:i w:val="0"/>
                <w:sz w:val="26"/>
                <w:szCs w:val="26"/>
              </w:rPr>
              <w:t>рганизаций</w:t>
            </w:r>
            <w:r>
              <w:rPr>
                <w:rStyle w:val="29"/>
                <w:i w:val="0"/>
                <w:sz w:val="26"/>
                <w:szCs w:val="26"/>
              </w:rPr>
              <w:t>, финансируемы</w:t>
            </w:r>
            <w:r w:rsidR="003F7F02">
              <w:rPr>
                <w:rStyle w:val="29"/>
                <w:i w:val="0"/>
                <w:sz w:val="26"/>
                <w:szCs w:val="26"/>
              </w:rPr>
              <w:t>х</w:t>
            </w:r>
            <w:r>
              <w:rPr>
                <w:rStyle w:val="29"/>
                <w:i w:val="0"/>
                <w:sz w:val="26"/>
                <w:szCs w:val="26"/>
              </w:rPr>
              <w:t xml:space="preserve">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5A1CA9" w:rsidP="00BB14A4">
            <w:pPr>
              <w:pStyle w:val="24"/>
              <w:shd w:val="clear" w:color="auto" w:fill="auto"/>
              <w:spacing w:line="240" w:lineRule="auto"/>
              <w:ind w:left="160" w:hanging="68"/>
              <w:jc w:val="center"/>
              <w:rPr>
                <w:sz w:val="26"/>
                <w:szCs w:val="26"/>
              </w:rPr>
            </w:pPr>
            <w:r>
              <w:rPr>
                <w:sz w:val="26"/>
                <w:szCs w:val="26"/>
              </w:rPr>
              <w:t>305,0</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40" w:hanging="68"/>
              <w:jc w:val="center"/>
              <w:rPr>
                <w:sz w:val="26"/>
                <w:szCs w:val="26"/>
              </w:rPr>
            </w:pPr>
            <w:r w:rsidRPr="00BB14A4">
              <w:rPr>
                <w:sz w:val="26"/>
                <w:szCs w:val="26"/>
              </w:rPr>
              <w:t>311,</w:t>
            </w:r>
            <w:r w:rsidR="000E35A6">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304,9</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304,9</w:t>
            </w:r>
          </w:p>
        </w:tc>
        <w:tc>
          <w:tcPr>
            <w:tcW w:w="986"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304,9</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304,9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304,9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304,9</w:t>
            </w:r>
          </w:p>
        </w:tc>
      </w:tr>
      <w:tr w:rsidR="007A2F1C" w:rsidRPr="00BB14A4" w:rsidTr="001D1E8E">
        <w:trPr>
          <w:trHeight w:hRule="exact" w:val="525"/>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1.3</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прочих потребителей</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60" w:hanging="68"/>
              <w:jc w:val="center"/>
              <w:rPr>
                <w:sz w:val="26"/>
                <w:szCs w:val="26"/>
              </w:rPr>
            </w:pPr>
            <w:r w:rsidRPr="00BB14A4">
              <w:rPr>
                <w:sz w:val="26"/>
                <w:szCs w:val="26"/>
              </w:rPr>
              <w:t>5</w:t>
            </w:r>
            <w:r w:rsidR="005A1CA9">
              <w:rPr>
                <w:sz w:val="26"/>
                <w:szCs w:val="26"/>
              </w:rPr>
              <w:t>08,6</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40" w:hanging="68"/>
              <w:jc w:val="center"/>
              <w:rPr>
                <w:sz w:val="26"/>
                <w:szCs w:val="26"/>
              </w:rPr>
            </w:pPr>
            <w:r w:rsidRPr="00BB14A4">
              <w:rPr>
                <w:sz w:val="26"/>
                <w:szCs w:val="26"/>
              </w:rPr>
              <w:t>513,</w:t>
            </w:r>
            <w:r w:rsidR="000E35A6">
              <w:rPr>
                <w:sz w:val="26"/>
                <w:szCs w:val="26"/>
              </w:rPr>
              <w:t>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679,4</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679,4</w:t>
            </w:r>
          </w:p>
        </w:tc>
        <w:tc>
          <w:tcPr>
            <w:tcW w:w="986"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r>
    </w:tbl>
    <w:p w:rsidR="007A2F1C" w:rsidRPr="00BB14A4" w:rsidRDefault="001D1E8E" w:rsidP="007A2F1C">
      <w:pPr>
        <w:pStyle w:val="43"/>
        <w:numPr>
          <w:ilvl w:val="0"/>
          <w:numId w:val="0"/>
        </w:numPr>
        <w:tabs>
          <w:tab w:val="left" w:pos="1134"/>
        </w:tabs>
        <w:spacing w:before="0"/>
        <w:rPr>
          <w:b w:val="0"/>
          <w:sz w:val="26"/>
          <w:szCs w:val="26"/>
        </w:rPr>
      </w:pPr>
      <w:r w:rsidRPr="00BB14A4">
        <w:rPr>
          <w:b w:val="0"/>
          <w:sz w:val="26"/>
          <w:szCs w:val="26"/>
        </w:rPr>
        <w:t>*ежегодно</w:t>
      </w:r>
    </w:p>
    <w:p w:rsidR="00025709" w:rsidRDefault="00BB14A4" w:rsidP="007A2F1C">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t>Таблица 18</w:t>
      </w:r>
      <w:r w:rsidR="007A2F1C" w:rsidRPr="001D1E8E">
        <w:rPr>
          <w:rFonts w:ascii="Times New Roman" w:hAnsi="Times New Roman" w:cs="Times New Roman"/>
          <w:b w:val="0"/>
          <w:sz w:val="26"/>
          <w:szCs w:val="26"/>
        </w:rPr>
        <w:t xml:space="preserve"> </w:t>
      </w:r>
      <w:r w:rsidR="00535127">
        <w:rPr>
          <w:rFonts w:ascii="Times New Roman" w:hAnsi="Times New Roman" w:cs="Times New Roman"/>
          <w:b w:val="0"/>
          <w:sz w:val="26"/>
          <w:szCs w:val="26"/>
        </w:rPr>
        <w:tab/>
      </w:r>
      <w:r w:rsidR="00535127">
        <w:rPr>
          <w:rFonts w:ascii="Times New Roman" w:hAnsi="Times New Roman" w:cs="Times New Roman"/>
          <w:b w:val="0"/>
          <w:sz w:val="26"/>
          <w:szCs w:val="26"/>
        </w:rPr>
        <w:tab/>
      </w:r>
      <w:r w:rsidR="007A2F1C" w:rsidRPr="001D1E8E">
        <w:rPr>
          <w:rFonts w:ascii="Times New Roman" w:hAnsi="Times New Roman" w:cs="Times New Roman"/>
          <w:b w:val="0"/>
          <w:sz w:val="26"/>
          <w:szCs w:val="26"/>
        </w:rPr>
        <w:t xml:space="preserve"> Баланс по водо</w:t>
      </w:r>
      <w:r w:rsidR="00535127">
        <w:rPr>
          <w:rFonts w:ascii="Times New Roman" w:hAnsi="Times New Roman" w:cs="Times New Roman"/>
          <w:b w:val="0"/>
          <w:sz w:val="26"/>
          <w:szCs w:val="26"/>
        </w:rPr>
        <w:t>отведению по сельским округам городского округа</w:t>
      </w:r>
      <w:r w:rsidR="007A2F1C" w:rsidRPr="001D1E8E">
        <w:rPr>
          <w:rFonts w:ascii="Times New Roman" w:hAnsi="Times New Roman" w:cs="Times New Roman"/>
          <w:b w:val="0"/>
          <w:sz w:val="26"/>
          <w:szCs w:val="26"/>
        </w:rPr>
        <w:t xml:space="preserve"> </w:t>
      </w:r>
    </w:p>
    <w:p w:rsidR="00025709" w:rsidRPr="00025709" w:rsidRDefault="00025709" w:rsidP="007A2F1C">
      <w:pPr>
        <w:pStyle w:val="afa"/>
        <w:shd w:val="clear" w:color="auto" w:fill="auto"/>
        <w:spacing w:line="240" w:lineRule="exact"/>
        <w:rPr>
          <w:rFonts w:ascii="Times New Roman" w:hAnsi="Times New Roman" w:cs="Times New Roman"/>
          <w:b w:val="0"/>
          <w:sz w:val="26"/>
          <w:szCs w:val="26"/>
        </w:rPr>
      </w:pPr>
    </w:p>
    <w:tbl>
      <w:tblPr>
        <w:tblW w:w="0" w:type="auto"/>
        <w:tblLayout w:type="fixed"/>
        <w:tblCellMar>
          <w:left w:w="0" w:type="dxa"/>
          <w:right w:w="0" w:type="dxa"/>
        </w:tblCellMar>
        <w:tblLook w:val="04A0"/>
      </w:tblPr>
      <w:tblGrid>
        <w:gridCol w:w="600"/>
        <w:gridCol w:w="3706"/>
        <w:gridCol w:w="1233"/>
        <w:gridCol w:w="1167"/>
        <w:gridCol w:w="1101"/>
        <w:gridCol w:w="1134"/>
        <w:gridCol w:w="992"/>
        <w:gridCol w:w="992"/>
        <w:gridCol w:w="1134"/>
        <w:gridCol w:w="1134"/>
        <w:gridCol w:w="1134"/>
      </w:tblGrid>
      <w:tr w:rsidR="007A2F1C" w:rsidRPr="00BB14A4" w:rsidTr="00025709">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ind w:left="160"/>
              <w:jc w:val="center"/>
              <w:rPr>
                <w:b/>
                <w:sz w:val="26"/>
                <w:szCs w:val="26"/>
              </w:rPr>
            </w:pPr>
            <w:r w:rsidRPr="00BB14A4">
              <w:rPr>
                <w:rStyle w:val="210pt"/>
                <w:sz w:val="26"/>
                <w:szCs w:val="26"/>
              </w:rPr>
              <w:t>№</w:t>
            </w:r>
          </w:p>
          <w:p w:rsidR="007A2F1C" w:rsidRPr="00BB14A4" w:rsidRDefault="007A2F1C" w:rsidP="007A2F1C">
            <w:pPr>
              <w:pStyle w:val="24"/>
              <w:shd w:val="clear" w:color="auto" w:fill="auto"/>
              <w:spacing w:before="60" w:line="240" w:lineRule="exact"/>
              <w:ind w:left="160"/>
              <w:jc w:val="center"/>
              <w:rPr>
                <w:b/>
                <w:sz w:val="26"/>
                <w:szCs w:val="26"/>
              </w:rPr>
            </w:pPr>
            <w:r w:rsidRPr="00BB14A4">
              <w:rPr>
                <w:rStyle w:val="210pt"/>
                <w:sz w:val="26"/>
                <w:szCs w:val="26"/>
              </w:rPr>
              <w:t>п/п</w:t>
            </w:r>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jc w:val="center"/>
              <w:rPr>
                <w:b/>
                <w:sz w:val="26"/>
                <w:szCs w:val="26"/>
              </w:rPr>
            </w:pPr>
            <w:r w:rsidRPr="00BB14A4">
              <w:rPr>
                <w:rStyle w:val="210pt"/>
                <w:sz w:val="26"/>
                <w:szCs w:val="26"/>
              </w:rPr>
              <w:t>Статья расхода</w:t>
            </w:r>
          </w:p>
        </w:tc>
        <w:tc>
          <w:tcPr>
            <w:tcW w:w="1233"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after="120" w:line="240" w:lineRule="exact"/>
              <w:ind w:hanging="10"/>
              <w:jc w:val="center"/>
              <w:rPr>
                <w:b/>
                <w:sz w:val="26"/>
                <w:szCs w:val="26"/>
              </w:rPr>
            </w:pPr>
            <w:r w:rsidRPr="00BB14A4">
              <w:rPr>
                <w:rStyle w:val="210pt"/>
                <w:sz w:val="26"/>
                <w:szCs w:val="26"/>
              </w:rPr>
              <w:t>Ед.</w:t>
            </w:r>
          </w:p>
          <w:p w:rsidR="007A2F1C" w:rsidRPr="00BB14A4" w:rsidRDefault="007A2F1C" w:rsidP="001D1E8E">
            <w:pPr>
              <w:pStyle w:val="24"/>
              <w:shd w:val="clear" w:color="auto" w:fill="auto"/>
              <w:spacing w:before="120" w:line="240" w:lineRule="exact"/>
              <w:ind w:hanging="10"/>
              <w:jc w:val="center"/>
              <w:rPr>
                <w:b/>
                <w:sz w:val="26"/>
                <w:szCs w:val="26"/>
              </w:rPr>
            </w:pPr>
            <w:r w:rsidRPr="00BB14A4">
              <w:rPr>
                <w:rStyle w:val="210pt"/>
                <w:sz w:val="26"/>
                <w:szCs w:val="26"/>
              </w:rPr>
              <w:t>изм.</w:t>
            </w:r>
          </w:p>
        </w:tc>
        <w:tc>
          <w:tcPr>
            <w:tcW w:w="226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20" w:lineRule="exact"/>
              <w:ind w:left="140"/>
              <w:jc w:val="center"/>
              <w:rPr>
                <w:sz w:val="26"/>
                <w:szCs w:val="26"/>
              </w:rPr>
            </w:pPr>
            <w:r w:rsidRPr="00BB14A4">
              <w:rPr>
                <w:sz w:val="26"/>
                <w:szCs w:val="26"/>
              </w:rPr>
              <w:t>Факт</w:t>
            </w:r>
          </w:p>
        </w:tc>
        <w:tc>
          <w:tcPr>
            <w:tcW w:w="6520"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20" w:lineRule="exact"/>
              <w:jc w:val="center"/>
              <w:rPr>
                <w:sz w:val="26"/>
                <w:szCs w:val="26"/>
              </w:rPr>
            </w:pPr>
            <w:r w:rsidRPr="00BB14A4">
              <w:rPr>
                <w:sz w:val="26"/>
                <w:szCs w:val="26"/>
              </w:rPr>
              <w:t>Прогноз</w:t>
            </w:r>
          </w:p>
        </w:tc>
      </w:tr>
      <w:tr w:rsidR="007A2F1C" w:rsidRPr="00BB14A4" w:rsidTr="00025709">
        <w:trPr>
          <w:trHeight w:hRule="exact" w:val="543"/>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jc w:val="center"/>
              <w:rPr>
                <w:rStyle w:val="210pt"/>
                <w:b/>
                <w:sz w:val="26"/>
                <w:szCs w:val="26"/>
              </w:rPr>
            </w:pPr>
          </w:p>
        </w:tc>
        <w:tc>
          <w:tcPr>
            <w:tcW w:w="1233"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after="120" w:line="240" w:lineRule="exact"/>
              <w:ind w:left="240"/>
              <w:jc w:val="center"/>
              <w:rPr>
                <w:rStyle w:val="210pt"/>
                <w:b/>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firstLine="92"/>
              <w:jc w:val="center"/>
              <w:rPr>
                <w:sz w:val="26"/>
                <w:szCs w:val="26"/>
              </w:rPr>
            </w:pPr>
            <w:r w:rsidRPr="00BB14A4">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left="98" w:hanging="43"/>
              <w:jc w:val="center"/>
              <w:rPr>
                <w:sz w:val="26"/>
                <w:szCs w:val="26"/>
              </w:rPr>
            </w:pPr>
            <w:r w:rsidRPr="00BB14A4">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firstLine="0"/>
              <w:jc w:val="center"/>
              <w:rPr>
                <w:sz w:val="26"/>
                <w:szCs w:val="26"/>
              </w:rPr>
            </w:pPr>
            <w:r w:rsidRPr="00BB14A4">
              <w:rPr>
                <w:sz w:val="26"/>
                <w:szCs w:val="26"/>
              </w:rPr>
              <w:t>2022 г.</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firstLine="0"/>
              <w:jc w:val="center"/>
              <w:rPr>
                <w:sz w:val="26"/>
                <w:szCs w:val="26"/>
              </w:rPr>
            </w:pPr>
            <w:r w:rsidRPr="00BB14A4">
              <w:rPr>
                <w:sz w:val="26"/>
                <w:szCs w:val="26"/>
              </w:rPr>
              <w:t>2023 г.</w:t>
            </w:r>
          </w:p>
        </w:tc>
        <w:tc>
          <w:tcPr>
            <w:tcW w:w="992"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60" w:firstLine="0"/>
              <w:jc w:val="center"/>
              <w:rPr>
                <w:sz w:val="26"/>
                <w:szCs w:val="26"/>
              </w:rPr>
            </w:pPr>
            <w:r w:rsidRPr="00BB14A4">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40" w:firstLine="0"/>
              <w:jc w:val="center"/>
              <w:rPr>
                <w:sz w:val="26"/>
                <w:szCs w:val="26"/>
              </w:rPr>
            </w:pPr>
            <w:r w:rsidRPr="00BB14A4">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firstLine="0"/>
              <w:jc w:val="center"/>
              <w:rPr>
                <w:sz w:val="26"/>
                <w:szCs w:val="26"/>
              </w:rPr>
            </w:pPr>
            <w:r w:rsidRPr="00BB14A4">
              <w:rPr>
                <w:sz w:val="26"/>
                <w:szCs w:val="26"/>
              </w:rPr>
              <w:t>2026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FE6302" w:rsidP="00025709">
            <w:pPr>
              <w:pStyle w:val="24"/>
              <w:shd w:val="clear" w:color="auto" w:fill="auto"/>
              <w:spacing w:line="220" w:lineRule="exact"/>
              <w:ind w:firstLine="0"/>
              <w:jc w:val="center"/>
              <w:rPr>
                <w:sz w:val="26"/>
                <w:szCs w:val="26"/>
              </w:rPr>
            </w:pPr>
            <w:r>
              <w:rPr>
                <w:sz w:val="26"/>
                <w:szCs w:val="26"/>
              </w:rPr>
              <w:t>2027-204</w:t>
            </w:r>
            <w:r w:rsidR="007A2F1C" w:rsidRPr="00BB14A4">
              <w:rPr>
                <w:sz w:val="26"/>
                <w:szCs w:val="26"/>
              </w:rPr>
              <w:t>0 гг.</w:t>
            </w:r>
            <w:r w:rsidR="00025709" w:rsidRPr="00BB14A4">
              <w:rPr>
                <w:sz w:val="26"/>
                <w:szCs w:val="26"/>
              </w:rPr>
              <w:t>*</w:t>
            </w:r>
          </w:p>
        </w:tc>
      </w:tr>
      <w:tr w:rsidR="007A2F1C" w:rsidRPr="00BB14A4" w:rsidTr="00F349A6">
        <w:trPr>
          <w:trHeight w:hRule="exact" w:val="409"/>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025709" w:rsidP="00BB14A4">
            <w:pPr>
              <w:pStyle w:val="afa"/>
              <w:shd w:val="clear" w:color="auto" w:fill="auto"/>
              <w:spacing w:line="240" w:lineRule="auto"/>
              <w:jc w:val="center"/>
              <w:rPr>
                <w:rFonts w:ascii="Times New Roman" w:hAnsi="Times New Roman" w:cs="Times New Roman"/>
                <w:b w:val="0"/>
                <w:sz w:val="26"/>
                <w:szCs w:val="26"/>
              </w:rPr>
            </w:pPr>
            <w:r w:rsidRPr="00BB14A4">
              <w:rPr>
                <w:rFonts w:ascii="Times New Roman" w:hAnsi="Times New Roman" w:cs="Times New Roman"/>
                <w:b w:val="0"/>
                <w:sz w:val="26"/>
                <w:szCs w:val="26"/>
              </w:rPr>
              <w:t>1</w:t>
            </w:r>
          </w:p>
          <w:p w:rsidR="007A2F1C" w:rsidRPr="00BB14A4" w:rsidRDefault="007A2F1C" w:rsidP="00BB14A4">
            <w:pPr>
              <w:pStyle w:val="24"/>
              <w:shd w:val="clear" w:color="auto" w:fill="auto"/>
              <w:spacing w:line="240" w:lineRule="auto"/>
              <w:ind w:left="260"/>
              <w:jc w:val="center"/>
              <w:rPr>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Пропущено сточных вод, всего</w:t>
            </w:r>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334,8</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F349A6" w:rsidP="00BB14A4">
            <w:pPr>
              <w:pStyle w:val="24"/>
              <w:shd w:val="clear" w:color="auto" w:fill="auto"/>
              <w:spacing w:line="240" w:lineRule="auto"/>
              <w:ind w:left="140" w:hanging="68"/>
              <w:jc w:val="center"/>
              <w:rPr>
                <w:sz w:val="26"/>
                <w:szCs w:val="26"/>
              </w:rPr>
            </w:pPr>
            <w:r w:rsidRPr="00BB14A4">
              <w:rPr>
                <w:sz w:val="26"/>
                <w:szCs w:val="26"/>
              </w:rPr>
              <w:t>324,</w:t>
            </w:r>
            <w:r w:rsidR="00B92B83">
              <w:rPr>
                <w:sz w:val="26"/>
                <w:szCs w:val="26"/>
              </w:rPr>
              <w:t>4</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w:t>
            </w:r>
            <w:r w:rsidR="0077647C">
              <w:rPr>
                <w:sz w:val="26"/>
                <w:szCs w:val="26"/>
              </w:rPr>
              <w:t>9,2</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w:t>
            </w:r>
            <w:r w:rsidR="0077647C">
              <w:rPr>
                <w:sz w:val="26"/>
                <w:szCs w:val="26"/>
              </w:rPr>
              <w:t>9,2</w:t>
            </w: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r>
      <w:tr w:rsidR="007A2F1C" w:rsidRPr="00BB14A4" w:rsidTr="00F349A6">
        <w:trPr>
          <w:trHeight w:hRule="exact" w:val="305"/>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afa"/>
              <w:shd w:val="clear" w:color="auto" w:fill="auto"/>
              <w:spacing w:line="240" w:lineRule="auto"/>
              <w:jc w:val="center"/>
              <w:rPr>
                <w:rFonts w:ascii="Times New Roman" w:hAnsi="Times New Roman" w:cs="Times New Roman"/>
                <w:b w:val="0"/>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в том числе от</w:t>
            </w:r>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11pt"/>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hanging="68"/>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r>
      <w:tr w:rsidR="007A2F1C" w:rsidRPr="00BB14A4" w:rsidTr="00F349A6">
        <w:trPr>
          <w:trHeight w:hRule="exact" w:val="30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1.1</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населения</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322,2</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r w:rsidRPr="00BB14A4">
              <w:rPr>
                <w:sz w:val="26"/>
                <w:szCs w:val="26"/>
              </w:rPr>
              <w:t>314,2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296,</w:t>
            </w:r>
            <w:r w:rsidR="00B92B83">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296,</w:t>
            </w:r>
            <w:r w:rsidR="00C24FD7">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r>
      <w:tr w:rsidR="007A2F1C" w:rsidRPr="00BB14A4" w:rsidTr="00BB14A4">
        <w:trPr>
          <w:trHeight w:hRule="exact" w:val="639"/>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D54E22" w:rsidP="00D54E22">
            <w:pPr>
              <w:pStyle w:val="24"/>
              <w:shd w:val="clear" w:color="auto" w:fill="auto"/>
              <w:spacing w:line="240" w:lineRule="auto"/>
              <w:ind w:firstLine="0"/>
              <w:jc w:val="left"/>
              <w:rPr>
                <w:rStyle w:val="29"/>
                <w:i w:val="0"/>
                <w:sz w:val="26"/>
                <w:szCs w:val="26"/>
              </w:rPr>
            </w:pPr>
            <w:r>
              <w:rPr>
                <w:rStyle w:val="29"/>
                <w:i w:val="0"/>
                <w:sz w:val="26"/>
                <w:szCs w:val="26"/>
              </w:rPr>
              <w:t>о</w:t>
            </w:r>
            <w:r w:rsidR="007A2F1C" w:rsidRPr="00BB14A4">
              <w:rPr>
                <w:rStyle w:val="29"/>
                <w:i w:val="0"/>
                <w:sz w:val="26"/>
                <w:szCs w:val="26"/>
              </w:rPr>
              <w:t>рганизаций</w:t>
            </w:r>
            <w:r>
              <w:rPr>
                <w:rStyle w:val="29"/>
                <w:i w:val="0"/>
                <w:sz w:val="26"/>
                <w:szCs w:val="26"/>
              </w:rPr>
              <w:t>, финансируемы</w:t>
            </w:r>
            <w:r w:rsidR="003F7F02">
              <w:rPr>
                <w:rStyle w:val="29"/>
                <w:i w:val="0"/>
                <w:sz w:val="26"/>
                <w:szCs w:val="26"/>
              </w:rPr>
              <w:t>х</w:t>
            </w:r>
            <w:r>
              <w:rPr>
                <w:rStyle w:val="29"/>
                <w:i w:val="0"/>
                <w:sz w:val="26"/>
                <w:szCs w:val="26"/>
              </w:rPr>
              <w:t xml:space="preserve"> из бюджета</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8,7</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r w:rsidRPr="00BB14A4">
              <w:rPr>
                <w:sz w:val="26"/>
                <w:szCs w:val="26"/>
              </w:rPr>
              <w:t>6,3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6,1</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6,1</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6,1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6,1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6,1</w:t>
            </w:r>
          </w:p>
        </w:tc>
      </w:tr>
      <w:tr w:rsidR="007A2F1C" w:rsidRPr="00BB14A4" w:rsidTr="00F349A6">
        <w:trPr>
          <w:trHeight w:hRule="exact" w:val="43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1.3</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прочих потребителей</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3,9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r w:rsidRPr="00BB14A4">
              <w:rPr>
                <w:sz w:val="26"/>
                <w:szCs w:val="26"/>
              </w:rPr>
              <w:t>3,8</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w:t>
            </w:r>
            <w:r w:rsidR="00CD1ADA">
              <w:rPr>
                <w:sz w:val="26"/>
                <w:szCs w:val="26"/>
              </w:rPr>
              <w:t>3</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w:t>
            </w:r>
            <w:r w:rsidR="00CD1ADA">
              <w:rPr>
                <w:sz w:val="26"/>
                <w:szCs w:val="26"/>
              </w:rPr>
              <w:t>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r>
    </w:tbl>
    <w:p w:rsidR="007A2F1C" w:rsidRPr="00BB14A4" w:rsidRDefault="00025709" w:rsidP="00025709">
      <w:pPr>
        <w:pStyle w:val="43"/>
        <w:numPr>
          <w:ilvl w:val="0"/>
          <w:numId w:val="0"/>
        </w:numPr>
        <w:tabs>
          <w:tab w:val="left" w:pos="1134"/>
        </w:tabs>
        <w:spacing w:before="0" w:after="0"/>
        <w:rPr>
          <w:b w:val="0"/>
          <w:sz w:val="26"/>
          <w:szCs w:val="26"/>
        </w:rPr>
      </w:pPr>
      <w:r w:rsidRPr="00BB14A4">
        <w:rPr>
          <w:b w:val="0"/>
          <w:sz w:val="26"/>
          <w:szCs w:val="26"/>
        </w:rPr>
        <w:lastRenderedPageBreak/>
        <w:t>* ежегодно</w:t>
      </w:r>
    </w:p>
    <w:p w:rsidR="007A2F1C" w:rsidRPr="00BB14A4" w:rsidRDefault="007A2F1C" w:rsidP="00025709">
      <w:pPr>
        <w:pStyle w:val="43"/>
        <w:numPr>
          <w:ilvl w:val="0"/>
          <w:numId w:val="0"/>
        </w:numPr>
        <w:tabs>
          <w:tab w:val="left" w:pos="1134"/>
        </w:tabs>
        <w:spacing w:before="0" w:after="0"/>
        <w:rPr>
          <w:b w:val="0"/>
          <w:sz w:val="26"/>
          <w:szCs w:val="26"/>
        </w:rPr>
      </w:pPr>
      <w:r w:rsidRPr="00BB14A4">
        <w:rPr>
          <w:b w:val="0"/>
          <w:sz w:val="26"/>
          <w:szCs w:val="26"/>
        </w:rPr>
        <w:t>Объем прогнозируемого полезного отпуска определен на основании экспертного заключения департамента регулирования тарифов Я</w:t>
      </w:r>
      <w:r w:rsidR="00BB14A4">
        <w:rPr>
          <w:b w:val="0"/>
          <w:sz w:val="26"/>
          <w:szCs w:val="26"/>
        </w:rPr>
        <w:t>рославской области</w:t>
      </w:r>
      <w:r w:rsidRPr="00BB14A4">
        <w:rPr>
          <w:b w:val="0"/>
          <w:sz w:val="26"/>
          <w:szCs w:val="26"/>
        </w:rPr>
        <w:t>.</w:t>
      </w:r>
    </w:p>
    <w:p w:rsidR="001D1E8E" w:rsidRDefault="001D1E8E" w:rsidP="007A2F1C">
      <w:pPr>
        <w:pStyle w:val="afa"/>
        <w:shd w:val="clear" w:color="auto" w:fill="auto"/>
        <w:spacing w:line="240" w:lineRule="exact"/>
        <w:rPr>
          <w:rFonts w:ascii="Times New Roman" w:hAnsi="Times New Roman" w:cs="Times New Roman"/>
          <w:b w:val="0"/>
          <w:sz w:val="24"/>
          <w:szCs w:val="24"/>
        </w:rPr>
      </w:pPr>
    </w:p>
    <w:p w:rsidR="00025709" w:rsidRDefault="00025709" w:rsidP="007A2F1C">
      <w:pPr>
        <w:pStyle w:val="afa"/>
        <w:shd w:val="clear" w:color="auto" w:fill="auto"/>
        <w:spacing w:line="240" w:lineRule="exact"/>
        <w:rPr>
          <w:rFonts w:ascii="Times New Roman" w:hAnsi="Times New Roman" w:cs="Times New Roman"/>
          <w:b w:val="0"/>
          <w:sz w:val="24"/>
          <w:szCs w:val="24"/>
        </w:rPr>
      </w:pPr>
    </w:p>
    <w:p w:rsidR="00025709" w:rsidRDefault="00025709" w:rsidP="007A2F1C">
      <w:pPr>
        <w:pStyle w:val="afa"/>
        <w:shd w:val="clear" w:color="auto" w:fill="auto"/>
        <w:spacing w:line="240" w:lineRule="exact"/>
        <w:rPr>
          <w:rFonts w:ascii="Times New Roman" w:hAnsi="Times New Roman" w:cs="Times New Roman"/>
          <w:b w:val="0"/>
          <w:sz w:val="24"/>
          <w:szCs w:val="24"/>
        </w:rPr>
      </w:pPr>
    </w:p>
    <w:p w:rsidR="007A2F1C" w:rsidRPr="00025709" w:rsidRDefault="00BB14A4" w:rsidP="007A2F1C">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t>Таблица 19</w:t>
      </w:r>
      <w:r w:rsidR="007A2F1C" w:rsidRPr="00025709">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sidR="007A2F1C" w:rsidRPr="00025709">
        <w:rPr>
          <w:rFonts w:ascii="Times New Roman" w:hAnsi="Times New Roman" w:cs="Times New Roman"/>
          <w:b w:val="0"/>
          <w:sz w:val="26"/>
          <w:szCs w:val="26"/>
        </w:rPr>
        <w:t xml:space="preserve"> Баланс по водоотведению по городу Переславль-Залесский</w:t>
      </w:r>
    </w:p>
    <w:p w:rsidR="007A2F1C" w:rsidRDefault="007A2F1C" w:rsidP="00025709">
      <w:pPr>
        <w:pStyle w:val="43"/>
        <w:numPr>
          <w:ilvl w:val="0"/>
          <w:numId w:val="0"/>
        </w:numPr>
        <w:tabs>
          <w:tab w:val="left" w:pos="1134"/>
        </w:tabs>
        <w:spacing w:before="0" w:after="0"/>
        <w:rPr>
          <w:b w:val="0"/>
          <w:szCs w:val="28"/>
        </w:rPr>
      </w:pPr>
    </w:p>
    <w:tbl>
      <w:tblPr>
        <w:tblW w:w="0" w:type="auto"/>
        <w:tblLayout w:type="fixed"/>
        <w:tblCellMar>
          <w:left w:w="0" w:type="dxa"/>
          <w:right w:w="0" w:type="dxa"/>
        </w:tblCellMar>
        <w:tblLook w:val="04A0"/>
      </w:tblPr>
      <w:tblGrid>
        <w:gridCol w:w="600"/>
        <w:gridCol w:w="3706"/>
        <w:gridCol w:w="1233"/>
        <w:gridCol w:w="1167"/>
        <w:gridCol w:w="1101"/>
        <w:gridCol w:w="1134"/>
        <w:gridCol w:w="992"/>
        <w:gridCol w:w="1134"/>
        <w:gridCol w:w="992"/>
        <w:gridCol w:w="1134"/>
        <w:gridCol w:w="1134"/>
      </w:tblGrid>
      <w:tr w:rsidR="007A2F1C" w:rsidRPr="00535127" w:rsidTr="00E90507">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b/>
                <w:sz w:val="26"/>
                <w:szCs w:val="26"/>
              </w:rPr>
            </w:pPr>
            <w:r w:rsidRPr="00535127">
              <w:rPr>
                <w:rStyle w:val="210pt"/>
                <w:sz w:val="26"/>
                <w:szCs w:val="26"/>
              </w:rPr>
              <w:t>№</w:t>
            </w:r>
          </w:p>
          <w:p w:rsidR="007A2F1C" w:rsidRPr="00535127" w:rsidRDefault="007A2F1C" w:rsidP="00535127">
            <w:pPr>
              <w:pStyle w:val="24"/>
              <w:shd w:val="clear" w:color="auto" w:fill="auto"/>
              <w:spacing w:before="60" w:line="240" w:lineRule="auto"/>
              <w:ind w:left="160"/>
              <w:jc w:val="center"/>
              <w:rPr>
                <w:b/>
                <w:sz w:val="26"/>
                <w:szCs w:val="26"/>
              </w:rPr>
            </w:pPr>
            <w:r w:rsidRPr="00535127">
              <w:rPr>
                <w:rStyle w:val="210pt"/>
                <w:sz w:val="26"/>
                <w:szCs w:val="26"/>
              </w:rPr>
              <w:t>п/п</w:t>
            </w:r>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jc w:val="center"/>
              <w:rPr>
                <w:b/>
                <w:sz w:val="26"/>
                <w:szCs w:val="26"/>
              </w:rPr>
            </w:pPr>
            <w:r w:rsidRPr="00535127">
              <w:rPr>
                <w:rStyle w:val="210pt"/>
                <w:sz w:val="26"/>
                <w:szCs w:val="26"/>
              </w:rPr>
              <w:t>Статья расхода</w:t>
            </w:r>
          </w:p>
        </w:tc>
        <w:tc>
          <w:tcPr>
            <w:tcW w:w="1233"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after="120" w:line="240" w:lineRule="auto"/>
              <w:ind w:left="240" w:hanging="10"/>
              <w:jc w:val="center"/>
              <w:rPr>
                <w:b/>
                <w:sz w:val="26"/>
                <w:szCs w:val="26"/>
              </w:rPr>
            </w:pPr>
            <w:r w:rsidRPr="00535127">
              <w:rPr>
                <w:rStyle w:val="210pt"/>
                <w:sz w:val="26"/>
                <w:szCs w:val="26"/>
              </w:rPr>
              <w:t>Ед.</w:t>
            </w:r>
          </w:p>
          <w:p w:rsidR="007A2F1C" w:rsidRPr="00535127" w:rsidRDefault="007A2F1C" w:rsidP="00535127">
            <w:pPr>
              <w:pStyle w:val="24"/>
              <w:shd w:val="clear" w:color="auto" w:fill="auto"/>
              <w:spacing w:before="120" w:line="240" w:lineRule="auto"/>
              <w:ind w:hanging="10"/>
              <w:jc w:val="center"/>
              <w:rPr>
                <w:b/>
                <w:sz w:val="26"/>
                <w:szCs w:val="26"/>
              </w:rPr>
            </w:pPr>
            <w:r w:rsidRPr="00535127">
              <w:rPr>
                <w:rStyle w:val="210pt"/>
                <w:sz w:val="26"/>
                <w:szCs w:val="26"/>
              </w:rPr>
              <w:t>изм.</w:t>
            </w:r>
          </w:p>
        </w:tc>
        <w:tc>
          <w:tcPr>
            <w:tcW w:w="226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40"/>
              <w:jc w:val="center"/>
              <w:rPr>
                <w:sz w:val="26"/>
                <w:szCs w:val="26"/>
              </w:rPr>
            </w:pPr>
            <w:r w:rsidRPr="00535127">
              <w:rPr>
                <w:sz w:val="26"/>
                <w:szCs w:val="26"/>
              </w:rPr>
              <w:t>Факт</w:t>
            </w:r>
          </w:p>
        </w:tc>
        <w:tc>
          <w:tcPr>
            <w:tcW w:w="6520"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jc w:val="center"/>
              <w:rPr>
                <w:sz w:val="26"/>
                <w:szCs w:val="26"/>
              </w:rPr>
            </w:pPr>
            <w:r w:rsidRPr="00535127">
              <w:rPr>
                <w:sz w:val="26"/>
                <w:szCs w:val="26"/>
              </w:rPr>
              <w:t>Прогноз</w:t>
            </w:r>
          </w:p>
        </w:tc>
      </w:tr>
      <w:tr w:rsidR="007A2F1C" w:rsidRPr="00535127" w:rsidTr="00AD4063">
        <w:trPr>
          <w:trHeight w:hRule="exact" w:val="605"/>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jc w:val="center"/>
              <w:rPr>
                <w:rStyle w:val="210pt"/>
                <w:b/>
                <w:sz w:val="26"/>
                <w:szCs w:val="26"/>
              </w:rPr>
            </w:pPr>
          </w:p>
        </w:tc>
        <w:tc>
          <w:tcPr>
            <w:tcW w:w="1233"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after="120" w:line="240" w:lineRule="auto"/>
              <w:ind w:left="240" w:hanging="10"/>
              <w:jc w:val="center"/>
              <w:rPr>
                <w:rStyle w:val="210pt"/>
                <w:b/>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left="160" w:firstLine="74"/>
              <w:jc w:val="center"/>
              <w:rPr>
                <w:sz w:val="26"/>
                <w:szCs w:val="26"/>
              </w:rPr>
            </w:pPr>
            <w:r w:rsidRPr="00535127">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left="140" w:firstLine="74"/>
              <w:jc w:val="center"/>
              <w:rPr>
                <w:sz w:val="26"/>
                <w:szCs w:val="26"/>
              </w:rPr>
            </w:pPr>
            <w:r w:rsidRPr="00535127">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2022 г.</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535127" w:rsidRDefault="007A2F1C" w:rsidP="00535127">
            <w:pPr>
              <w:pStyle w:val="24"/>
              <w:shd w:val="clear" w:color="auto" w:fill="auto"/>
              <w:spacing w:line="240" w:lineRule="auto"/>
              <w:ind w:left="160" w:firstLine="0"/>
              <w:jc w:val="center"/>
              <w:rPr>
                <w:sz w:val="26"/>
                <w:szCs w:val="26"/>
              </w:rPr>
            </w:pPr>
            <w:r w:rsidRPr="00535127">
              <w:rPr>
                <w:sz w:val="26"/>
                <w:szCs w:val="26"/>
              </w:rPr>
              <w:t>2024 г.</w:t>
            </w:r>
          </w:p>
        </w:tc>
        <w:tc>
          <w:tcPr>
            <w:tcW w:w="992" w:type="dxa"/>
            <w:tcBorders>
              <w:top w:val="single" w:sz="8" w:space="0" w:color="auto"/>
              <w:left w:val="single" w:sz="8" w:space="0" w:color="auto"/>
              <w:bottom w:val="nil"/>
              <w:right w:val="single" w:sz="8" w:space="0" w:color="auto"/>
            </w:tcBorders>
            <w:shd w:val="clear" w:color="auto" w:fill="FFFFFF"/>
          </w:tcPr>
          <w:p w:rsidR="007A2F1C" w:rsidRPr="00535127" w:rsidRDefault="007A2F1C" w:rsidP="00535127">
            <w:pPr>
              <w:pStyle w:val="24"/>
              <w:shd w:val="clear" w:color="auto" w:fill="auto"/>
              <w:spacing w:line="240" w:lineRule="auto"/>
              <w:ind w:left="140" w:firstLine="0"/>
              <w:jc w:val="center"/>
              <w:rPr>
                <w:sz w:val="26"/>
                <w:szCs w:val="26"/>
              </w:rPr>
            </w:pPr>
            <w:r w:rsidRPr="00535127">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2026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535127" w:rsidRDefault="00FE6302" w:rsidP="00535127">
            <w:pPr>
              <w:pStyle w:val="24"/>
              <w:shd w:val="clear" w:color="auto" w:fill="auto"/>
              <w:spacing w:line="240" w:lineRule="auto"/>
              <w:ind w:firstLine="0"/>
              <w:jc w:val="center"/>
              <w:rPr>
                <w:sz w:val="26"/>
                <w:szCs w:val="26"/>
              </w:rPr>
            </w:pPr>
            <w:r>
              <w:rPr>
                <w:sz w:val="26"/>
                <w:szCs w:val="26"/>
              </w:rPr>
              <w:t>2027-204</w:t>
            </w:r>
            <w:r w:rsidR="007A2F1C" w:rsidRPr="00535127">
              <w:rPr>
                <w:sz w:val="26"/>
                <w:szCs w:val="26"/>
              </w:rPr>
              <w:t>0 гг.</w:t>
            </w:r>
            <w:r w:rsidR="00025709" w:rsidRPr="00535127">
              <w:rPr>
                <w:sz w:val="26"/>
                <w:szCs w:val="26"/>
              </w:rPr>
              <w:t>*</w:t>
            </w:r>
          </w:p>
        </w:tc>
      </w:tr>
      <w:tr w:rsidR="007A2F1C" w:rsidRPr="00535127" w:rsidTr="00E90507">
        <w:trPr>
          <w:trHeight w:hRule="exact" w:val="51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025709" w:rsidP="00535127">
            <w:pPr>
              <w:pStyle w:val="afa"/>
              <w:shd w:val="clear" w:color="auto" w:fill="auto"/>
              <w:spacing w:line="240" w:lineRule="auto"/>
              <w:jc w:val="center"/>
              <w:rPr>
                <w:rFonts w:ascii="Times New Roman" w:hAnsi="Times New Roman" w:cs="Times New Roman"/>
                <w:b w:val="0"/>
                <w:sz w:val="26"/>
                <w:szCs w:val="26"/>
              </w:rPr>
            </w:pPr>
            <w:r w:rsidRPr="00535127">
              <w:rPr>
                <w:rFonts w:ascii="Times New Roman" w:hAnsi="Times New Roman" w:cs="Times New Roman"/>
                <w:b w:val="0"/>
                <w:sz w:val="26"/>
                <w:szCs w:val="26"/>
              </w:rPr>
              <w:t>1</w:t>
            </w:r>
          </w:p>
          <w:p w:rsidR="007A2F1C" w:rsidRPr="00535127" w:rsidRDefault="007A2F1C" w:rsidP="00535127">
            <w:pPr>
              <w:pStyle w:val="24"/>
              <w:shd w:val="clear" w:color="auto" w:fill="auto"/>
              <w:spacing w:line="240" w:lineRule="auto"/>
              <w:ind w:left="260"/>
              <w:jc w:val="center"/>
              <w:rPr>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sz w:val="26"/>
                <w:szCs w:val="26"/>
              </w:rPr>
            </w:pPr>
            <w:r w:rsidRPr="00535127">
              <w:rPr>
                <w:sz w:val="26"/>
                <w:szCs w:val="26"/>
              </w:rPr>
              <w:t>Пропущено сточных вод, всего</w:t>
            </w:r>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C67671" w:rsidP="00535127">
            <w:pPr>
              <w:pStyle w:val="24"/>
              <w:shd w:val="clear" w:color="auto" w:fill="auto"/>
              <w:spacing w:line="240" w:lineRule="auto"/>
              <w:ind w:left="160"/>
              <w:jc w:val="center"/>
              <w:rPr>
                <w:sz w:val="26"/>
                <w:szCs w:val="26"/>
              </w:rPr>
            </w:pPr>
            <w:r w:rsidRPr="00535127">
              <w:rPr>
                <w:sz w:val="26"/>
                <w:szCs w:val="26"/>
              </w:rPr>
              <w:t>2439,</w:t>
            </w:r>
            <w:r w:rsidR="00334A9B">
              <w:rPr>
                <w:sz w:val="26"/>
                <w:szCs w:val="26"/>
              </w:rPr>
              <w:t>7</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hanging="43"/>
              <w:jc w:val="center"/>
              <w:rPr>
                <w:sz w:val="26"/>
                <w:szCs w:val="26"/>
              </w:rPr>
            </w:pPr>
            <w:r w:rsidRPr="00535127">
              <w:rPr>
                <w:sz w:val="26"/>
                <w:szCs w:val="26"/>
              </w:rPr>
              <w:t>2511,</w:t>
            </w:r>
            <w:r w:rsidR="00334A9B">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2679,</w:t>
            </w:r>
            <w:r w:rsidR="00C24FD7">
              <w:rPr>
                <w:sz w:val="26"/>
                <w:szCs w:val="26"/>
              </w:rPr>
              <w:t>4</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2679,</w:t>
            </w:r>
            <w:r w:rsidR="00AD4063">
              <w:rPr>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r>
      <w:tr w:rsidR="007A2F1C" w:rsidRPr="00535127" w:rsidTr="00E90507">
        <w:trPr>
          <w:trHeight w:hRule="exact" w:val="305"/>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afa"/>
              <w:shd w:val="clear" w:color="auto" w:fill="auto"/>
              <w:spacing w:line="240" w:lineRule="auto"/>
              <w:jc w:val="center"/>
              <w:rPr>
                <w:rFonts w:ascii="Times New Roman" w:hAnsi="Times New Roman" w:cs="Times New Roman"/>
                <w:b w:val="0"/>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sz w:val="26"/>
                <w:szCs w:val="26"/>
              </w:rPr>
            </w:pPr>
            <w:r w:rsidRPr="00535127">
              <w:rPr>
                <w:sz w:val="26"/>
                <w:szCs w:val="26"/>
              </w:rPr>
              <w:t>в том числе от</w:t>
            </w:r>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11pt"/>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40"/>
              <w:jc w:val="center"/>
              <w:rPr>
                <w:sz w:val="26"/>
                <w:szCs w:val="26"/>
              </w:rPr>
            </w:pP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r>
      <w:tr w:rsidR="007A2F1C" w:rsidRPr="00535127" w:rsidTr="00E90507">
        <w:trPr>
          <w:trHeight w:hRule="exact" w:val="30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9"/>
                <w:i w:val="0"/>
                <w:sz w:val="26"/>
                <w:szCs w:val="26"/>
              </w:rPr>
            </w:pPr>
            <w:r w:rsidRPr="00535127">
              <w:rPr>
                <w:rStyle w:val="29"/>
                <w:i w:val="0"/>
                <w:sz w:val="26"/>
                <w:szCs w:val="26"/>
              </w:rPr>
              <w:t>1.1</w:t>
            </w:r>
          </w:p>
          <w:p w:rsidR="007A2F1C" w:rsidRPr="00535127" w:rsidRDefault="007A2F1C" w:rsidP="00535127">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rStyle w:val="29"/>
                <w:i w:val="0"/>
                <w:sz w:val="26"/>
                <w:szCs w:val="26"/>
              </w:rPr>
            </w:pPr>
            <w:r w:rsidRPr="00535127">
              <w:rPr>
                <w:rStyle w:val="29"/>
                <w:i w:val="0"/>
                <w:sz w:val="26"/>
                <w:szCs w:val="26"/>
              </w:rPr>
              <w:t>населения</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9"/>
                <w:i w:val="0"/>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C67671" w:rsidP="00535127">
            <w:pPr>
              <w:pStyle w:val="24"/>
              <w:shd w:val="clear" w:color="auto" w:fill="auto"/>
              <w:spacing w:line="240" w:lineRule="auto"/>
              <w:ind w:left="160"/>
              <w:jc w:val="center"/>
              <w:rPr>
                <w:sz w:val="26"/>
                <w:szCs w:val="26"/>
              </w:rPr>
            </w:pPr>
            <w:r w:rsidRPr="00535127">
              <w:rPr>
                <w:sz w:val="26"/>
                <w:szCs w:val="26"/>
              </w:rPr>
              <w:t>1638,7</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40" w:hanging="183"/>
              <w:jc w:val="center"/>
              <w:rPr>
                <w:sz w:val="26"/>
                <w:szCs w:val="26"/>
              </w:rPr>
            </w:pPr>
            <w:r w:rsidRPr="00535127">
              <w:rPr>
                <w:sz w:val="26"/>
                <w:szCs w:val="26"/>
              </w:rPr>
              <w:t>1693,</w:t>
            </w:r>
            <w:r w:rsidR="00334A9B">
              <w:rPr>
                <w:sz w:val="26"/>
                <w:szCs w:val="26"/>
              </w:rPr>
              <w:t>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1704,5</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535127" w:rsidRDefault="00AD4063" w:rsidP="00AD4063">
            <w:pPr>
              <w:pStyle w:val="24"/>
              <w:shd w:val="clear" w:color="auto" w:fill="auto"/>
              <w:spacing w:line="240" w:lineRule="auto"/>
              <w:ind w:firstLine="0"/>
              <w:jc w:val="center"/>
              <w:rPr>
                <w:sz w:val="26"/>
                <w:szCs w:val="26"/>
              </w:rPr>
            </w:pPr>
            <w:r>
              <w:rPr>
                <w:sz w:val="26"/>
                <w:szCs w:val="26"/>
              </w:rPr>
              <w:t>1704,5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1704,5</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AD4063" w:rsidP="00AD4063">
            <w:pPr>
              <w:pStyle w:val="24"/>
              <w:shd w:val="clear" w:color="auto" w:fill="auto"/>
              <w:spacing w:line="240" w:lineRule="auto"/>
              <w:ind w:firstLine="0"/>
              <w:jc w:val="center"/>
              <w:rPr>
                <w:rStyle w:val="29"/>
                <w:i w:val="0"/>
                <w:sz w:val="26"/>
                <w:szCs w:val="26"/>
              </w:rPr>
            </w:pPr>
            <w:r>
              <w:rPr>
                <w:sz w:val="26"/>
                <w:szCs w:val="26"/>
              </w:rPr>
              <w:t>1704,5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1704,5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1704,5</w:t>
            </w:r>
          </w:p>
        </w:tc>
      </w:tr>
      <w:tr w:rsidR="007A2F1C" w:rsidRPr="00535127" w:rsidTr="00E90507">
        <w:trPr>
          <w:trHeight w:hRule="exact" w:val="643"/>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9"/>
                <w:i w:val="0"/>
                <w:sz w:val="26"/>
                <w:szCs w:val="26"/>
              </w:rPr>
            </w:pPr>
            <w:r w:rsidRPr="00535127">
              <w:rPr>
                <w:rStyle w:val="29"/>
                <w:i w:val="0"/>
                <w:sz w:val="26"/>
                <w:szCs w:val="26"/>
              </w:rPr>
              <w:t>1.2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E23982" w:rsidP="00535127">
            <w:pPr>
              <w:pStyle w:val="24"/>
              <w:shd w:val="clear" w:color="auto" w:fill="auto"/>
              <w:spacing w:line="240" w:lineRule="auto"/>
              <w:ind w:firstLine="0"/>
              <w:jc w:val="left"/>
              <w:rPr>
                <w:rStyle w:val="29"/>
                <w:i w:val="0"/>
                <w:sz w:val="26"/>
                <w:szCs w:val="26"/>
              </w:rPr>
            </w:pPr>
            <w:r>
              <w:rPr>
                <w:rStyle w:val="29"/>
                <w:i w:val="0"/>
                <w:sz w:val="26"/>
                <w:szCs w:val="26"/>
              </w:rPr>
              <w:t>о</w:t>
            </w:r>
            <w:r w:rsidR="007A2F1C" w:rsidRPr="00535127">
              <w:rPr>
                <w:rStyle w:val="29"/>
                <w:i w:val="0"/>
                <w:sz w:val="26"/>
                <w:szCs w:val="26"/>
              </w:rPr>
              <w:t>рганизаций</w:t>
            </w:r>
            <w:r>
              <w:rPr>
                <w:rStyle w:val="29"/>
                <w:i w:val="0"/>
                <w:sz w:val="26"/>
                <w:szCs w:val="26"/>
              </w:rPr>
              <w:t>, финансируемы</w:t>
            </w:r>
            <w:r w:rsidR="00FD4199">
              <w:rPr>
                <w:rStyle w:val="29"/>
                <w:i w:val="0"/>
                <w:sz w:val="26"/>
                <w:szCs w:val="26"/>
              </w:rPr>
              <w:t>х</w:t>
            </w:r>
            <w:r>
              <w:rPr>
                <w:rStyle w:val="29"/>
                <w:i w:val="0"/>
                <w:sz w:val="26"/>
                <w:szCs w:val="26"/>
              </w:rPr>
              <w:t xml:space="preserve"> из бюджета</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9"/>
                <w:i w:val="0"/>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C67671" w:rsidP="00535127">
            <w:pPr>
              <w:pStyle w:val="24"/>
              <w:shd w:val="clear" w:color="auto" w:fill="auto"/>
              <w:spacing w:line="240" w:lineRule="auto"/>
              <w:ind w:left="160"/>
              <w:jc w:val="center"/>
              <w:rPr>
                <w:sz w:val="26"/>
                <w:szCs w:val="26"/>
              </w:rPr>
            </w:pPr>
            <w:r w:rsidRPr="00535127">
              <w:rPr>
                <w:sz w:val="26"/>
                <w:szCs w:val="26"/>
              </w:rPr>
              <w:t>296,</w:t>
            </w:r>
            <w:r w:rsidR="00334A9B">
              <w:rPr>
                <w:sz w:val="26"/>
                <w:szCs w:val="26"/>
              </w:rPr>
              <w:t>4</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40"/>
              <w:jc w:val="center"/>
              <w:rPr>
                <w:sz w:val="26"/>
                <w:szCs w:val="26"/>
              </w:rPr>
            </w:pPr>
            <w:r w:rsidRPr="00535127">
              <w:rPr>
                <w:sz w:val="26"/>
                <w:szCs w:val="26"/>
              </w:rPr>
              <w:t>304,</w:t>
            </w:r>
            <w:r w:rsidR="00334A9B">
              <w:rPr>
                <w:sz w:val="26"/>
                <w:szCs w:val="26"/>
              </w:rPr>
              <w:t>8</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298,</w:t>
            </w:r>
            <w:r w:rsidR="00334A9B">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298,</w:t>
            </w:r>
            <w:r w:rsidR="00AD4063">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jc w:val="center"/>
              <w:rPr>
                <w:sz w:val="26"/>
                <w:szCs w:val="26"/>
              </w:rPr>
            </w:pPr>
            <w:r w:rsidRPr="00535127">
              <w:rPr>
                <w:sz w:val="26"/>
                <w:szCs w:val="26"/>
              </w:rPr>
              <w:t>298,</w:t>
            </w:r>
            <w:r w:rsidR="00AD4063">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jc w:val="center"/>
              <w:rPr>
                <w:sz w:val="26"/>
                <w:szCs w:val="26"/>
              </w:rPr>
            </w:pPr>
            <w:r w:rsidRPr="00535127">
              <w:rPr>
                <w:sz w:val="26"/>
                <w:szCs w:val="26"/>
              </w:rPr>
              <w:t>298,</w:t>
            </w:r>
            <w:r w:rsidR="00AD4063">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298,</w:t>
            </w:r>
            <w:r w:rsidR="00AD4063">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298,</w:t>
            </w:r>
            <w:r w:rsidR="00AD4063">
              <w:rPr>
                <w:sz w:val="26"/>
                <w:szCs w:val="26"/>
              </w:rPr>
              <w:t>8</w:t>
            </w:r>
          </w:p>
        </w:tc>
      </w:tr>
      <w:tr w:rsidR="007A2F1C" w:rsidRPr="00535127" w:rsidTr="00E90507">
        <w:trPr>
          <w:trHeight w:hRule="exact" w:val="42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9"/>
                <w:i w:val="0"/>
                <w:sz w:val="26"/>
                <w:szCs w:val="26"/>
              </w:rPr>
            </w:pPr>
            <w:r w:rsidRPr="00535127">
              <w:rPr>
                <w:rStyle w:val="29"/>
                <w:i w:val="0"/>
                <w:sz w:val="26"/>
                <w:szCs w:val="26"/>
              </w:rPr>
              <w:t>1.3</w:t>
            </w:r>
          </w:p>
          <w:p w:rsidR="007A2F1C" w:rsidRPr="00535127" w:rsidRDefault="007A2F1C" w:rsidP="00535127">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rStyle w:val="29"/>
                <w:i w:val="0"/>
                <w:sz w:val="26"/>
                <w:szCs w:val="26"/>
              </w:rPr>
            </w:pPr>
            <w:r w:rsidRPr="00535127">
              <w:rPr>
                <w:rStyle w:val="29"/>
                <w:i w:val="0"/>
                <w:sz w:val="26"/>
                <w:szCs w:val="26"/>
              </w:rPr>
              <w:t>прочих потребителей</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9"/>
                <w:i w:val="0"/>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60"/>
              <w:jc w:val="center"/>
              <w:rPr>
                <w:sz w:val="26"/>
                <w:szCs w:val="26"/>
              </w:rPr>
            </w:pPr>
            <w:r w:rsidRPr="00535127">
              <w:rPr>
                <w:sz w:val="26"/>
                <w:szCs w:val="26"/>
              </w:rPr>
              <w:t>501,4</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40"/>
              <w:jc w:val="center"/>
              <w:rPr>
                <w:sz w:val="26"/>
                <w:szCs w:val="26"/>
              </w:rPr>
            </w:pPr>
            <w:r w:rsidRPr="00535127">
              <w:rPr>
                <w:sz w:val="26"/>
                <w:szCs w:val="26"/>
              </w:rPr>
              <w:t>509,3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673,1</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673,1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r>
    </w:tbl>
    <w:p w:rsidR="007A2F1C" w:rsidRPr="00535127" w:rsidRDefault="00025709" w:rsidP="00025709">
      <w:pPr>
        <w:pStyle w:val="43"/>
        <w:numPr>
          <w:ilvl w:val="0"/>
          <w:numId w:val="0"/>
        </w:numPr>
        <w:tabs>
          <w:tab w:val="left" w:pos="1134"/>
        </w:tabs>
        <w:spacing w:before="0" w:after="0"/>
        <w:rPr>
          <w:b w:val="0"/>
          <w:sz w:val="26"/>
          <w:szCs w:val="26"/>
        </w:rPr>
      </w:pPr>
      <w:r w:rsidRPr="00535127">
        <w:rPr>
          <w:b w:val="0"/>
          <w:sz w:val="26"/>
          <w:szCs w:val="26"/>
        </w:rPr>
        <w:t>* ежегодно</w:t>
      </w:r>
    </w:p>
    <w:p w:rsidR="00025709" w:rsidRPr="00535127" w:rsidRDefault="00025709" w:rsidP="00025709">
      <w:pPr>
        <w:pStyle w:val="43"/>
        <w:numPr>
          <w:ilvl w:val="0"/>
          <w:numId w:val="0"/>
        </w:numPr>
        <w:tabs>
          <w:tab w:val="left" w:pos="1134"/>
        </w:tabs>
        <w:spacing w:before="0" w:after="0"/>
        <w:rPr>
          <w:b w:val="0"/>
          <w:sz w:val="26"/>
          <w:szCs w:val="26"/>
        </w:rPr>
      </w:pPr>
    </w:p>
    <w:p w:rsidR="007A2F1C" w:rsidRPr="00535127" w:rsidRDefault="007A2F1C" w:rsidP="00025709">
      <w:pPr>
        <w:pStyle w:val="43"/>
        <w:numPr>
          <w:ilvl w:val="0"/>
          <w:numId w:val="0"/>
        </w:numPr>
        <w:tabs>
          <w:tab w:val="left" w:pos="1134"/>
        </w:tabs>
        <w:spacing w:before="0" w:after="0"/>
        <w:rPr>
          <w:b w:val="0"/>
          <w:sz w:val="26"/>
          <w:szCs w:val="26"/>
        </w:rPr>
      </w:pPr>
      <w:r w:rsidRPr="00535127">
        <w:rPr>
          <w:b w:val="0"/>
          <w:sz w:val="26"/>
          <w:szCs w:val="26"/>
        </w:rPr>
        <w:t>Объем прогнозируемого полезного отпуска определен на ос</w:t>
      </w:r>
      <w:r w:rsidR="00764277" w:rsidRPr="00535127">
        <w:rPr>
          <w:b w:val="0"/>
          <w:sz w:val="26"/>
          <w:szCs w:val="26"/>
        </w:rPr>
        <w:t>новании экспертного заключения д</w:t>
      </w:r>
      <w:r w:rsidRPr="00535127">
        <w:rPr>
          <w:b w:val="0"/>
          <w:sz w:val="26"/>
          <w:szCs w:val="26"/>
        </w:rPr>
        <w:t>епар</w:t>
      </w:r>
      <w:r w:rsidR="000C30F0">
        <w:rPr>
          <w:b w:val="0"/>
          <w:sz w:val="26"/>
          <w:szCs w:val="26"/>
        </w:rPr>
        <w:t>тамента регулирования тарифов Ярославской области</w:t>
      </w:r>
      <w:r w:rsidRPr="00535127">
        <w:rPr>
          <w:b w:val="0"/>
          <w:sz w:val="26"/>
          <w:szCs w:val="26"/>
        </w:rPr>
        <w:t>.</w:t>
      </w:r>
    </w:p>
    <w:p w:rsidR="008B0CBD" w:rsidRPr="00535127" w:rsidRDefault="008B0CBD">
      <w:pPr>
        <w:jc w:val="both"/>
        <w:rPr>
          <w:sz w:val="26"/>
          <w:szCs w:val="26"/>
        </w:rPr>
      </w:pPr>
    </w:p>
    <w:p w:rsidR="008B0CBD" w:rsidRDefault="008B0CBD">
      <w:pPr>
        <w:jc w:val="both"/>
      </w:pPr>
    </w:p>
    <w:p w:rsidR="008B0CBD" w:rsidRDefault="008B0CBD">
      <w:pPr>
        <w:jc w:val="both"/>
      </w:pPr>
    </w:p>
    <w:p w:rsidR="008B0CBD" w:rsidRDefault="008B0CBD">
      <w:pPr>
        <w:jc w:val="both"/>
      </w:pPr>
    </w:p>
    <w:p w:rsidR="008B0CBD" w:rsidRDefault="008B0CBD">
      <w:pPr>
        <w:jc w:val="both"/>
      </w:pPr>
    </w:p>
    <w:p w:rsidR="008B0CBD" w:rsidRDefault="008B0CBD">
      <w:pPr>
        <w:jc w:val="both"/>
        <w:sectPr w:rsidR="008B0CBD" w:rsidSect="008B0CBD">
          <w:pgSz w:w="16840" w:h="11900" w:orient="landscape"/>
          <w:pgMar w:top="1571" w:right="851" w:bottom="1270" w:left="1389" w:header="0" w:footer="6" w:gutter="0"/>
          <w:cols w:space="720"/>
          <w:noEndnote/>
          <w:docGrid w:linePitch="360"/>
        </w:sectPr>
      </w:pPr>
    </w:p>
    <w:p w:rsidR="0044434A" w:rsidRPr="00876AC7" w:rsidRDefault="00876AC7" w:rsidP="00876AC7">
      <w:pPr>
        <w:pStyle w:val="2"/>
        <w:rPr>
          <w:iCs/>
        </w:rPr>
      </w:pPr>
      <w:bookmarkStart w:id="13" w:name="_Toc118295154"/>
      <w:r>
        <w:lastRenderedPageBreak/>
        <w:t xml:space="preserve">4. </w:t>
      </w:r>
      <w:r w:rsidR="004830B7">
        <w:t>Анализ существующего состояния в системе электро</w:t>
      </w:r>
      <w:r w:rsidR="00ED1C1A" w:rsidRPr="004830B7">
        <w:t>снабжени</w:t>
      </w:r>
      <w:bookmarkEnd w:id="5"/>
      <w:r w:rsidR="004830B7">
        <w:t>я</w:t>
      </w:r>
      <w:bookmarkEnd w:id="13"/>
    </w:p>
    <w:p w:rsidR="00C567DA" w:rsidRPr="00852DCE" w:rsidRDefault="004830B7" w:rsidP="00C567DA">
      <w:pPr>
        <w:pStyle w:val="24"/>
        <w:shd w:val="clear" w:color="auto" w:fill="auto"/>
        <w:spacing w:line="240" w:lineRule="auto"/>
        <w:ind w:firstLine="0"/>
        <w:rPr>
          <w:sz w:val="26"/>
          <w:szCs w:val="26"/>
        </w:rPr>
      </w:pPr>
      <w:r w:rsidRPr="00852DCE">
        <w:rPr>
          <w:sz w:val="26"/>
          <w:szCs w:val="26"/>
        </w:rPr>
        <w:t xml:space="preserve">4.1. </w:t>
      </w:r>
      <w:r w:rsidR="00ED1C1A" w:rsidRPr="00852DCE">
        <w:rPr>
          <w:sz w:val="26"/>
          <w:szCs w:val="26"/>
        </w:rPr>
        <w:t xml:space="preserve">Электроснабжение </w:t>
      </w:r>
      <w:r w:rsidR="00DB6DEB">
        <w:rPr>
          <w:sz w:val="26"/>
          <w:szCs w:val="26"/>
        </w:rPr>
        <w:t xml:space="preserve">городского округа </w:t>
      </w:r>
      <w:r w:rsidR="00ED1C1A" w:rsidRPr="00852DCE">
        <w:rPr>
          <w:sz w:val="26"/>
          <w:szCs w:val="26"/>
        </w:rPr>
        <w:t xml:space="preserve">осуществляется от электрических сетей Ярославской энергосистемы. </w:t>
      </w:r>
      <w:r w:rsidR="00E90507" w:rsidRPr="00852DCE">
        <w:rPr>
          <w:sz w:val="26"/>
          <w:szCs w:val="26"/>
        </w:rPr>
        <w:t>В городском округе</w:t>
      </w:r>
      <w:r w:rsidR="001B62C5" w:rsidRPr="00852DCE">
        <w:rPr>
          <w:sz w:val="26"/>
          <w:szCs w:val="26"/>
        </w:rPr>
        <w:t xml:space="preserve"> </w:t>
      </w:r>
      <w:r w:rsidR="00ED1C1A" w:rsidRPr="00852DCE">
        <w:rPr>
          <w:sz w:val="26"/>
          <w:szCs w:val="26"/>
        </w:rPr>
        <w:t xml:space="preserve">филиал </w:t>
      </w:r>
      <w:r w:rsidR="00B83002" w:rsidRPr="00852DCE">
        <w:rPr>
          <w:sz w:val="26"/>
          <w:szCs w:val="26"/>
        </w:rPr>
        <w:t>ПАО «Россети Центр»-«Ярэнерго»</w:t>
      </w:r>
      <w:r w:rsidR="00ED1C1A" w:rsidRPr="00852DCE">
        <w:rPr>
          <w:sz w:val="26"/>
          <w:szCs w:val="26"/>
        </w:rPr>
        <w:t xml:space="preserve"> отвечает за передачу</w:t>
      </w:r>
      <w:r w:rsidR="00C567DA">
        <w:rPr>
          <w:sz w:val="26"/>
          <w:szCs w:val="26"/>
        </w:rPr>
        <w:t>,</w:t>
      </w:r>
      <w:r w:rsidR="00C567DA" w:rsidRPr="00C567DA">
        <w:rPr>
          <w:sz w:val="26"/>
          <w:szCs w:val="26"/>
        </w:rPr>
        <w:t xml:space="preserve"> </w:t>
      </w:r>
      <w:r w:rsidR="00C567DA" w:rsidRPr="00852DCE">
        <w:rPr>
          <w:sz w:val="26"/>
          <w:szCs w:val="26"/>
        </w:rPr>
        <w:t>распределение и эксплуатацию электрических сетей напряжением 0,4, 6 и 10 кВ.</w:t>
      </w:r>
    </w:p>
    <w:p w:rsidR="00E90507" w:rsidRDefault="00ED1C1A" w:rsidP="00D50768">
      <w:pPr>
        <w:pStyle w:val="24"/>
        <w:shd w:val="clear" w:color="auto" w:fill="auto"/>
        <w:spacing w:line="240" w:lineRule="auto"/>
        <w:ind w:firstLine="740"/>
        <w:rPr>
          <w:sz w:val="26"/>
          <w:szCs w:val="26"/>
        </w:rPr>
      </w:pPr>
      <w:r w:rsidRPr="00852DCE">
        <w:rPr>
          <w:sz w:val="26"/>
          <w:szCs w:val="26"/>
        </w:rPr>
        <w:t xml:space="preserve"> </w:t>
      </w:r>
    </w:p>
    <w:tbl>
      <w:tblPr>
        <w:tblpPr w:leftFromText="180" w:rightFromText="180" w:vertAnchor="text" w:horzAnchor="margin" w:tblpY="8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7"/>
        <w:gridCol w:w="1739"/>
        <w:gridCol w:w="1138"/>
        <w:gridCol w:w="1989"/>
        <w:gridCol w:w="1453"/>
        <w:gridCol w:w="1132"/>
        <w:gridCol w:w="1352"/>
      </w:tblGrid>
      <w:tr w:rsidR="00C567DA" w:rsidTr="00C567DA">
        <w:trPr>
          <w:trHeight w:hRule="exact" w:val="1052"/>
        </w:trPr>
        <w:tc>
          <w:tcPr>
            <w:tcW w:w="587" w:type="dxa"/>
            <w:vMerge w:val="restart"/>
            <w:shd w:val="clear" w:color="auto" w:fill="FFFFFF"/>
            <w:vAlign w:val="center"/>
          </w:tcPr>
          <w:p w:rsidR="00C567DA" w:rsidRPr="00852DCE" w:rsidRDefault="00C567DA" w:rsidP="00C567DA">
            <w:pPr>
              <w:pStyle w:val="24"/>
              <w:shd w:val="clear" w:color="auto" w:fill="auto"/>
              <w:spacing w:line="240" w:lineRule="auto"/>
              <w:ind w:left="140" w:firstLine="0"/>
              <w:jc w:val="center"/>
              <w:rPr>
                <w:sz w:val="26"/>
                <w:szCs w:val="26"/>
              </w:rPr>
            </w:pPr>
            <w:r w:rsidRPr="00852DCE">
              <w:rPr>
                <w:rStyle w:val="210pt"/>
                <w:sz w:val="26"/>
                <w:szCs w:val="26"/>
              </w:rPr>
              <w:t>№</w:t>
            </w:r>
          </w:p>
        </w:tc>
        <w:tc>
          <w:tcPr>
            <w:tcW w:w="1739"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Наименование ЦП</w:t>
            </w:r>
          </w:p>
        </w:tc>
        <w:tc>
          <w:tcPr>
            <w:tcW w:w="1138"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Система напряжений, кВ</w:t>
            </w:r>
          </w:p>
        </w:tc>
        <w:tc>
          <w:tcPr>
            <w:tcW w:w="1989"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rStyle w:val="210pt"/>
                <w:sz w:val="26"/>
                <w:szCs w:val="26"/>
              </w:rPr>
            </w:pPr>
            <w:r w:rsidRPr="00852DCE">
              <w:rPr>
                <w:rStyle w:val="210pt"/>
                <w:sz w:val="26"/>
                <w:szCs w:val="26"/>
              </w:rPr>
              <w:t>Количество и</w:t>
            </w:r>
          </w:p>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установленная мощность трансформаторов, МВА</w:t>
            </w:r>
          </w:p>
        </w:tc>
        <w:tc>
          <w:tcPr>
            <w:tcW w:w="2585" w:type="dxa"/>
            <w:gridSpan w:val="2"/>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Максимальная нагрузка на шинах 6-10 кВ, МВт</w:t>
            </w:r>
          </w:p>
        </w:tc>
        <w:tc>
          <w:tcPr>
            <w:tcW w:w="1352"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Количество</w:t>
            </w:r>
          </w:p>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линейных ячеек 6-10 кВ для городских электр. сетей</w:t>
            </w:r>
          </w:p>
        </w:tc>
      </w:tr>
      <w:tr w:rsidR="00C567DA" w:rsidTr="00C567DA">
        <w:trPr>
          <w:trHeight w:hRule="exact" w:val="1648"/>
        </w:trPr>
        <w:tc>
          <w:tcPr>
            <w:tcW w:w="587" w:type="dxa"/>
            <w:vMerge/>
            <w:shd w:val="clear" w:color="auto" w:fill="FFFFFF"/>
            <w:vAlign w:val="center"/>
          </w:tcPr>
          <w:p w:rsidR="00C567DA" w:rsidRPr="00852DCE" w:rsidRDefault="00C567DA" w:rsidP="00C567DA">
            <w:pPr>
              <w:jc w:val="center"/>
              <w:rPr>
                <w:sz w:val="26"/>
                <w:szCs w:val="26"/>
              </w:rPr>
            </w:pPr>
          </w:p>
        </w:tc>
        <w:tc>
          <w:tcPr>
            <w:tcW w:w="1739" w:type="dxa"/>
            <w:vMerge/>
            <w:shd w:val="clear" w:color="auto" w:fill="FFFFFF"/>
            <w:vAlign w:val="center"/>
          </w:tcPr>
          <w:p w:rsidR="00C567DA" w:rsidRPr="00852DCE" w:rsidRDefault="00C567DA" w:rsidP="00C567DA">
            <w:pPr>
              <w:jc w:val="center"/>
              <w:rPr>
                <w:sz w:val="26"/>
                <w:szCs w:val="26"/>
              </w:rPr>
            </w:pPr>
          </w:p>
        </w:tc>
        <w:tc>
          <w:tcPr>
            <w:tcW w:w="1138" w:type="dxa"/>
            <w:vMerge/>
            <w:shd w:val="clear" w:color="auto" w:fill="FFFFFF"/>
            <w:vAlign w:val="center"/>
          </w:tcPr>
          <w:p w:rsidR="00C567DA" w:rsidRPr="00852DCE" w:rsidRDefault="00C567DA" w:rsidP="00C567DA">
            <w:pPr>
              <w:jc w:val="center"/>
              <w:rPr>
                <w:sz w:val="26"/>
                <w:szCs w:val="26"/>
              </w:rPr>
            </w:pPr>
          </w:p>
        </w:tc>
        <w:tc>
          <w:tcPr>
            <w:tcW w:w="1989" w:type="dxa"/>
            <w:vMerge/>
            <w:shd w:val="clear" w:color="auto" w:fill="FFFFFF"/>
            <w:vAlign w:val="center"/>
          </w:tcPr>
          <w:p w:rsidR="00C567DA" w:rsidRPr="00852DCE" w:rsidRDefault="00C567DA" w:rsidP="00C567DA">
            <w:pPr>
              <w:jc w:val="center"/>
              <w:rPr>
                <w:sz w:val="26"/>
                <w:szCs w:val="26"/>
              </w:rPr>
            </w:pP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Общий совмещенный максимум по ЦП</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в т.ч. городски е электр. сети</w:t>
            </w:r>
          </w:p>
        </w:tc>
        <w:tc>
          <w:tcPr>
            <w:tcW w:w="1352" w:type="dxa"/>
            <w:vMerge/>
            <w:shd w:val="clear" w:color="auto" w:fill="FFFFFF"/>
            <w:vAlign w:val="center"/>
          </w:tcPr>
          <w:p w:rsidR="00C567DA" w:rsidRPr="00852DCE" w:rsidRDefault="00C567DA" w:rsidP="00C567DA">
            <w:pPr>
              <w:jc w:val="center"/>
              <w:rPr>
                <w:sz w:val="26"/>
                <w:szCs w:val="26"/>
              </w:rPr>
            </w:pPr>
          </w:p>
        </w:tc>
      </w:tr>
      <w:tr w:rsidR="00C567DA" w:rsidTr="00C567DA">
        <w:trPr>
          <w:trHeight w:hRule="exact" w:val="752"/>
        </w:trPr>
        <w:tc>
          <w:tcPr>
            <w:tcW w:w="587" w:type="dxa"/>
            <w:shd w:val="clear" w:color="auto" w:fill="FFFFFF"/>
            <w:vAlign w:val="center"/>
          </w:tcPr>
          <w:p w:rsidR="00C567DA" w:rsidRPr="00852DCE" w:rsidRDefault="00C567DA" w:rsidP="00C567DA">
            <w:pPr>
              <w:pStyle w:val="24"/>
              <w:shd w:val="clear" w:color="auto" w:fill="auto"/>
              <w:spacing w:line="240" w:lineRule="auto"/>
              <w:ind w:left="140" w:firstLine="0"/>
              <w:jc w:val="center"/>
              <w:rPr>
                <w:sz w:val="26"/>
                <w:szCs w:val="26"/>
              </w:rPr>
            </w:pPr>
            <w:r w:rsidRPr="00852DCE">
              <w:rPr>
                <w:rStyle w:val="210pt"/>
                <w:sz w:val="26"/>
                <w:szCs w:val="26"/>
              </w:rPr>
              <w:t>1</w:t>
            </w:r>
          </w:p>
        </w:tc>
        <w:tc>
          <w:tcPr>
            <w:tcW w:w="1739" w:type="dxa"/>
            <w:shd w:val="clear" w:color="auto" w:fill="FFFFFF"/>
            <w:vAlign w:val="center"/>
          </w:tcPr>
          <w:p w:rsidR="00C567DA" w:rsidRPr="00852DCE" w:rsidRDefault="00C567DA" w:rsidP="00C567DA">
            <w:pPr>
              <w:pStyle w:val="24"/>
              <w:shd w:val="clear" w:color="auto" w:fill="auto"/>
              <w:spacing w:line="240" w:lineRule="auto"/>
              <w:ind w:left="220" w:firstLine="0"/>
              <w:jc w:val="center"/>
              <w:rPr>
                <w:sz w:val="26"/>
                <w:szCs w:val="26"/>
              </w:rPr>
            </w:pPr>
            <w:r w:rsidRPr="00852DCE">
              <w:rPr>
                <w:rStyle w:val="210pt"/>
                <w:sz w:val="26"/>
                <w:szCs w:val="26"/>
              </w:rPr>
              <w:t>ПС Трубеж</w:t>
            </w:r>
          </w:p>
        </w:tc>
        <w:tc>
          <w:tcPr>
            <w:tcW w:w="1138" w:type="dxa"/>
            <w:shd w:val="clear" w:color="auto" w:fill="FFFFFF"/>
            <w:vAlign w:val="center"/>
          </w:tcPr>
          <w:p w:rsidR="00C567DA" w:rsidRPr="00852DCE" w:rsidRDefault="00C567DA" w:rsidP="00C567DA">
            <w:pPr>
              <w:pStyle w:val="24"/>
              <w:shd w:val="clear" w:color="auto" w:fill="auto"/>
              <w:spacing w:line="240" w:lineRule="auto"/>
              <w:ind w:left="260" w:firstLine="0"/>
              <w:jc w:val="center"/>
              <w:rPr>
                <w:sz w:val="26"/>
                <w:szCs w:val="26"/>
              </w:rPr>
            </w:pPr>
            <w:r w:rsidRPr="00852DCE">
              <w:rPr>
                <w:rStyle w:val="210pt"/>
                <w:sz w:val="26"/>
                <w:szCs w:val="26"/>
              </w:rPr>
              <w:t>220/110/6</w:t>
            </w:r>
          </w:p>
        </w:tc>
        <w:tc>
          <w:tcPr>
            <w:tcW w:w="198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АТ 2х125 ЛТ 2х40</w:t>
            </w: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12,4</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2,3</w:t>
            </w:r>
          </w:p>
        </w:tc>
        <w:tc>
          <w:tcPr>
            <w:tcW w:w="135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4</w:t>
            </w:r>
          </w:p>
        </w:tc>
      </w:tr>
      <w:tr w:rsidR="00C567DA" w:rsidTr="00C567DA">
        <w:trPr>
          <w:trHeight w:hRule="exact" w:val="752"/>
        </w:trPr>
        <w:tc>
          <w:tcPr>
            <w:tcW w:w="587" w:type="dxa"/>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sidRPr="00852DCE">
              <w:rPr>
                <w:rStyle w:val="210pt"/>
                <w:sz w:val="26"/>
                <w:szCs w:val="26"/>
              </w:rPr>
              <w:t>2</w:t>
            </w:r>
          </w:p>
        </w:tc>
        <w:tc>
          <w:tcPr>
            <w:tcW w:w="173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ПС</w:t>
            </w:r>
          </w:p>
          <w:p w:rsidR="00C567DA" w:rsidRPr="00852DCE" w:rsidRDefault="00C567DA" w:rsidP="00C567DA">
            <w:pPr>
              <w:pStyle w:val="24"/>
              <w:shd w:val="clear" w:color="auto" w:fill="auto"/>
              <w:spacing w:before="60" w:line="240" w:lineRule="auto"/>
              <w:ind w:left="220" w:firstLine="0"/>
              <w:jc w:val="center"/>
              <w:rPr>
                <w:sz w:val="26"/>
                <w:szCs w:val="26"/>
              </w:rPr>
            </w:pPr>
            <w:r w:rsidRPr="00852DCE">
              <w:rPr>
                <w:rStyle w:val="210pt"/>
                <w:sz w:val="26"/>
                <w:szCs w:val="26"/>
              </w:rPr>
              <w:t>Переславль</w:t>
            </w:r>
          </w:p>
        </w:tc>
        <w:tc>
          <w:tcPr>
            <w:tcW w:w="1138"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110/35/6</w:t>
            </w:r>
          </w:p>
        </w:tc>
        <w:tc>
          <w:tcPr>
            <w:tcW w:w="198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2х25</w:t>
            </w:r>
          </w:p>
          <w:p w:rsidR="00C567DA" w:rsidRPr="00852DCE" w:rsidRDefault="00C567DA" w:rsidP="00C567DA">
            <w:pPr>
              <w:pStyle w:val="24"/>
              <w:shd w:val="clear" w:color="auto" w:fill="auto"/>
              <w:spacing w:before="60" w:line="240" w:lineRule="auto"/>
              <w:ind w:left="200" w:firstLine="0"/>
              <w:jc w:val="center"/>
              <w:rPr>
                <w:sz w:val="26"/>
                <w:szCs w:val="26"/>
              </w:rPr>
            </w:pPr>
            <w:r w:rsidRPr="00852DCE">
              <w:rPr>
                <w:rStyle w:val="210pt"/>
                <w:sz w:val="26"/>
                <w:szCs w:val="26"/>
              </w:rPr>
              <w:t>1х16-резервный</w:t>
            </w: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14,5</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11,7</w:t>
            </w:r>
          </w:p>
        </w:tc>
        <w:tc>
          <w:tcPr>
            <w:tcW w:w="135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12</w:t>
            </w:r>
          </w:p>
        </w:tc>
      </w:tr>
      <w:tr w:rsidR="00C567DA" w:rsidTr="00C567DA">
        <w:trPr>
          <w:trHeight w:hRule="exact" w:val="752"/>
        </w:trPr>
        <w:tc>
          <w:tcPr>
            <w:tcW w:w="587" w:type="dxa"/>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sidRPr="00852DCE">
              <w:rPr>
                <w:sz w:val="26"/>
                <w:szCs w:val="26"/>
              </w:rPr>
              <w:t>3</w:t>
            </w:r>
          </w:p>
        </w:tc>
        <w:tc>
          <w:tcPr>
            <w:tcW w:w="173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ПС</w:t>
            </w:r>
          </w:p>
          <w:p w:rsidR="00C567DA" w:rsidRPr="00852DCE" w:rsidRDefault="00C567DA" w:rsidP="00C567DA">
            <w:pPr>
              <w:pStyle w:val="24"/>
              <w:shd w:val="clear" w:color="auto" w:fill="auto"/>
              <w:spacing w:before="60" w:line="240" w:lineRule="auto"/>
              <w:ind w:left="220" w:firstLine="0"/>
              <w:jc w:val="center"/>
              <w:rPr>
                <w:sz w:val="26"/>
                <w:szCs w:val="26"/>
              </w:rPr>
            </w:pPr>
            <w:r w:rsidRPr="00852DCE">
              <w:rPr>
                <w:rStyle w:val="210pt"/>
                <w:sz w:val="26"/>
                <w:szCs w:val="26"/>
              </w:rPr>
              <w:t>Кинопленка</w:t>
            </w:r>
          </w:p>
        </w:tc>
        <w:tc>
          <w:tcPr>
            <w:tcW w:w="1138"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110/6</w:t>
            </w:r>
          </w:p>
        </w:tc>
        <w:tc>
          <w:tcPr>
            <w:tcW w:w="198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10+6,3</w:t>
            </w: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10,5</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6,2</w:t>
            </w:r>
          </w:p>
        </w:tc>
        <w:tc>
          <w:tcPr>
            <w:tcW w:w="135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6</w:t>
            </w:r>
          </w:p>
        </w:tc>
      </w:tr>
      <w:tr w:rsidR="00C567DA" w:rsidTr="00DB6DEB">
        <w:trPr>
          <w:trHeight w:hRule="exact" w:val="752"/>
        </w:trPr>
        <w:tc>
          <w:tcPr>
            <w:tcW w:w="587"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sidRPr="00852DCE">
              <w:rPr>
                <w:sz w:val="26"/>
                <w:szCs w:val="26"/>
              </w:rPr>
              <w:t>4</w:t>
            </w:r>
          </w:p>
        </w:tc>
        <w:tc>
          <w:tcPr>
            <w:tcW w:w="1739"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ПС</w:t>
            </w:r>
          </w:p>
          <w:p w:rsidR="00C567DA" w:rsidRPr="00852DCE" w:rsidRDefault="00C567DA" w:rsidP="00C567DA">
            <w:pPr>
              <w:pStyle w:val="24"/>
              <w:shd w:val="clear" w:color="auto" w:fill="auto"/>
              <w:spacing w:before="60" w:line="240" w:lineRule="auto"/>
              <w:ind w:left="220" w:firstLine="0"/>
              <w:rPr>
                <w:sz w:val="26"/>
                <w:szCs w:val="26"/>
              </w:rPr>
            </w:pPr>
            <w:r w:rsidRPr="00852DCE">
              <w:rPr>
                <w:rStyle w:val="210pt"/>
                <w:sz w:val="26"/>
                <w:szCs w:val="26"/>
              </w:rPr>
              <w:t>Кибернетик</w:t>
            </w:r>
          </w:p>
        </w:tc>
        <w:tc>
          <w:tcPr>
            <w:tcW w:w="1138"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35/10</w:t>
            </w:r>
          </w:p>
        </w:tc>
        <w:tc>
          <w:tcPr>
            <w:tcW w:w="1989"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2х6,3</w:t>
            </w:r>
          </w:p>
        </w:tc>
        <w:tc>
          <w:tcPr>
            <w:tcW w:w="1453"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2,1</w:t>
            </w:r>
          </w:p>
        </w:tc>
        <w:tc>
          <w:tcPr>
            <w:tcW w:w="1132"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1,4</w:t>
            </w:r>
          </w:p>
        </w:tc>
        <w:tc>
          <w:tcPr>
            <w:tcW w:w="1352"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w:t>
            </w:r>
          </w:p>
        </w:tc>
      </w:tr>
      <w:tr w:rsidR="00C567DA" w:rsidTr="00DB6DEB">
        <w:trPr>
          <w:trHeight w:hRule="exact" w:val="752"/>
        </w:trPr>
        <w:tc>
          <w:tcPr>
            <w:tcW w:w="587" w:type="dxa"/>
            <w:tcBorders>
              <w:bottom w:val="nil"/>
            </w:tcBorders>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Pr>
                <w:sz w:val="26"/>
                <w:szCs w:val="26"/>
              </w:rPr>
              <w:t>5</w:t>
            </w:r>
          </w:p>
        </w:tc>
        <w:tc>
          <w:tcPr>
            <w:tcW w:w="1739" w:type="dxa"/>
            <w:tcBorders>
              <w:bottom w:val="nil"/>
            </w:tcBorders>
            <w:shd w:val="clear" w:color="auto" w:fill="FFFFFF"/>
            <w:vAlign w:val="bottom"/>
          </w:tcPr>
          <w:p w:rsidR="00C567DA" w:rsidRPr="00D50768" w:rsidRDefault="00C567DA" w:rsidP="00C567DA">
            <w:pPr>
              <w:pStyle w:val="24"/>
              <w:shd w:val="clear" w:color="auto" w:fill="auto"/>
              <w:spacing w:line="240" w:lineRule="auto"/>
              <w:ind w:left="220" w:firstLine="0"/>
              <w:jc w:val="left"/>
              <w:rPr>
                <w:sz w:val="26"/>
                <w:szCs w:val="26"/>
              </w:rPr>
            </w:pPr>
            <w:r w:rsidRPr="00D50768">
              <w:rPr>
                <w:rStyle w:val="210pt"/>
                <w:sz w:val="26"/>
                <w:szCs w:val="26"/>
              </w:rPr>
              <w:t>ПС Красное</w:t>
            </w:r>
          </w:p>
        </w:tc>
        <w:tc>
          <w:tcPr>
            <w:tcW w:w="1138" w:type="dxa"/>
            <w:tcBorders>
              <w:bottom w:val="nil"/>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35/10</w:t>
            </w:r>
          </w:p>
        </w:tc>
        <w:tc>
          <w:tcPr>
            <w:tcW w:w="1989" w:type="dxa"/>
            <w:tcBorders>
              <w:bottom w:val="nil"/>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4+2,5</w:t>
            </w:r>
          </w:p>
        </w:tc>
        <w:tc>
          <w:tcPr>
            <w:tcW w:w="1453" w:type="dxa"/>
            <w:tcBorders>
              <w:bottom w:val="nil"/>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1,6</w:t>
            </w:r>
          </w:p>
        </w:tc>
        <w:tc>
          <w:tcPr>
            <w:tcW w:w="1132" w:type="dxa"/>
            <w:tcBorders>
              <w:bottom w:val="nil"/>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0,5</w:t>
            </w:r>
          </w:p>
        </w:tc>
        <w:tc>
          <w:tcPr>
            <w:tcW w:w="1352" w:type="dxa"/>
            <w:tcBorders>
              <w:bottom w:val="nil"/>
            </w:tcBorders>
            <w:shd w:val="clear" w:color="auto" w:fill="FFFFFF"/>
          </w:tcPr>
          <w:p w:rsidR="00C567DA" w:rsidRDefault="00C567DA" w:rsidP="00C567DA">
            <w:pPr>
              <w:pStyle w:val="24"/>
              <w:shd w:val="clear" w:color="auto" w:fill="auto"/>
              <w:spacing w:line="240" w:lineRule="auto"/>
              <w:ind w:firstLine="0"/>
              <w:jc w:val="center"/>
              <w:rPr>
                <w:rStyle w:val="210pt"/>
                <w:sz w:val="26"/>
                <w:szCs w:val="26"/>
              </w:rPr>
            </w:pPr>
          </w:p>
          <w:p w:rsidR="00C567DA" w:rsidRDefault="00C567DA" w:rsidP="00C567DA">
            <w:pPr>
              <w:pStyle w:val="24"/>
              <w:shd w:val="clear" w:color="auto" w:fill="auto"/>
              <w:spacing w:line="240" w:lineRule="auto"/>
              <w:ind w:firstLine="0"/>
              <w:jc w:val="center"/>
              <w:rPr>
                <w:rStyle w:val="210pt"/>
                <w:sz w:val="26"/>
                <w:szCs w:val="26"/>
              </w:rPr>
            </w:pPr>
            <w:r>
              <w:rPr>
                <w:rStyle w:val="210pt"/>
                <w:sz w:val="26"/>
                <w:szCs w:val="26"/>
              </w:rPr>
              <w:t>-</w:t>
            </w:r>
          </w:p>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w:t>
            </w:r>
          </w:p>
        </w:tc>
      </w:tr>
    </w:tbl>
    <w:p w:rsidR="00E90507" w:rsidRPr="00852DCE" w:rsidRDefault="00E90507" w:rsidP="00600531">
      <w:pPr>
        <w:pStyle w:val="24"/>
        <w:shd w:val="clear" w:color="auto" w:fill="auto"/>
        <w:spacing w:line="240" w:lineRule="auto"/>
        <w:ind w:firstLine="740"/>
        <w:rPr>
          <w:sz w:val="26"/>
          <w:szCs w:val="26"/>
        </w:rPr>
      </w:pPr>
    </w:p>
    <w:p w:rsidR="00E90507" w:rsidRPr="00852DCE" w:rsidRDefault="00E90507" w:rsidP="00600531">
      <w:pPr>
        <w:pStyle w:val="24"/>
        <w:shd w:val="clear" w:color="auto" w:fill="auto"/>
        <w:spacing w:line="240" w:lineRule="auto"/>
        <w:ind w:firstLine="740"/>
        <w:rPr>
          <w:sz w:val="26"/>
          <w:szCs w:val="26"/>
        </w:rPr>
      </w:pPr>
    </w:p>
    <w:p w:rsidR="00ED1C1A" w:rsidRPr="00852DCE" w:rsidRDefault="00ED1C1A" w:rsidP="00600531">
      <w:pPr>
        <w:pStyle w:val="24"/>
        <w:shd w:val="clear" w:color="auto" w:fill="auto"/>
        <w:spacing w:line="240" w:lineRule="auto"/>
        <w:ind w:firstLine="740"/>
        <w:rPr>
          <w:sz w:val="26"/>
          <w:szCs w:val="26"/>
        </w:rPr>
      </w:pPr>
      <w:bookmarkStart w:id="14" w:name="bookmark138"/>
      <w:r w:rsidRPr="00852DCE">
        <w:rPr>
          <w:rStyle w:val="420"/>
          <w:sz w:val="26"/>
          <w:szCs w:val="26"/>
        </w:rPr>
        <w:t>Основные технологические показатели:</w:t>
      </w:r>
      <w:bookmarkEnd w:id="14"/>
    </w:p>
    <w:p w:rsidR="00ED1C1A" w:rsidRPr="00852DCE" w:rsidRDefault="00ED1C1A" w:rsidP="00600531">
      <w:pPr>
        <w:pStyle w:val="24"/>
        <w:shd w:val="clear" w:color="auto" w:fill="auto"/>
        <w:spacing w:line="240" w:lineRule="auto"/>
        <w:ind w:firstLine="740"/>
        <w:rPr>
          <w:sz w:val="26"/>
          <w:szCs w:val="26"/>
        </w:rPr>
      </w:pPr>
      <w:r w:rsidRPr="00852DCE">
        <w:rPr>
          <w:sz w:val="26"/>
          <w:szCs w:val="26"/>
        </w:rPr>
        <w:t>Количество ПС - 5 ед.</w:t>
      </w:r>
    </w:p>
    <w:p w:rsidR="00ED1C1A" w:rsidRPr="00852DCE" w:rsidRDefault="00ED1C1A" w:rsidP="00600531">
      <w:pPr>
        <w:pStyle w:val="24"/>
        <w:shd w:val="clear" w:color="auto" w:fill="auto"/>
        <w:spacing w:line="240" w:lineRule="auto"/>
        <w:ind w:firstLine="740"/>
        <w:rPr>
          <w:sz w:val="26"/>
          <w:szCs w:val="26"/>
        </w:rPr>
      </w:pPr>
      <w:r w:rsidRPr="00852DCE">
        <w:rPr>
          <w:sz w:val="26"/>
          <w:szCs w:val="26"/>
        </w:rPr>
        <w:t>Суммарная установленная мощность ТП, РП - 65,593 МВА.</w:t>
      </w:r>
    </w:p>
    <w:p w:rsidR="00ED1C1A" w:rsidRPr="00852DCE" w:rsidRDefault="00ED1C1A" w:rsidP="00600531">
      <w:pPr>
        <w:pStyle w:val="24"/>
        <w:shd w:val="clear" w:color="auto" w:fill="auto"/>
        <w:spacing w:line="240" w:lineRule="auto"/>
        <w:ind w:left="740" w:firstLine="0"/>
        <w:rPr>
          <w:sz w:val="26"/>
          <w:szCs w:val="26"/>
        </w:rPr>
      </w:pPr>
      <w:r w:rsidRPr="00852DCE">
        <w:rPr>
          <w:sz w:val="26"/>
          <w:szCs w:val="26"/>
        </w:rPr>
        <w:t>Количество трансформаторов, установленных в РП, ТП - 131 шт. Суммарная установленная мощность силовых трансформаторов - 65,593</w:t>
      </w:r>
    </w:p>
    <w:p w:rsidR="00ED1C1A" w:rsidRPr="00852DCE" w:rsidRDefault="00ED1C1A" w:rsidP="00600531">
      <w:pPr>
        <w:pStyle w:val="24"/>
        <w:shd w:val="clear" w:color="auto" w:fill="auto"/>
        <w:spacing w:line="240" w:lineRule="auto"/>
        <w:ind w:firstLine="0"/>
        <w:rPr>
          <w:sz w:val="26"/>
          <w:szCs w:val="26"/>
        </w:rPr>
      </w:pPr>
      <w:r w:rsidRPr="00852DCE">
        <w:rPr>
          <w:sz w:val="26"/>
          <w:szCs w:val="26"/>
        </w:rPr>
        <w:t>МВА.</w:t>
      </w:r>
    </w:p>
    <w:p w:rsidR="00ED1C1A" w:rsidRPr="00852DCE" w:rsidRDefault="00B83002" w:rsidP="00600531">
      <w:pPr>
        <w:pStyle w:val="24"/>
        <w:shd w:val="clear" w:color="auto" w:fill="auto"/>
        <w:spacing w:line="240" w:lineRule="auto"/>
        <w:ind w:firstLine="740"/>
        <w:rPr>
          <w:sz w:val="26"/>
          <w:szCs w:val="26"/>
        </w:rPr>
      </w:pPr>
      <w:r w:rsidRPr="00852DCE">
        <w:rPr>
          <w:sz w:val="26"/>
          <w:szCs w:val="26"/>
        </w:rPr>
        <w:t>Опорным центром питания для города</w:t>
      </w:r>
      <w:r w:rsidR="00ED1C1A" w:rsidRPr="00852DCE">
        <w:rPr>
          <w:sz w:val="26"/>
          <w:szCs w:val="26"/>
        </w:rPr>
        <w:t xml:space="preserve"> Переславля-Залесского является ПС- 110/35/6 кВ «Переславль», ПС-110/6 кВ «Кинопленка», ПС-220/110/6 кВ «Трубеж»</w:t>
      </w:r>
      <w:r w:rsidR="00DB6DEB">
        <w:rPr>
          <w:sz w:val="26"/>
          <w:szCs w:val="26"/>
        </w:rPr>
        <w:t>, расположенные на территории города.</w:t>
      </w:r>
      <w:r w:rsidR="00ED1C1A" w:rsidRPr="00852DCE">
        <w:rPr>
          <w:sz w:val="26"/>
          <w:szCs w:val="26"/>
        </w:rPr>
        <w:t xml:space="preserve"> ПС-35/10 кВ «Красное» расположенное в 5 км от </w:t>
      </w:r>
      <w:r w:rsidR="008D6478">
        <w:rPr>
          <w:sz w:val="26"/>
          <w:szCs w:val="26"/>
        </w:rPr>
        <w:t>города, ПС-35/10 кВ «Кибернетик</w:t>
      </w:r>
      <w:r w:rsidR="00ED1C1A" w:rsidRPr="00852DCE">
        <w:rPr>
          <w:sz w:val="26"/>
          <w:szCs w:val="26"/>
        </w:rPr>
        <w:t>», расположенного в 0,5 км от города.</w:t>
      </w:r>
    </w:p>
    <w:p w:rsidR="00AC0171" w:rsidRDefault="00ED1C1A" w:rsidP="00600531">
      <w:pPr>
        <w:pStyle w:val="24"/>
        <w:shd w:val="clear" w:color="auto" w:fill="auto"/>
        <w:spacing w:line="240" w:lineRule="auto"/>
        <w:ind w:firstLine="740"/>
        <w:rPr>
          <w:sz w:val="26"/>
          <w:szCs w:val="26"/>
        </w:rPr>
      </w:pPr>
      <w:r w:rsidRPr="00852DCE">
        <w:rPr>
          <w:sz w:val="26"/>
          <w:szCs w:val="26"/>
        </w:rPr>
        <w:t>В электрических сетях города Переславля-Залесского работают 10 распределительных пунктов (РП)</w:t>
      </w:r>
      <w:r w:rsidR="00AC0171">
        <w:rPr>
          <w:sz w:val="26"/>
          <w:szCs w:val="26"/>
        </w:rPr>
        <w:t>.</w:t>
      </w:r>
    </w:p>
    <w:p w:rsidR="00ED1C1A" w:rsidRPr="00852DCE" w:rsidRDefault="00ED1C1A" w:rsidP="00600531">
      <w:pPr>
        <w:pStyle w:val="24"/>
        <w:shd w:val="clear" w:color="auto" w:fill="auto"/>
        <w:spacing w:line="240" w:lineRule="auto"/>
        <w:ind w:firstLine="740"/>
        <w:rPr>
          <w:sz w:val="26"/>
          <w:szCs w:val="26"/>
        </w:rPr>
      </w:pPr>
      <w:r w:rsidRPr="00852DCE">
        <w:rPr>
          <w:sz w:val="26"/>
          <w:szCs w:val="26"/>
        </w:rPr>
        <w:t>Сумма максимумов нагрузок на шинах ТП, в том числе:</w:t>
      </w:r>
    </w:p>
    <w:p w:rsidR="00ED1C1A" w:rsidRPr="00852DCE" w:rsidRDefault="00ED1C1A" w:rsidP="00600531">
      <w:pPr>
        <w:pStyle w:val="24"/>
        <w:numPr>
          <w:ilvl w:val="0"/>
          <w:numId w:val="7"/>
        </w:numPr>
        <w:shd w:val="clear" w:color="auto" w:fill="auto"/>
        <w:tabs>
          <w:tab w:val="left" w:pos="1289"/>
        </w:tabs>
        <w:spacing w:line="240" w:lineRule="auto"/>
        <w:ind w:left="1040" w:firstLine="0"/>
        <w:rPr>
          <w:sz w:val="26"/>
          <w:szCs w:val="26"/>
        </w:rPr>
      </w:pPr>
      <w:r w:rsidRPr="00852DCE">
        <w:rPr>
          <w:sz w:val="26"/>
          <w:szCs w:val="26"/>
        </w:rPr>
        <w:t>коммунально-бытовые - 5,3 МВт;</w:t>
      </w:r>
    </w:p>
    <w:p w:rsidR="00ED1C1A" w:rsidRPr="00852DCE" w:rsidRDefault="00ED1C1A" w:rsidP="00600531">
      <w:pPr>
        <w:pStyle w:val="24"/>
        <w:numPr>
          <w:ilvl w:val="0"/>
          <w:numId w:val="7"/>
        </w:numPr>
        <w:shd w:val="clear" w:color="auto" w:fill="auto"/>
        <w:tabs>
          <w:tab w:val="left" w:pos="1289"/>
        </w:tabs>
        <w:spacing w:line="240" w:lineRule="auto"/>
        <w:ind w:left="1040" w:firstLine="0"/>
        <w:rPr>
          <w:sz w:val="26"/>
          <w:szCs w:val="26"/>
        </w:rPr>
      </w:pPr>
      <w:r w:rsidRPr="00852DCE">
        <w:rPr>
          <w:sz w:val="26"/>
          <w:szCs w:val="26"/>
        </w:rPr>
        <w:lastRenderedPageBreak/>
        <w:t>промышленные и прочие - 8,5 МВт.</w:t>
      </w:r>
    </w:p>
    <w:p w:rsidR="00B83002" w:rsidRDefault="00B83002" w:rsidP="009A5918">
      <w:pPr>
        <w:framePr w:w="8511" w:wrap="notBeside" w:vAnchor="page" w:hAnchor="page" w:x="1873" w:y="3109"/>
        <w:rPr>
          <w:sz w:val="2"/>
          <w:szCs w:val="2"/>
        </w:rPr>
      </w:pPr>
    </w:p>
    <w:p w:rsidR="00B83002" w:rsidRPr="00AC0171" w:rsidRDefault="00ED1C1A" w:rsidP="00852DCE">
      <w:pPr>
        <w:pStyle w:val="24"/>
        <w:shd w:val="clear" w:color="auto" w:fill="auto"/>
        <w:spacing w:line="240" w:lineRule="auto"/>
        <w:ind w:firstLine="740"/>
        <w:rPr>
          <w:sz w:val="26"/>
          <w:szCs w:val="26"/>
        </w:rPr>
      </w:pPr>
      <w:r w:rsidRPr="00AC0171">
        <w:rPr>
          <w:sz w:val="26"/>
          <w:szCs w:val="26"/>
        </w:rPr>
        <w:t>Средняя загрузка трансформаторов в ТП в часы собственного максимума -</w:t>
      </w:r>
      <w:r w:rsidR="00B83002" w:rsidRPr="00AC0171">
        <w:rPr>
          <w:sz w:val="26"/>
          <w:szCs w:val="26"/>
        </w:rPr>
        <w:t>86%</w:t>
      </w:r>
      <w:r w:rsidR="00852DCE" w:rsidRPr="00AC0171">
        <w:rPr>
          <w:sz w:val="26"/>
          <w:szCs w:val="26"/>
        </w:rPr>
        <w:t>.</w:t>
      </w:r>
    </w:p>
    <w:p w:rsidR="00463B43" w:rsidRPr="00AC0171" w:rsidRDefault="00463B43" w:rsidP="00600531">
      <w:pPr>
        <w:pStyle w:val="24"/>
        <w:shd w:val="clear" w:color="auto" w:fill="auto"/>
        <w:spacing w:line="240" w:lineRule="auto"/>
        <w:ind w:firstLine="740"/>
        <w:rPr>
          <w:sz w:val="26"/>
          <w:szCs w:val="26"/>
        </w:rPr>
      </w:pPr>
    </w:p>
    <w:p w:rsidR="00C621E1" w:rsidRDefault="00ED1C1A" w:rsidP="00600531">
      <w:pPr>
        <w:pStyle w:val="24"/>
        <w:shd w:val="clear" w:color="auto" w:fill="auto"/>
        <w:spacing w:line="240" w:lineRule="auto"/>
        <w:ind w:firstLine="740"/>
        <w:rPr>
          <w:sz w:val="26"/>
          <w:szCs w:val="26"/>
        </w:rPr>
      </w:pPr>
      <w:r w:rsidRPr="00AC0171">
        <w:rPr>
          <w:sz w:val="26"/>
          <w:szCs w:val="26"/>
        </w:rPr>
        <w:t>Схема построения распределительных сетей 6 кВ в жилой застройке в основном петлевая с элементами двухлучевой, с двухтрансформаторными проходными ТП.</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Общая протяженность электрических сетей - 438 км.</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Общая протяженность воздушных линий (далее - ВЛ) - 99,1 км.</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Общая протяженность кабельных линий (далее - КЛ) - 109,8 км.</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Потребителям</w:t>
      </w:r>
      <w:r w:rsidR="007B37B2" w:rsidRPr="00AC0171">
        <w:rPr>
          <w:sz w:val="26"/>
          <w:szCs w:val="26"/>
        </w:rPr>
        <w:t>и электрической энергии в городском округе</w:t>
      </w:r>
      <w:r w:rsidRPr="00AC0171">
        <w:rPr>
          <w:sz w:val="26"/>
          <w:szCs w:val="26"/>
        </w:rPr>
        <w:t xml:space="preserve"> являются промышленные предприятия</w:t>
      </w:r>
      <w:r w:rsidR="007B37B2" w:rsidRPr="00AC0171">
        <w:rPr>
          <w:sz w:val="26"/>
          <w:szCs w:val="26"/>
        </w:rPr>
        <w:t>, жилые дома, объекты социально-</w:t>
      </w:r>
      <w:r w:rsidRPr="00AC0171">
        <w:rPr>
          <w:sz w:val="26"/>
          <w:szCs w:val="26"/>
        </w:rPr>
        <w:t>культурно-бытового назначения.</w:t>
      </w:r>
    </w:p>
    <w:p w:rsidR="00B83002" w:rsidRPr="00AC0171" w:rsidRDefault="00B83002" w:rsidP="00600531">
      <w:pPr>
        <w:pStyle w:val="24"/>
        <w:shd w:val="clear" w:color="auto" w:fill="auto"/>
        <w:spacing w:line="240" w:lineRule="auto"/>
        <w:ind w:firstLine="740"/>
        <w:rPr>
          <w:sz w:val="26"/>
          <w:szCs w:val="26"/>
        </w:rPr>
      </w:pPr>
    </w:p>
    <w:p w:rsidR="00ED1C1A" w:rsidRPr="00AC0171" w:rsidRDefault="00ED1C1A" w:rsidP="009840D7">
      <w:pPr>
        <w:pStyle w:val="82"/>
        <w:shd w:val="clear" w:color="auto" w:fill="auto"/>
        <w:spacing w:line="240" w:lineRule="auto"/>
        <w:ind w:firstLine="0"/>
        <w:jc w:val="right"/>
        <w:rPr>
          <w:sz w:val="26"/>
          <w:szCs w:val="26"/>
        </w:rPr>
      </w:pPr>
    </w:p>
    <w:p w:rsidR="00722DED" w:rsidRPr="00AC0171" w:rsidRDefault="00ED1C1A" w:rsidP="00722DED">
      <w:pPr>
        <w:pStyle w:val="82"/>
        <w:shd w:val="clear" w:color="auto" w:fill="auto"/>
        <w:spacing w:line="240" w:lineRule="auto"/>
        <w:ind w:firstLine="0"/>
        <w:jc w:val="center"/>
        <w:rPr>
          <w:sz w:val="26"/>
          <w:szCs w:val="26"/>
        </w:rPr>
      </w:pPr>
      <w:r w:rsidRPr="00AC0171">
        <w:rPr>
          <w:sz w:val="26"/>
          <w:szCs w:val="26"/>
        </w:rPr>
        <w:t xml:space="preserve">Таблица </w:t>
      </w:r>
      <w:r w:rsidR="00AC0171">
        <w:rPr>
          <w:sz w:val="26"/>
          <w:szCs w:val="26"/>
        </w:rPr>
        <w:t>20</w:t>
      </w:r>
      <w:r w:rsidR="00AC481F" w:rsidRPr="00AC0171">
        <w:rPr>
          <w:sz w:val="26"/>
          <w:szCs w:val="26"/>
        </w:rPr>
        <w:t xml:space="preserve">  </w:t>
      </w:r>
      <w:r w:rsidRPr="00AC0171">
        <w:rPr>
          <w:sz w:val="26"/>
          <w:szCs w:val="26"/>
        </w:rPr>
        <w:t xml:space="preserve"> Структура потребления электрической энергии по источникам</w:t>
      </w:r>
      <w:r w:rsidR="00722DED" w:rsidRPr="00AC0171">
        <w:rPr>
          <w:sz w:val="26"/>
          <w:szCs w:val="26"/>
        </w:rPr>
        <w:t xml:space="preserve"> </w:t>
      </w:r>
      <w:r w:rsidRPr="00AC0171">
        <w:rPr>
          <w:sz w:val="26"/>
          <w:szCs w:val="26"/>
        </w:rPr>
        <w:t>потребителей</w:t>
      </w:r>
      <w:r w:rsidR="00722DED" w:rsidRPr="00AC0171">
        <w:rPr>
          <w:sz w:val="26"/>
          <w:szCs w:val="26"/>
        </w:rPr>
        <w:t xml:space="preserve"> города Переславля-Залесского</w:t>
      </w:r>
    </w:p>
    <w:p w:rsidR="00ED1C1A" w:rsidRPr="00600531" w:rsidRDefault="00600531" w:rsidP="00600531">
      <w:pPr>
        <w:tabs>
          <w:tab w:val="left" w:pos="5388"/>
        </w:tabs>
        <w:rPr>
          <w:sz w:val="2"/>
          <w:szCs w:val="2"/>
        </w:rPr>
      </w:pPr>
      <w:r>
        <w:rPr>
          <w:sz w:val="2"/>
          <w:szCs w:val="2"/>
        </w:rPr>
        <w:tab/>
      </w:r>
    </w:p>
    <w:p w:rsidR="00722DED" w:rsidRDefault="00722DED" w:rsidP="009840D7">
      <w:pPr>
        <w:rPr>
          <w:sz w:val="2"/>
          <w:szCs w:val="2"/>
        </w:rPr>
      </w:pPr>
    </w:p>
    <w:p w:rsidR="00722DED" w:rsidRDefault="00722DED" w:rsidP="009840D7">
      <w:pPr>
        <w:rPr>
          <w:sz w:val="2"/>
          <w:szCs w:val="2"/>
        </w:rPr>
      </w:pPr>
    </w:p>
    <w:p w:rsidR="00ED1C1A" w:rsidRDefault="00ED1C1A" w:rsidP="009840D7">
      <w:pPr>
        <w:rPr>
          <w:sz w:val="2"/>
          <w:szCs w:val="2"/>
        </w:rPr>
      </w:pPr>
    </w:p>
    <w:tbl>
      <w:tblPr>
        <w:tblOverlap w:val="never"/>
        <w:tblW w:w="8944" w:type="dxa"/>
        <w:jc w:val="center"/>
        <w:tblLayout w:type="fixed"/>
        <w:tblCellMar>
          <w:left w:w="10" w:type="dxa"/>
          <w:right w:w="10" w:type="dxa"/>
        </w:tblCellMar>
        <w:tblLook w:val="04A0"/>
      </w:tblPr>
      <w:tblGrid>
        <w:gridCol w:w="3188"/>
        <w:gridCol w:w="5756"/>
      </w:tblGrid>
      <w:tr w:rsidR="00C828BB" w:rsidRPr="00AC0171" w:rsidTr="00C567DA">
        <w:trPr>
          <w:trHeight w:hRule="exact" w:val="689"/>
          <w:jc w:val="center"/>
        </w:trPr>
        <w:tc>
          <w:tcPr>
            <w:tcW w:w="3188" w:type="dxa"/>
            <w:tcBorders>
              <w:top w:val="single" w:sz="4" w:space="0" w:color="auto"/>
              <w:left w:val="single" w:sz="4" w:space="0" w:color="auto"/>
              <w:bottom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Наименование группы потребителей</w:t>
            </w:r>
          </w:p>
        </w:tc>
        <w:tc>
          <w:tcPr>
            <w:tcW w:w="5756" w:type="dxa"/>
            <w:tcBorders>
              <w:top w:val="single" w:sz="4" w:space="0" w:color="auto"/>
              <w:left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Доля потребления электрической энергии в общем объеме потребления, %</w:t>
            </w:r>
          </w:p>
        </w:tc>
      </w:tr>
      <w:tr w:rsidR="00C828BB" w:rsidRPr="00AC0171" w:rsidTr="00C567DA">
        <w:trPr>
          <w:trHeight w:hRule="exact" w:val="683"/>
          <w:jc w:val="center"/>
        </w:trPr>
        <w:tc>
          <w:tcPr>
            <w:tcW w:w="3188" w:type="dxa"/>
            <w:tcBorders>
              <w:top w:val="single" w:sz="4" w:space="0" w:color="auto"/>
              <w:lef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Промышленность и сфера обслуживания</w:t>
            </w:r>
          </w:p>
        </w:tc>
        <w:tc>
          <w:tcPr>
            <w:tcW w:w="5756" w:type="dxa"/>
            <w:tcBorders>
              <w:top w:val="single" w:sz="4" w:space="0" w:color="auto"/>
              <w:left w:val="single" w:sz="4" w:space="0" w:color="auto"/>
              <w:right w:val="single" w:sz="4" w:space="0" w:color="auto"/>
            </w:tcBorders>
            <w:shd w:val="clear" w:color="auto" w:fill="FFFFFF"/>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44</w:t>
            </w:r>
          </w:p>
        </w:tc>
      </w:tr>
      <w:tr w:rsidR="00C828BB" w:rsidRPr="00AC0171" w:rsidTr="00C567DA">
        <w:trPr>
          <w:trHeight w:hRule="exact" w:val="350"/>
          <w:jc w:val="center"/>
        </w:trPr>
        <w:tc>
          <w:tcPr>
            <w:tcW w:w="3188" w:type="dxa"/>
            <w:tcBorders>
              <w:top w:val="single" w:sz="4" w:space="0" w:color="auto"/>
              <w:lef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Жилищный фонд</w:t>
            </w:r>
          </w:p>
        </w:tc>
        <w:tc>
          <w:tcPr>
            <w:tcW w:w="5756" w:type="dxa"/>
            <w:tcBorders>
              <w:top w:val="single" w:sz="4" w:space="0" w:color="auto"/>
              <w:left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41</w:t>
            </w:r>
          </w:p>
        </w:tc>
      </w:tr>
      <w:tr w:rsidR="00C828BB" w:rsidRPr="00AC0171" w:rsidTr="00C567DA">
        <w:trPr>
          <w:trHeight w:hRule="exact" w:val="350"/>
          <w:jc w:val="center"/>
        </w:trPr>
        <w:tc>
          <w:tcPr>
            <w:tcW w:w="3188" w:type="dxa"/>
            <w:tcBorders>
              <w:top w:val="single" w:sz="4" w:space="0" w:color="auto"/>
              <w:lef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Бюджетные</w:t>
            </w:r>
            <w:r>
              <w:rPr>
                <w:rStyle w:val="210pt"/>
                <w:sz w:val="26"/>
                <w:szCs w:val="26"/>
              </w:rPr>
              <w:t xml:space="preserve"> ооорганизации</w:t>
            </w:r>
            <w:r w:rsidRPr="00AC0171">
              <w:rPr>
                <w:rStyle w:val="210pt"/>
                <w:sz w:val="26"/>
                <w:szCs w:val="26"/>
              </w:rPr>
              <w:t xml:space="preserve"> </w:t>
            </w:r>
            <w:r>
              <w:rPr>
                <w:rStyle w:val="210pt"/>
                <w:sz w:val="26"/>
                <w:szCs w:val="26"/>
              </w:rPr>
              <w:t>ороорорганиз</w:t>
            </w:r>
            <w:r w:rsidRPr="00AC0171">
              <w:rPr>
                <w:rStyle w:val="210pt"/>
                <w:sz w:val="26"/>
                <w:szCs w:val="26"/>
              </w:rPr>
              <w:t>организации</w:t>
            </w:r>
          </w:p>
        </w:tc>
        <w:tc>
          <w:tcPr>
            <w:tcW w:w="5756" w:type="dxa"/>
            <w:tcBorders>
              <w:top w:val="single" w:sz="4" w:space="0" w:color="auto"/>
              <w:left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14</w:t>
            </w:r>
          </w:p>
        </w:tc>
      </w:tr>
      <w:tr w:rsidR="00C828BB" w:rsidRPr="00AC0171" w:rsidTr="00C567DA">
        <w:trPr>
          <w:trHeight w:hRule="exact" w:val="363"/>
          <w:jc w:val="center"/>
        </w:trPr>
        <w:tc>
          <w:tcPr>
            <w:tcW w:w="3188" w:type="dxa"/>
            <w:tcBorders>
              <w:top w:val="single" w:sz="4" w:space="0" w:color="auto"/>
              <w:left w:val="single" w:sz="4" w:space="0" w:color="auto"/>
              <w:bottom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Прочие</w:t>
            </w:r>
          </w:p>
        </w:tc>
        <w:tc>
          <w:tcPr>
            <w:tcW w:w="5756" w:type="dxa"/>
            <w:tcBorders>
              <w:top w:val="single" w:sz="4" w:space="0" w:color="auto"/>
              <w:left w:val="single" w:sz="4" w:space="0" w:color="auto"/>
              <w:bottom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1</w:t>
            </w:r>
          </w:p>
        </w:tc>
      </w:tr>
    </w:tbl>
    <w:p w:rsidR="00C828BB" w:rsidRDefault="00C828BB" w:rsidP="00C828BB">
      <w:pPr>
        <w:framePr w:w="9121" w:h="2437" w:hRule="exact" w:wrap="notBeside" w:vAnchor="text" w:hAnchor="page" w:x="1657" w:y="509"/>
        <w:rPr>
          <w:sz w:val="2"/>
          <w:szCs w:val="2"/>
        </w:rPr>
      </w:pPr>
    </w:p>
    <w:p w:rsidR="00722DED" w:rsidRDefault="00722DED" w:rsidP="00AC481F">
      <w:pPr>
        <w:pStyle w:val="24"/>
        <w:shd w:val="clear" w:color="auto" w:fill="auto"/>
        <w:spacing w:before="138" w:line="240" w:lineRule="auto"/>
        <w:ind w:firstLine="0"/>
        <w:rPr>
          <w:sz w:val="24"/>
          <w:szCs w:val="24"/>
        </w:rPr>
      </w:pPr>
    </w:p>
    <w:p w:rsidR="00ED1C1A" w:rsidRPr="00AC0171" w:rsidRDefault="00ED1C1A" w:rsidP="009840D7">
      <w:pPr>
        <w:pStyle w:val="24"/>
        <w:shd w:val="clear" w:color="auto" w:fill="auto"/>
        <w:spacing w:before="138" w:line="240" w:lineRule="auto"/>
        <w:ind w:firstLine="740"/>
        <w:rPr>
          <w:sz w:val="26"/>
          <w:szCs w:val="26"/>
        </w:rPr>
      </w:pPr>
      <w:r w:rsidRPr="00AC0171">
        <w:rPr>
          <w:sz w:val="26"/>
          <w:szCs w:val="26"/>
        </w:rPr>
        <w:t>Воздушные линии выполнены на железобетонных опорах проводом марки АС сечением 95,120,150 мм</w:t>
      </w:r>
      <w:r w:rsidRPr="00AC0171">
        <w:rPr>
          <w:sz w:val="26"/>
          <w:szCs w:val="26"/>
          <w:vertAlign w:val="superscript"/>
        </w:rPr>
        <w:t>2</w:t>
      </w:r>
      <w:r w:rsidRPr="00AC0171">
        <w:rPr>
          <w:sz w:val="26"/>
          <w:szCs w:val="26"/>
        </w:rPr>
        <w:t>, кабельные линии проложены в траншеях.</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По территории городского округа проходят электролинии ВЛ 35кВ от ПС Батькики кВ, ПС Купань - ПС Нагорьевская; от ПС Нагорьевская на ПС Сараево на ПС Заозёрье через подстанции: Купань, Соломидино, Кибернетик, Семендяйка, Красное, Скоморохово, Берендеево, Горки, Рязанцево, Филимоново.</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Транзитные электролинии ВЛ 220 проходят от ПС Трубеж на ПС Ростов: ЛЭП федерального значения «ВЛ 220 кВ Александров-Трубеж». Транзитные электролинии 500 кВ - от Костромской ГЭС на Загорскую ГЭС. ВЛ 110 проходят от ПС Переславль на ПС Балакирево - ПС Нила, от ПС Переславль на ПС Шушково - ПС Беклемишево.</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Все сельские населенные пункты городского округа обеспечены энергоснабжением. Все существующие на территории городского округа садовые товарищества обеспечены электроснабжением.</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Анализ существующей системы электроснабжения городского округа 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 xml:space="preserve">Основными проблемами эксплуатации источников электроснабжения </w:t>
      </w:r>
      <w:r w:rsidR="007F5C2E">
        <w:rPr>
          <w:sz w:val="26"/>
          <w:szCs w:val="26"/>
        </w:rPr>
        <w:lastRenderedPageBreak/>
        <w:t>городского округа</w:t>
      </w:r>
      <w:r w:rsidRPr="00AC0171">
        <w:rPr>
          <w:sz w:val="26"/>
          <w:szCs w:val="26"/>
        </w:rPr>
        <w:t xml:space="preserve"> являются:</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отсутствие полного взаимного резервирования центров питания, обеспечивающих электроснабжение жилой зоны города, что может привести к</w:t>
      </w:r>
      <w:r w:rsidRPr="004772D7">
        <w:rPr>
          <w:sz w:val="24"/>
          <w:szCs w:val="24"/>
        </w:rPr>
        <w:t xml:space="preserve"> </w:t>
      </w:r>
      <w:r w:rsidRPr="00AC0171">
        <w:rPr>
          <w:sz w:val="26"/>
          <w:szCs w:val="26"/>
        </w:rPr>
        <w:t>прекращению электроснабжения значительной части потребителей в случае возникновения чрезвычайных ситуаций;</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большая протяженность линий электропередач, что увеличивает технологические потери;</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недостаточное сечение проводов в связи с увеличением нагрузки потребителей;</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совместная подвеска на опорах ЛЭП линий телефонной и оптиковолоконной связи;</w:t>
      </w:r>
    </w:p>
    <w:p w:rsidR="00ED1C1A" w:rsidRPr="00AC0171" w:rsidRDefault="00ED1C1A" w:rsidP="009840D7">
      <w:pPr>
        <w:pStyle w:val="24"/>
        <w:numPr>
          <w:ilvl w:val="0"/>
          <w:numId w:val="7"/>
        </w:numPr>
        <w:shd w:val="clear" w:color="auto" w:fill="auto"/>
        <w:tabs>
          <w:tab w:val="left" w:pos="1210"/>
        </w:tabs>
        <w:spacing w:line="240" w:lineRule="auto"/>
        <w:ind w:firstLine="1040"/>
        <w:jc w:val="left"/>
        <w:rPr>
          <w:sz w:val="26"/>
          <w:szCs w:val="26"/>
        </w:rPr>
      </w:pPr>
      <w:r w:rsidRPr="00AC0171">
        <w:rPr>
          <w:sz w:val="26"/>
          <w:szCs w:val="26"/>
        </w:rPr>
        <w:t>большое скопление коммуникаций в местах прохождения кабельных и воздушных линий электропередач;</w:t>
      </w:r>
    </w:p>
    <w:p w:rsidR="00ED1C1A" w:rsidRPr="00AC0171" w:rsidRDefault="00ED1C1A" w:rsidP="009840D7">
      <w:pPr>
        <w:pStyle w:val="24"/>
        <w:numPr>
          <w:ilvl w:val="0"/>
          <w:numId w:val="7"/>
        </w:numPr>
        <w:shd w:val="clear" w:color="auto" w:fill="auto"/>
        <w:tabs>
          <w:tab w:val="left" w:pos="1242"/>
        </w:tabs>
        <w:spacing w:line="240" w:lineRule="auto"/>
        <w:ind w:left="1040" w:firstLine="0"/>
        <w:rPr>
          <w:sz w:val="26"/>
          <w:szCs w:val="26"/>
        </w:rPr>
      </w:pPr>
      <w:r w:rsidRPr="00AC0171">
        <w:rPr>
          <w:sz w:val="26"/>
          <w:szCs w:val="26"/>
        </w:rPr>
        <w:t>зеленые насаждения в зоне трасс воздушных линий электропередач;</w:t>
      </w:r>
    </w:p>
    <w:p w:rsidR="00ED1C1A" w:rsidRPr="00AC0171" w:rsidRDefault="00ED1C1A" w:rsidP="009840D7">
      <w:pPr>
        <w:pStyle w:val="24"/>
        <w:numPr>
          <w:ilvl w:val="0"/>
          <w:numId w:val="7"/>
        </w:numPr>
        <w:shd w:val="clear" w:color="auto" w:fill="auto"/>
        <w:tabs>
          <w:tab w:val="left" w:pos="1242"/>
        </w:tabs>
        <w:spacing w:line="240" w:lineRule="auto"/>
        <w:ind w:left="1040" w:firstLine="0"/>
        <w:rPr>
          <w:sz w:val="26"/>
          <w:szCs w:val="26"/>
        </w:rPr>
      </w:pPr>
      <w:r w:rsidRPr="00AC0171">
        <w:rPr>
          <w:sz w:val="26"/>
          <w:szCs w:val="26"/>
        </w:rPr>
        <w:t>значительная степень износа основных фондов.</w:t>
      </w:r>
    </w:p>
    <w:p w:rsidR="00AC0171" w:rsidRDefault="00AC0171" w:rsidP="009840D7">
      <w:pPr>
        <w:pStyle w:val="24"/>
        <w:shd w:val="clear" w:color="auto" w:fill="auto"/>
        <w:spacing w:line="240" w:lineRule="auto"/>
        <w:ind w:left="2920" w:firstLine="0"/>
        <w:jc w:val="left"/>
        <w:rPr>
          <w:sz w:val="24"/>
          <w:szCs w:val="24"/>
        </w:rPr>
      </w:pPr>
    </w:p>
    <w:p w:rsidR="00ED1C1A" w:rsidRDefault="00ED1C1A" w:rsidP="009840D7">
      <w:pPr>
        <w:pStyle w:val="24"/>
        <w:shd w:val="clear" w:color="auto" w:fill="auto"/>
        <w:spacing w:line="240" w:lineRule="auto"/>
        <w:ind w:left="2920" w:firstLine="0"/>
        <w:jc w:val="left"/>
        <w:rPr>
          <w:sz w:val="26"/>
          <w:szCs w:val="26"/>
        </w:rPr>
      </w:pPr>
      <w:r w:rsidRPr="00AC0171">
        <w:rPr>
          <w:sz w:val="26"/>
          <w:szCs w:val="26"/>
        </w:rPr>
        <w:t>Расчет электрических нагрузок</w:t>
      </w:r>
    </w:p>
    <w:p w:rsidR="007F5C2E" w:rsidRPr="00AC0171" w:rsidRDefault="007F5C2E" w:rsidP="009840D7">
      <w:pPr>
        <w:pStyle w:val="24"/>
        <w:shd w:val="clear" w:color="auto" w:fill="auto"/>
        <w:spacing w:line="240" w:lineRule="auto"/>
        <w:ind w:left="2920" w:firstLine="0"/>
        <w:jc w:val="left"/>
        <w:rPr>
          <w:sz w:val="26"/>
          <w:szCs w:val="26"/>
        </w:rPr>
      </w:pPr>
    </w:p>
    <w:p w:rsidR="00AB2265" w:rsidRDefault="00ED1C1A" w:rsidP="00B83002">
      <w:pPr>
        <w:pStyle w:val="24"/>
        <w:shd w:val="clear" w:color="auto" w:fill="auto"/>
        <w:spacing w:line="240" w:lineRule="auto"/>
        <w:ind w:firstLine="740"/>
        <w:rPr>
          <w:sz w:val="26"/>
          <w:szCs w:val="26"/>
        </w:rPr>
      </w:pPr>
      <w:r w:rsidRPr="00AC0171">
        <w:rPr>
          <w:sz w:val="26"/>
          <w:szCs w:val="26"/>
        </w:rPr>
        <w:t>Электрические нагрузки жилищно-коммуна</w:t>
      </w:r>
      <w:r w:rsidR="007F5C2E">
        <w:rPr>
          <w:sz w:val="26"/>
          <w:szCs w:val="26"/>
        </w:rPr>
        <w:t>льного сектора города Переславля-Залесского</w:t>
      </w:r>
      <w:r w:rsidRPr="00AC0171">
        <w:rPr>
          <w:sz w:val="26"/>
          <w:szCs w:val="26"/>
        </w:rPr>
        <w:t xml:space="preserve"> определены по срокам проектирования на основе численности населения, принятой настоящим проектом, и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29.06.1999 № 213. Указанные нормативы учитывают изменения и дополнения «Инструкции по </w:t>
      </w:r>
    </w:p>
    <w:p w:rsidR="00A1132E" w:rsidRDefault="00ED1C1A" w:rsidP="00C567DA">
      <w:pPr>
        <w:pStyle w:val="24"/>
        <w:shd w:val="clear" w:color="auto" w:fill="auto"/>
        <w:spacing w:line="240" w:lineRule="auto"/>
        <w:ind w:firstLine="0"/>
        <w:rPr>
          <w:sz w:val="26"/>
          <w:szCs w:val="26"/>
        </w:rPr>
      </w:pPr>
      <w:r w:rsidRPr="00AC0171">
        <w:rPr>
          <w:sz w:val="26"/>
          <w:szCs w:val="26"/>
        </w:rPr>
        <w:t xml:space="preserve">проектированию городских электрических </w:t>
      </w:r>
      <w:r w:rsidR="00A1132E" w:rsidRPr="00AC0171">
        <w:rPr>
          <w:sz w:val="26"/>
          <w:szCs w:val="26"/>
        </w:rPr>
        <w:t>сетей РД 34.20.185-94».</w:t>
      </w:r>
    </w:p>
    <w:p w:rsidR="00C567DA" w:rsidRPr="00AC0171" w:rsidRDefault="00C567DA" w:rsidP="00C567DA">
      <w:pPr>
        <w:pStyle w:val="24"/>
        <w:shd w:val="clear" w:color="auto" w:fill="auto"/>
        <w:spacing w:line="240" w:lineRule="auto"/>
        <w:ind w:firstLine="0"/>
        <w:rPr>
          <w:sz w:val="26"/>
          <w:szCs w:val="26"/>
        </w:rPr>
      </w:pPr>
    </w:p>
    <w:p w:rsidR="00C567DA" w:rsidRDefault="00C567DA" w:rsidP="00C567DA">
      <w:pPr>
        <w:pStyle w:val="35"/>
        <w:shd w:val="clear" w:color="auto" w:fill="auto"/>
        <w:spacing w:line="240" w:lineRule="auto"/>
        <w:jc w:val="center"/>
        <w:rPr>
          <w:sz w:val="26"/>
          <w:szCs w:val="26"/>
        </w:rPr>
      </w:pPr>
      <w:r w:rsidRPr="00AC0171">
        <w:rPr>
          <w:sz w:val="26"/>
          <w:szCs w:val="26"/>
        </w:rPr>
        <w:t>Таблица   21</w:t>
      </w:r>
      <w:r>
        <w:rPr>
          <w:sz w:val="26"/>
          <w:szCs w:val="26"/>
        </w:rPr>
        <w:t xml:space="preserve">        </w:t>
      </w:r>
      <w:r w:rsidRPr="00AC0171">
        <w:rPr>
          <w:sz w:val="26"/>
          <w:szCs w:val="26"/>
        </w:rPr>
        <w:t xml:space="preserve"> Ориентировочный объем потребления электроэнергии в городе Переславле-Залесском на расчетный срок до 2031 года</w:t>
      </w:r>
    </w:p>
    <w:p w:rsidR="00C567DA" w:rsidRPr="00AC0171" w:rsidRDefault="00C567DA" w:rsidP="00C567DA">
      <w:pPr>
        <w:pStyle w:val="35"/>
        <w:shd w:val="clear" w:color="auto" w:fill="auto"/>
        <w:spacing w:line="240" w:lineRule="auto"/>
        <w:jc w:val="center"/>
        <w:rPr>
          <w:sz w:val="26"/>
          <w:szCs w:val="2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38"/>
        <w:gridCol w:w="4571"/>
        <w:gridCol w:w="1658"/>
        <w:gridCol w:w="1816"/>
      </w:tblGrid>
      <w:tr w:rsidR="00C567DA" w:rsidRPr="00AC0171" w:rsidTr="00C567DA">
        <w:trPr>
          <w:trHeight w:hRule="exact" w:val="879"/>
          <w:jc w:val="center"/>
        </w:trPr>
        <w:tc>
          <w:tcPr>
            <w:tcW w:w="638" w:type="dxa"/>
            <w:shd w:val="clear" w:color="auto" w:fill="FFFFFF"/>
            <w:vAlign w:val="bottom"/>
          </w:tcPr>
          <w:p w:rsidR="00C567DA" w:rsidRPr="00AC0171" w:rsidRDefault="00C567DA" w:rsidP="00C567DA">
            <w:pPr>
              <w:pStyle w:val="24"/>
              <w:shd w:val="clear" w:color="auto" w:fill="auto"/>
              <w:spacing w:line="240" w:lineRule="auto"/>
              <w:ind w:left="220" w:firstLine="0"/>
              <w:jc w:val="center"/>
              <w:rPr>
                <w:sz w:val="26"/>
                <w:szCs w:val="26"/>
              </w:rPr>
            </w:pPr>
            <w:r w:rsidRPr="00AC0171">
              <w:rPr>
                <w:rStyle w:val="210pt"/>
                <w:sz w:val="26"/>
                <w:szCs w:val="26"/>
              </w:rPr>
              <w:t>№</w:t>
            </w:r>
          </w:p>
          <w:p w:rsidR="00C567DA" w:rsidRPr="00AC0171" w:rsidRDefault="00C567DA" w:rsidP="00C567DA">
            <w:pPr>
              <w:pStyle w:val="24"/>
              <w:shd w:val="clear" w:color="auto" w:fill="auto"/>
              <w:spacing w:before="60" w:line="240" w:lineRule="auto"/>
              <w:ind w:left="220" w:firstLine="0"/>
              <w:jc w:val="center"/>
              <w:rPr>
                <w:sz w:val="26"/>
                <w:szCs w:val="26"/>
              </w:rPr>
            </w:pPr>
            <w:r w:rsidRPr="00AC0171">
              <w:rPr>
                <w:rStyle w:val="210pt"/>
                <w:sz w:val="26"/>
                <w:szCs w:val="26"/>
              </w:rPr>
              <w:t>п/п</w:t>
            </w:r>
          </w:p>
        </w:tc>
        <w:tc>
          <w:tcPr>
            <w:tcW w:w="4571" w:type="dxa"/>
            <w:shd w:val="clear" w:color="auto" w:fill="FFFFFF"/>
            <w:vAlign w:val="center"/>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Наименование показателей</w:t>
            </w:r>
          </w:p>
        </w:tc>
        <w:tc>
          <w:tcPr>
            <w:tcW w:w="1658" w:type="dxa"/>
            <w:shd w:val="clear" w:color="auto" w:fill="FFFFFF"/>
            <w:vAlign w:val="bottom"/>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Единица</w:t>
            </w:r>
          </w:p>
          <w:p w:rsidR="00C567DA" w:rsidRPr="00AC0171" w:rsidRDefault="00C567DA" w:rsidP="00C567DA">
            <w:pPr>
              <w:pStyle w:val="24"/>
              <w:shd w:val="clear" w:color="auto" w:fill="auto"/>
              <w:spacing w:before="60" w:line="240" w:lineRule="auto"/>
              <w:ind w:firstLine="0"/>
              <w:jc w:val="center"/>
              <w:rPr>
                <w:sz w:val="26"/>
                <w:szCs w:val="26"/>
              </w:rPr>
            </w:pPr>
            <w:r w:rsidRPr="00AC0171">
              <w:rPr>
                <w:rStyle w:val="210pt"/>
                <w:sz w:val="26"/>
                <w:szCs w:val="26"/>
              </w:rPr>
              <w:t>измерения</w:t>
            </w:r>
          </w:p>
        </w:tc>
        <w:tc>
          <w:tcPr>
            <w:tcW w:w="1816" w:type="dxa"/>
            <w:shd w:val="clear" w:color="auto" w:fill="FFFFFF"/>
            <w:vAlign w:val="bottom"/>
          </w:tcPr>
          <w:p w:rsidR="00C567DA" w:rsidRPr="00AC0171" w:rsidRDefault="00C567DA" w:rsidP="00C567DA">
            <w:pPr>
              <w:pStyle w:val="24"/>
              <w:shd w:val="clear" w:color="auto" w:fill="auto"/>
              <w:spacing w:before="60" w:line="240" w:lineRule="auto"/>
              <w:ind w:firstLine="0"/>
              <w:jc w:val="center"/>
              <w:rPr>
                <w:sz w:val="26"/>
                <w:szCs w:val="26"/>
              </w:rPr>
            </w:pPr>
            <w:r w:rsidRPr="00AC0171">
              <w:rPr>
                <w:rStyle w:val="210pt"/>
                <w:sz w:val="26"/>
                <w:szCs w:val="26"/>
              </w:rPr>
              <w:t>Расчетный срок до 2031 года</w:t>
            </w:r>
          </w:p>
        </w:tc>
      </w:tr>
      <w:tr w:rsidR="00C567DA" w:rsidRPr="00AC0171" w:rsidTr="00C567DA">
        <w:trPr>
          <w:trHeight w:hRule="exact" w:val="341"/>
          <w:jc w:val="center"/>
        </w:trPr>
        <w:tc>
          <w:tcPr>
            <w:tcW w:w="638" w:type="dxa"/>
            <w:shd w:val="clear" w:color="auto" w:fill="FFFFFF"/>
            <w:vAlign w:val="center"/>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1.</w:t>
            </w:r>
          </w:p>
        </w:tc>
        <w:tc>
          <w:tcPr>
            <w:tcW w:w="4571" w:type="dxa"/>
            <w:shd w:val="clear" w:color="auto" w:fill="FFFFFF"/>
          </w:tcPr>
          <w:p w:rsidR="00C567DA" w:rsidRPr="00AC0171" w:rsidRDefault="00C567DA" w:rsidP="00C567DA">
            <w:pPr>
              <w:pStyle w:val="24"/>
              <w:shd w:val="clear" w:color="auto" w:fill="auto"/>
              <w:spacing w:line="240" w:lineRule="auto"/>
              <w:ind w:firstLine="0"/>
              <w:jc w:val="left"/>
              <w:rPr>
                <w:sz w:val="26"/>
                <w:szCs w:val="26"/>
              </w:rPr>
            </w:pPr>
            <w:r w:rsidRPr="00AC0171">
              <w:rPr>
                <w:rStyle w:val="210pt"/>
                <w:sz w:val="26"/>
                <w:szCs w:val="26"/>
              </w:rPr>
              <w:t>Население</w:t>
            </w:r>
          </w:p>
        </w:tc>
        <w:tc>
          <w:tcPr>
            <w:tcW w:w="1658" w:type="dxa"/>
            <w:shd w:val="clear" w:color="auto" w:fill="FFFFFF"/>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тыс. чел.</w:t>
            </w:r>
          </w:p>
        </w:tc>
        <w:tc>
          <w:tcPr>
            <w:tcW w:w="1816" w:type="dxa"/>
            <w:shd w:val="clear" w:color="auto" w:fill="FFFFFF"/>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56,4</w:t>
            </w:r>
          </w:p>
        </w:tc>
      </w:tr>
      <w:tr w:rsidR="00C567DA" w:rsidRPr="00AC0171" w:rsidTr="00C567DA">
        <w:trPr>
          <w:trHeight w:hRule="exact" w:val="290"/>
          <w:jc w:val="center"/>
        </w:trPr>
        <w:tc>
          <w:tcPr>
            <w:tcW w:w="638" w:type="dxa"/>
            <w:shd w:val="clear" w:color="auto" w:fill="FFFFFF"/>
            <w:vAlign w:val="bottom"/>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2.</w:t>
            </w:r>
          </w:p>
        </w:tc>
        <w:tc>
          <w:tcPr>
            <w:tcW w:w="4571" w:type="dxa"/>
            <w:shd w:val="clear" w:color="auto" w:fill="FFFFFF"/>
          </w:tcPr>
          <w:p w:rsidR="00C567DA" w:rsidRPr="00AC0171" w:rsidRDefault="00C567DA" w:rsidP="00C567DA">
            <w:pPr>
              <w:pStyle w:val="24"/>
              <w:shd w:val="clear" w:color="auto" w:fill="auto"/>
              <w:spacing w:line="240" w:lineRule="auto"/>
              <w:ind w:firstLine="0"/>
              <w:jc w:val="left"/>
              <w:rPr>
                <w:sz w:val="26"/>
                <w:szCs w:val="26"/>
              </w:rPr>
            </w:pPr>
            <w:r w:rsidRPr="00AC0171">
              <w:rPr>
                <w:rStyle w:val="210pt"/>
                <w:sz w:val="26"/>
                <w:szCs w:val="26"/>
              </w:rPr>
              <w:t>Годовое электропотребление</w:t>
            </w:r>
          </w:p>
        </w:tc>
        <w:tc>
          <w:tcPr>
            <w:tcW w:w="1658" w:type="dxa"/>
            <w:shd w:val="clear" w:color="auto" w:fill="FFFFFF"/>
          </w:tcPr>
          <w:p w:rsidR="00C567DA" w:rsidRPr="00AC0171" w:rsidRDefault="00752372" w:rsidP="00C567DA">
            <w:pPr>
              <w:pStyle w:val="24"/>
              <w:shd w:val="clear" w:color="auto" w:fill="auto"/>
              <w:spacing w:line="240" w:lineRule="auto"/>
              <w:ind w:firstLine="0"/>
              <w:jc w:val="center"/>
              <w:rPr>
                <w:sz w:val="26"/>
                <w:szCs w:val="26"/>
              </w:rPr>
            </w:pPr>
            <w:r>
              <w:rPr>
                <w:rStyle w:val="210pt"/>
                <w:sz w:val="26"/>
                <w:szCs w:val="26"/>
              </w:rPr>
              <w:t>м</w:t>
            </w:r>
            <w:r w:rsidR="00C567DA" w:rsidRPr="00AC0171">
              <w:rPr>
                <w:rStyle w:val="210pt"/>
                <w:sz w:val="26"/>
                <w:szCs w:val="26"/>
              </w:rPr>
              <w:t>лн. кВт-ч</w:t>
            </w:r>
          </w:p>
        </w:tc>
        <w:tc>
          <w:tcPr>
            <w:tcW w:w="1816" w:type="dxa"/>
            <w:shd w:val="clear" w:color="auto" w:fill="FFFFFF"/>
          </w:tcPr>
          <w:p w:rsidR="00C567DA" w:rsidRDefault="00C567DA" w:rsidP="00C567DA">
            <w:pPr>
              <w:pStyle w:val="24"/>
              <w:shd w:val="clear" w:color="auto" w:fill="auto"/>
              <w:spacing w:line="240" w:lineRule="auto"/>
              <w:ind w:firstLine="0"/>
              <w:jc w:val="center"/>
              <w:rPr>
                <w:rStyle w:val="210pt"/>
                <w:sz w:val="26"/>
                <w:szCs w:val="26"/>
              </w:rPr>
            </w:pPr>
            <w:r w:rsidRPr="00AC0171">
              <w:rPr>
                <w:rStyle w:val="210pt"/>
                <w:sz w:val="26"/>
                <w:szCs w:val="26"/>
              </w:rPr>
              <w:t>129,7</w:t>
            </w:r>
          </w:p>
          <w:p w:rsidR="00C567DA" w:rsidRDefault="00C567DA" w:rsidP="00C567DA">
            <w:pPr>
              <w:pStyle w:val="24"/>
              <w:shd w:val="clear" w:color="auto" w:fill="auto"/>
              <w:spacing w:line="240" w:lineRule="auto"/>
              <w:ind w:firstLine="0"/>
              <w:jc w:val="center"/>
              <w:rPr>
                <w:rStyle w:val="210pt"/>
                <w:sz w:val="26"/>
                <w:szCs w:val="26"/>
              </w:rPr>
            </w:pPr>
          </w:p>
          <w:p w:rsidR="00C567DA" w:rsidRPr="00AC0171" w:rsidRDefault="00C567DA" w:rsidP="00C567DA">
            <w:pPr>
              <w:pStyle w:val="24"/>
              <w:shd w:val="clear" w:color="auto" w:fill="auto"/>
              <w:spacing w:line="240" w:lineRule="auto"/>
              <w:ind w:firstLine="0"/>
              <w:jc w:val="center"/>
              <w:rPr>
                <w:sz w:val="26"/>
                <w:szCs w:val="26"/>
              </w:rPr>
            </w:pPr>
          </w:p>
        </w:tc>
      </w:tr>
    </w:tbl>
    <w:p w:rsidR="009840D7" w:rsidRPr="00AC0171" w:rsidRDefault="009840D7" w:rsidP="009840D7">
      <w:pPr>
        <w:pStyle w:val="24"/>
        <w:shd w:val="clear" w:color="auto" w:fill="auto"/>
        <w:spacing w:line="240" w:lineRule="auto"/>
        <w:ind w:left="3520" w:firstLine="0"/>
        <w:jc w:val="left"/>
        <w:rPr>
          <w:sz w:val="26"/>
          <w:szCs w:val="26"/>
        </w:rPr>
      </w:pPr>
    </w:p>
    <w:p w:rsidR="009840D7" w:rsidRPr="00AC0171" w:rsidRDefault="0008402C" w:rsidP="0008402C">
      <w:pPr>
        <w:pStyle w:val="24"/>
        <w:shd w:val="clear" w:color="auto" w:fill="auto"/>
        <w:spacing w:line="240" w:lineRule="auto"/>
        <w:ind w:firstLine="708"/>
        <w:rPr>
          <w:sz w:val="26"/>
          <w:szCs w:val="26"/>
        </w:rPr>
      </w:pPr>
      <w:r w:rsidRPr="00AC0171">
        <w:rPr>
          <w:sz w:val="26"/>
          <w:szCs w:val="26"/>
        </w:rPr>
        <w:t xml:space="preserve">Программа Филиала ПАО «Россети Центр»-«Ярэнерго» по улучшению качества и надежности электроснабжения в населенных пунктах Ярославской области </w:t>
      </w:r>
      <w:r w:rsidR="003008A0">
        <w:rPr>
          <w:sz w:val="26"/>
          <w:szCs w:val="26"/>
        </w:rPr>
        <w:t xml:space="preserve">с учетом их развития </w:t>
      </w:r>
      <w:r w:rsidR="00707BEB">
        <w:rPr>
          <w:sz w:val="26"/>
          <w:szCs w:val="26"/>
        </w:rPr>
        <w:t>представлена в таблице</w:t>
      </w:r>
      <w:r w:rsidR="003008A0">
        <w:rPr>
          <w:sz w:val="26"/>
          <w:szCs w:val="26"/>
        </w:rPr>
        <w:t xml:space="preserve"> 22</w:t>
      </w:r>
      <w:r w:rsidR="00707BEB">
        <w:rPr>
          <w:sz w:val="26"/>
          <w:szCs w:val="26"/>
        </w:rPr>
        <w:t>.</w:t>
      </w:r>
    </w:p>
    <w:p w:rsidR="009840D7" w:rsidRPr="0008402C" w:rsidRDefault="009840D7">
      <w:pPr>
        <w:jc w:val="both"/>
        <w:rPr>
          <w:sz w:val="22"/>
          <w:szCs w:val="22"/>
        </w:rPr>
      </w:pPr>
      <w:r w:rsidRPr="0008402C">
        <w:rPr>
          <w:sz w:val="22"/>
          <w:szCs w:val="22"/>
        </w:rPr>
        <w:br w:type="page"/>
      </w:r>
    </w:p>
    <w:p w:rsidR="002D7DC2" w:rsidRDefault="002D7DC2" w:rsidP="007B37B2">
      <w:pPr>
        <w:framePr w:h="2748" w:hRule="exact" w:wrap="auto" w:hAnchor="text"/>
        <w:jc w:val="both"/>
        <w:rPr>
          <w:sz w:val="22"/>
          <w:szCs w:val="22"/>
          <w:lang w:eastAsia="en-US"/>
        </w:rPr>
        <w:sectPr w:rsidR="002D7DC2" w:rsidSect="00494A6C">
          <w:pgSz w:w="11900" w:h="16840"/>
          <w:pgMar w:top="851" w:right="1268" w:bottom="1388" w:left="1573" w:header="0" w:footer="3" w:gutter="0"/>
          <w:cols w:space="720"/>
          <w:noEndnote/>
          <w:docGrid w:linePitch="360"/>
        </w:sectPr>
      </w:pPr>
    </w:p>
    <w:p w:rsidR="00707BEB" w:rsidRPr="00707BEB" w:rsidRDefault="00707BEB" w:rsidP="008A08D2">
      <w:pPr>
        <w:rPr>
          <w:b/>
          <w:sz w:val="26"/>
          <w:szCs w:val="26"/>
        </w:rPr>
      </w:pPr>
    </w:p>
    <w:p w:rsidR="00707BEB" w:rsidRDefault="00707BEB" w:rsidP="00707BEB">
      <w:pPr>
        <w:rPr>
          <w:sz w:val="26"/>
          <w:szCs w:val="26"/>
        </w:rPr>
      </w:pPr>
      <w:r w:rsidRPr="00707BEB">
        <w:rPr>
          <w:sz w:val="26"/>
          <w:szCs w:val="26"/>
        </w:rPr>
        <w:t xml:space="preserve">Таблица </w:t>
      </w:r>
      <w:r>
        <w:rPr>
          <w:sz w:val="26"/>
          <w:szCs w:val="26"/>
        </w:rPr>
        <w:t xml:space="preserve">  22</w:t>
      </w:r>
      <w:r>
        <w:rPr>
          <w:sz w:val="26"/>
          <w:szCs w:val="26"/>
        </w:rPr>
        <w:tab/>
      </w:r>
      <w:r>
        <w:rPr>
          <w:sz w:val="26"/>
          <w:szCs w:val="26"/>
        </w:rPr>
        <w:tab/>
      </w:r>
      <w:r>
        <w:rPr>
          <w:sz w:val="26"/>
          <w:szCs w:val="26"/>
        </w:rPr>
        <w:tab/>
      </w:r>
      <w:r w:rsidRPr="00707BEB">
        <w:rPr>
          <w:sz w:val="26"/>
          <w:szCs w:val="26"/>
        </w:rPr>
        <w:t xml:space="preserve">Повышение надежности энергообеспечения на 2022 – 2027 гг. (замена ЛЭП и </w:t>
      </w:r>
      <w:r w:rsidR="003008A0">
        <w:rPr>
          <w:sz w:val="26"/>
          <w:szCs w:val="26"/>
        </w:rPr>
        <w:t>др.</w:t>
      </w:r>
      <w:r w:rsidRPr="00707BEB">
        <w:rPr>
          <w:sz w:val="26"/>
          <w:szCs w:val="26"/>
        </w:rPr>
        <w:t>)</w:t>
      </w:r>
    </w:p>
    <w:p w:rsidR="008A08D2" w:rsidRPr="00707BEB" w:rsidRDefault="008A08D2" w:rsidP="008A08D2">
      <w:pPr>
        <w:rPr>
          <w:sz w:val="26"/>
          <w:szCs w:val="26"/>
        </w:rPr>
      </w:pPr>
    </w:p>
    <w:tbl>
      <w:tblPr>
        <w:tblW w:w="152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701"/>
        <w:gridCol w:w="6663"/>
        <w:gridCol w:w="2296"/>
        <w:gridCol w:w="1814"/>
        <w:gridCol w:w="1417"/>
      </w:tblGrid>
      <w:tr w:rsidR="008A08D2" w:rsidRPr="00707BEB" w:rsidTr="0013678D">
        <w:trPr>
          <w:trHeight w:val="195"/>
          <w:tblHeader/>
        </w:trPr>
        <w:tc>
          <w:tcPr>
            <w:tcW w:w="1389"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МР</w:t>
            </w:r>
          </w:p>
        </w:tc>
        <w:tc>
          <w:tcPr>
            <w:tcW w:w="1701"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Населенный пункт</w:t>
            </w:r>
          </w:p>
        </w:tc>
        <w:tc>
          <w:tcPr>
            <w:tcW w:w="6663"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Мероприятия</w:t>
            </w:r>
          </w:p>
        </w:tc>
        <w:tc>
          <w:tcPr>
            <w:tcW w:w="2296"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ind w:right="-108"/>
              <w:rPr>
                <w:color w:val="000000" w:themeColor="text1"/>
                <w:sz w:val="26"/>
                <w:szCs w:val="26"/>
              </w:rPr>
            </w:pPr>
            <w:r w:rsidRPr="00707BEB">
              <w:rPr>
                <w:color w:val="000000" w:themeColor="text1"/>
                <w:sz w:val="26"/>
                <w:szCs w:val="26"/>
              </w:rPr>
              <w:t>Проблема</w:t>
            </w:r>
          </w:p>
          <w:p w:rsidR="008A08D2" w:rsidRPr="00707BEB" w:rsidRDefault="008A08D2" w:rsidP="00C2251D">
            <w:pPr>
              <w:ind w:left="-108" w:right="-108"/>
              <w:rPr>
                <w:color w:val="000000" w:themeColor="text1"/>
                <w:sz w:val="26"/>
                <w:szCs w:val="26"/>
              </w:rPr>
            </w:pPr>
          </w:p>
        </w:tc>
        <w:tc>
          <w:tcPr>
            <w:tcW w:w="1814"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ind w:left="-107" w:right="-108"/>
              <w:rPr>
                <w:color w:val="000000" w:themeColor="text1"/>
                <w:sz w:val="26"/>
                <w:szCs w:val="26"/>
              </w:rPr>
            </w:pPr>
            <w:r w:rsidRPr="00707BEB">
              <w:rPr>
                <w:color w:val="000000" w:themeColor="text1"/>
                <w:sz w:val="26"/>
                <w:szCs w:val="26"/>
              </w:rPr>
              <w:t>Ожидаемый результат</w:t>
            </w:r>
          </w:p>
        </w:tc>
        <w:tc>
          <w:tcPr>
            <w:tcW w:w="1417"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Срок</w:t>
            </w:r>
          </w:p>
          <w:p w:rsidR="008A08D2" w:rsidRPr="00707BEB" w:rsidRDefault="00707BEB" w:rsidP="00C2251D">
            <w:pPr>
              <w:jc w:val="center"/>
              <w:rPr>
                <w:sz w:val="26"/>
                <w:szCs w:val="26"/>
              </w:rPr>
            </w:pPr>
            <w:r>
              <w:rPr>
                <w:sz w:val="26"/>
                <w:szCs w:val="26"/>
              </w:rPr>
              <w:t>и</w:t>
            </w:r>
            <w:r w:rsidR="008A08D2" w:rsidRPr="00707BEB">
              <w:rPr>
                <w:sz w:val="26"/>
                <w:szCs w:val="26"/>
              </w:rPr>
              <w:t>сполне</w:t>
            </w:r>
            <w:r>
              <w:rPr>
                <w:sz w:val="26"/>
                <w:szCs w:val="26"/>
              </w:rPr>
              <w:t>-</w:t>
            </w:r>
            <w:r w:rsidR="008A08D2" w:rsidRPr="00707BEB">
              <w:rPr>
                <w:sz w:val="26"/>
                <w:szCs w:val="26"/>
              </w:rPr>
              <w:t>ния, год</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Городской округ город Переславль-Залесский</w:t>
            </w:r>
          </w:p>
          <w:p w:rsidR="00C2251D" w:rsidRPr="00707BEB" w:rsidRDefault="007F5C2E" w:rsidP="00C2251D">
            <w:pPr>
              <w:rPr>
                <w:sz w:val="26"/>
                <w:szCs w:val="26"/>
              </w:rPr>
            </w:pPr>
            <w:r>
              <w:rPr>
                <w:sz w:val="26"/>
                <w:szCs w:val="26"/>
              </w:rPr>
              <w:t>Ярославской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дер. Фалисово</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с заменой ТП 10 кВ трансформаторной мощностью 0,16 МВА на 0,25 МВА, реконструкция ВЛ 0,4 с заменой провода на СИП и опор (40 шт.) (протяженность 4.505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дер. Ченцы</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с заменой ТП 10 кВ (трансформаторной мощностью 0,063 на 0,100 МВА), реконструкция ВЛ 0,4 кВ с заменой провода и опор (18 шт.) (протяженность 1,63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Купанское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с заменой ТП 10 кВ (трансформаторной мощностью 0,1 МВА на 0,25 МВА), строительство участка ВЛ 0,4 кВ (протяженность 0,04 км), реконструкция с заменой ТП 10 кВ (трансформаторной мощностью 0,25 МВА на 0,4 МВА), реконструкция ВЛ 0,4 кВ (протяженность 2,76 км), реконструкция ВЛ 0,4 кВ с заменой опор (30 шт) и провода на СИП (протяженность 4.03 км), реконструкция с заменой ТП 10 кВ (трансформаторной мощностью 0,1 МВА на 0,16 МВА).</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Слободка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ВЛ 0,4 кВ с заменой провода на СИП и опор (36 шт.) (протяженность 3.883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с. Никитская </w:t>
            </w:r>
            <w:r w:rsidRPr="00707BEB">
              <w:rPr>
                <w:sz w:val="26"/>
                <w:szCs w:val="26"/>
              </w:rPr>
              <w:lastRenderedPageBreak/>
              <w:t>Слобода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lastRenderedPageBreak/>
              <w:t xml:space="preserve">Реконструкция ВЛ 0,4 кВ с заменой провода на СИП и </w:t>
            </w:r>
            <w:r w:rsidRPr="00707BEB">
              <w:rPr>
                <w:sz w:val="26"/>
                <w:szCs w:val="26"/>
              </w:rPr>
              <w:lastRenderedPageBreak/>
              <w:t>опор (60 шт.) (протяженность 2,109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lastRenderedPageBreak/>
              <w:t xml:space="preserve">Частые перебои в </w:t>
            </w:r>
            <w:r w:rsidRPr="00707BEB">
              <w:rPr>
                <w:sz w:val="26"/>
                <w:szCs w:val="26"/>
              </w:rPr>
              <w:lastRenderedPageBreak/>
              <w:t>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lastRenderedPageBreak/>
              <w:t xml:space="preserve">Улучшение </w:t>
            </w:r>
            <w:r w:rsidRPr="00707BEB">
              <w:rPr>
                <w:sz w:val="26"/>
                <w:szCs w:val="26"/>
              </w:rPr>
              <w:lastRenderedPageBreak/>
              <w:t>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lastRenderedPageBreak/>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Смоленское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ВЛ 0,4 кВ с заменой провода на СИП и опор (41шт.) (протяженность 4,3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Городище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с заменой ТП 10 кВ трансформаторной мощностью 0,16 МВА на 0,25 МВА, реконструкция ВЛ 0,4 кВ с заменой провода и опор (17 шт.) (протяженность 2,21 км), реконструкция ВЛ 0,4 кВ с заменой провода и опор (40 шт.) (протяженность 2,6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пос. Хмельники</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Строительство участка ВЛ 10 кВ с монтажом разъединителя (1 шт.) (протяженность 0,85 км), реконструкция ВЛ 0,4 кВ с заменой провода и опор (58 шт.) (протяженность 4,03 км), реконструкция ВЛ 0,4 кВ с заменой провода и опор (43 шт.) (протяженность 2,73 км), строительство ТП 10 кВ (трансформаторная мощность 0,250 МВА).</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Б. Брембола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ВЛ 0,4 кВ с заменой провода на СИП и опор (14шт.) (протяженность 1,43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Воронцово</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0,160 МВА на 0,250 МВА, реконструкция ВЛ 0,4 кВ с заменой провода на СИП и опор (54 шт.) </w:t>
            </w:r>
            <w:r w:rsidRPr="00707BEB">
              <w:rPr>
                <w:sz w:val="26"/>
                <w:szCs w:val="26"/>
              </w:rPr>
              <w:lastRenderedPageBreak/>
              <w:t>(протяженность 3,25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lastRenderedPageBreak/>
              <w:t xml:space="preserve">Частые перебои в электроснабжении в деревнях и </w:t>
            </w:r>
            <w:r w:rsidRPr="00707BEB">
              <w:rPr>
                <w:sz w:val="26"/>
                <w:szCs w:val="26"/>
              </w:rPr>
              <w:lastRenderedPageBreak/>
              <w:t>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lastRenderedPageBreak/>
              <w:t xml:space="preserve">Улучшение качества и надежности </w:t>
            </w:r>
            <w:r w:rsidRPr="00707BEB">
              <w:rPr>
                <w:sz w:val="26"/>
                <w:szCs w:val="26"/>
              </w:rPr>
              <w:lastRenderedPageBreak/>
              <w:t>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lastRenderedPageBreak/>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Глебовское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Строительство участка ВЛ 10 кВ (протяженность 0.1 км), строительство ТП 10 кВ (трансформаторная мощность 0,160 МВА), строительство участка ВЛ 0,4 кВ (протяженность 0,39 км), реконструкция ВЛ 0,4 кВ с заменой опор (17 шт) и провода на СИП (протяженность 1.86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Троицкая Слобода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Строительство участка ВЛ 10 кВ (протяженность 0,02 км), строительство ТП 10 кВ (трансформаторная мощность 0,160 МВА), строительство участка ВЛ 0,4 кВ (протяженность 0,04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дер. Евстигнеево</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Реконструкция с заменой ТП 10 кВ трансформаторной мощностью 0,100 на 0,160 МВА, реконструкция ВЛ 0,4 кВ с заменой провода и опор (16 шт.) (протяженность 2,15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Городской округ город Переславль-Залесский</w:t>
            </w:r>
          </w:p>
          <w:p w:rsidR="00A4418E" w:rsidRPr="00707BEB" w:rsidRDefault="007F5C2E" w:rsidP="00C2251D">
            <w:pPr>
              <w:rPr>
                <w:sz w:val="26"/>
                <w:szCs w:val="26"/>
              </w:rPr>
            </w:pPr>
            <w:r>
              <w:rPr>
                <w:sz w:val="26"/>
                <w:szCs w:val="26"/>
              </w:rPr>
              <w:t xml:space="preserve">Ярославской </w:t>
            </w:r>
            <w:r>
              <w:rPr>
                <w:sz w:val="26"/>
                <w:szCs w:val="26"/>
              </w:rPr>
              <w:lastRenderedPageBreak/>
              <w:t>области</w:t>
            </w: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lastRenderedPageBreak/>
              <w:t>дер. Криушкино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Строительство участка ВЛ 10 кВ с монтажом разъединителя (1 шт.) (протяженность 0,3 км), строительство ТП 10 кВ (трансформаторная мощность 0,160 МВА), реконструкция ВЛ 0,4 кВ с заменой провода и опор (24 шт.) (протяженность 3,12 км), реконструкция с заменой ТП 10 кВ трансформаторной мощностью 0,100 МВА на 0,160 МВА, строительство ВЛ 0,4 кВ (протяженность 0,260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 Яропольцы</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Строительство участка ВЛ 10 кВ (протяженность 0,41 км), монтаж разъединителя (2 шт.), реконструкция с заменой ТП 10 кВ трансформаторной мощностью 0,1 МВА на 0,16 МВА, реконструкция ВЛ 0,4 кВ с заменой провода на СИП (протяженность 2,47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пос. Сольба</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Строительство участка ВЛ 10 кВ (протяженность 5,5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Григорово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опор (26 шт.) и провода на СИП (протяженность 1,045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Веслево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опор (20 шт.) и провода на СИП (протяженность 1,627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Петухово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Строительство ответвления ВЛ 10 кВ с монтажом разъединителя (2 шт.) (протяженность 0,3 км), строительство ТП 10 кВ (трансформаторная мощность 0,25 МВА), реконструкция ВЛ 0,4 кВ с заменой опор (52 шт.) и провода на СИП (протяженность 2,012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Княжево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Строительство ответвления ВЛ 10 кВ с монтажом разъединителя (1 шт.) (протяженность 0,9 км), реконструкция с заменой КТП 10 кВ трансформаторной мощностью 0,063 МВА на 0,16 МВА, строительство ТП </w:t>
            </w:r>
            <w:r w:rsidRPr="00707BEB">
              <w:rPr>
                <w:sz w:val="26"/>
                <w:szCs w:val="26"/>
              </w:rPr>
              <w:lastRenderedPageBreak/>
              <w:t>10 кВ (трансформаторная мощность 0,063 МВА), реконструкция ВЛ 0,4 кВ с заменой опор (53 шт.) и провода на СИП (протяженность 4.35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lastRenderedPageBreak/>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w:t>
            </w:r>
            <w:r w:rsidRPr="00707BEB">
              <w:rPr>
                <w:sz w:val="26"/>
                <w:szCs w:val="26"/>
              </w:rPr>
              <w:lastRenderedPageBreak/>
              <w:t>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lastRenderedPageBreak/>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single" w:sz="4" w:space="0" w:color="auto"/>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lastRenderedPageBreak/>
              <w:t>Городской округ город Переславль-Залесский</w:t>
            </w:r>
          </w:p>
          <w:p w:rsidR="00A4418E" w:rsidRPr="00707BEB" w:rsidRDefault="007F5C2E" w:rsidP="00C2251D">
            <w:pPr>
              <w:rPr>
                <w:sz w:val="26"/>
                <w:szCs w:val="26"/>
              </w:rPr>
            </w:pPr>
            <w:r>
              <w:rPr>
                <w:sz w:val="26"/>
                <w:szCs w:val="26"/>
              </w:rPr>
              <w:t>Ярославской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 Купань</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Модернизация ВЛ 6 кВ с установкой разъединителя (1 шт), строительство ТП 10 кВ (трансформаторная мощность 0,063 МВА), реконструкция с заменой КТП 10 кВ трансформаторной мощностью 0,25 МВА на 0,4 МВА, реконструкция ВЛ 0,4 кВ с заменой провода и опор (72 шт) (протяженность 5,6 км), строительство ВЛ 0,4 кВ с переводом нагрузки на новую ТП 10 кВ (протяженность 0,04 км), строительство ВЛ 0,4 кВ с переводом нагрузки на новую ТП 10 кВ (протяженность 0,2 км), реконструкция ВЛ 0,4 кВ с заменой провода и опор (10 шт) (протяженность 0,725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Бакшеево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ТП 10 кВ с трансформатором мощностью 0,16 МВА, реконструкция ВЛ 0,4 кВ с заменой опор (17 шт.) и провода на СИП (протяженность 0,5 км), реконструкция ВЛ 0,4 кВ с заменой опор (17 шт.) и провода на СИП (протяженность 0,5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Перелески</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провода на СИП (протяженность 3,900 км), опор (82 шт.).</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 Алферьево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ТП 10кВ с трансформатором мощностью 0,160 МВА, реконструкция ВЛ 0,4 кВ с заменой провода на провод марки СИП (около 1,1 км) и деревянных опор на железобетонные (3 шт.).</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Выползова Слободка</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с заменой КТП 10 кВ трансформаторной мощностью 0,1 МВА на 0,16 МВА, реконструкция ВЛ 0,4 кВ с заменой провода и опор (28 шт.) (протяженность 2,225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Михальцево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опор (32 шт.) и провода на СИП (протяженность 2,425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nil"/>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Городской округ город Переславль-Залесский</w:t>
            </w:r>
          </w:p>
          <w:p w:rsidR="00A4418E" w:rsidRPr="00707BEB" w:rsidRDefault="007F5C2E" w:rsidP="00C2251D">
            <w:pPr>
              <w:rPr>
                <w:sz w:val="26"/>
                <w:szCs w:val="26"/>
              </w:rPr>
            </w:pPr>
            <w:r>
              <w:rPr>
                <w:sz w:val="26"/>
                <w:szCs w:val="26"/>
              </w:rPr>
              <w:t>Ярославской области</w:t>
            </w: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Вилино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провода на СИП, опор (29 шт.) (протяженность 2,025 км), реконструкция с заменой КТП 10 кВ трансформаторной мощностью 0,040 МВА на 0,063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Воронкино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с заменой провода на СИП, и установкой дополнительных опор (11 шт.) (протяженность 2,889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Андрианово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с заменой опор и провода на СИП (протяженность 2,1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 Берендеево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опор (60 шт) и провода на СИП,  (протяженность 2,7 км), реконструкция с заменой КТП 10 кВ трансформаторной мощностью 0,160 МВА на 0,4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w:t>
            </w:r>
            <w:r w:rsidRPr="00707BEB">
              <w:rPr>
                <w:sz w:val="26"/>
                <w:szCs w:val="26"/>
              </w:rPr>
              <w:lastRenderedPageBreak/>
              <w:t>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lastRenderedPageBreak/>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Бурцево, дер. Кисьма</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ВЛ 0,4 кВ с заменой  опор и провода на СИП,  (протяженность 1,4 км), реконструкция с заменой КТП 10 кВ трансформаторной мощностью 0,1 МВА на 0,160 МВА. </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 Дреплево, д.Горицы</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опор (32 шт.) и провода на СИП,  (протяженность 1,35 км), реконструкция с заменой КТП 10 кВ трансформаторной мощностью 0,04 МВА на 0,063 МВА, строительство ответвления ВЛ 10 кВ (протяженность 0,6 км), строительство ТП 10 кВ (трансформаторная мощность 0,1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nil"/>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Ченцы</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Реконструкция ВЛ 0,4 кВ с заменой провода на СИП, опор (52 шт.) (протяженность 3,5 км), реконструкция с заменой КТП 10 кВ трансформаторной мощностью 0,1 МВА на 0,160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C2251D" w:rsidRPr="00707BEB" w:rsidTr="00453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6"/>
        </w:trPr>
        <w:tc>
          <w:tcPr>
            <w:tcW w:w="1389" w:type="dxa"/>
            <w:tcBorders>
              <w:top w:val="nil"/>
              <w:left w:val="single" w:sz="4" w:space="0" w:color="auto"/>
              <w:right w:val="single" w:sz="4" w:space="0" w:color="auto"/>
            </w:tcBorders>
            <w:shd w:val="clear" w:color="auto" w:fill="auto"/>
            <w:vAlign w:val="center"/>
          </w:tcPr>
          <w:p w:rsidR="00C2251D" w:rsidRPr="00707BEB" w:rsidRDefault="00C2251D" w:rsidP="00C2251D">
            <w:pPr>
              <w:rPr>
                <w:sz w:val="26"/>
                <w:szCs w:val="26"/>
              </w:rPr>
            </w:pPr>
            <w:r w:rsidRPr="00707BEB">
              <w:rPr>
                <w:sz w:val="26"/>
                <w:szCs w:val="26"/>
              </w:rPr>
              <w:t>Городской округ город Переславль-Залесский</w:t>
            </w:r>
          </w:p>
          <w:p w:rsidR="00C2251D" w:rsidRPr="00707BEB" w:rsidRDefault="007F5C2E" w:rsidP="00C2251D">
            <w:pPr>
              <w:rPr>
                <w:sz w:val="26"/>
                <w:szCs w:val="26"/>
              </w:rPr>
            </w:pPr>
            <w:r>
              <w:rPr>
                <w:sz w:val="26"/>
                <w:szCs w:val="26"/>
              </w:rPr>
              <w:t>Ярославской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6663"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r w:rsidRPr="00707BEB">
              <w:rPr>
                <w:sz w:val="26"/>
                <w:szCs w:val="26"/>
              </w:rPr>
              <w:t>Реконструкция ВЛ 6 кВ №602 Котельная ПС Купань с заменой провода на СИП и опор  (протяженность 13,0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tcBorders>
              <w:top w:val="nil"/>
              <w:left w:val="single" w:sz="4" w:space="0" w:color="auto"/>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6663" w:type="dxa"/>
            <w:tcBorders>
              <w:top w:val="single" w:sz="4" w:space="0" w:color="auto"/>
              <w:left w:val="nil"/>
              <w:bottom w:val="single" w:sz="4" w:space="0" w:color="auto"/>
              <w:right w:val="single" w:sz="4" w:space="0" w:color="auto"/>
            </w:tcBorders>
            <w:shd w:val="clear" w:color="auto" w:fill="auto"/>
          </w:tcPr>
          <w:p w:rsidR="00C2251D" w:rsidRPr="00707BEB" w:rsidRDefault="00C2251D" w:rsidP="00707BEB">
            <w:pPr>
              <w:rPr>
                <w:sz w:val="26"/>
                <w:szCs w:val="26"/>
              </w:rPr>
            </w:pPr>
            <w:r w:rsidRPr="00707BEB">
              <w:rPr>
                <w:sz w:val="26"/>
                <w:szCs w:val="26"/>
              </w:rPr>
              <w:t xml:space="preserve">Реконструкция ПС 110 кВ «Переславль» с заменой трансформаторов 2 × 25 МВА на трансформаторы 2 × 40 </w:t>
            </w:r>
            <w:r w:rsidRPr="00707BEB">
              <w:rPr>
                <w:sz w:val="26"/>
                <w:szCs w:val="26"/>
              </w:rPr>
              <w:lastRenderedPageBreak/>
              <w:t>МВА</w:t>
            </w:r>
          </w:p>
        </w:tc>
        <w:tc>
          <w:tcPr>
            <w:tcW w:w="2296" w:type="dxa"/>
            <w:tcBorders>
              <w:top w:val="single" w:sz="4" w:space="0" w:color="auto"/>
              <w:left w:val="nil"/>
              <w:bottom w:val="single" w:sz="4" w:space="0" w:color="auto"/>
              <w:right w:val="single" w:sz="4" w:space="0" w:color="auto"/>
            </w:tcBorders>
          </w:tcPr>
          <w:p w:rsidR="00C2251D" w:rsidRPr="00707BEB" w:rsidRDefault="00C2251D" w:rsidP="00C2251D">
            <w:pPr>
              <w:rPr>
                <w:sz w:val="26"/>
                <w:szCs w:val="26"/>
              </w:rPr>
            </w:pPr>
            <w:r w:rsidRPr="00707BEB">
              <w:rPr>
                <w:sz w:val="26"/>
                <w:szCs w:val="26"/>
              </w:rPr>
              <w:lastRenderedPageBreak/>
              <w:t xml:space="preserve">риск выхода параметров </w:t>
            </w:r>
            <w:r w:rsidRPr="00707BEB">
              <w:rPr>
                <w:sz w:val="26"/>
                <w:szCs w:val="26"/>
              </w:rPr>
              <w:lastRenderedPageBreak/>
              <w:t>электроэнергетического режима за область допустимых значений (перегрузка нагрузочных трансформаторов) в послеаварийных режимах в период зимних максимальных нагрузок</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lastRenderedPageBreak/>
              <w:t xml:space="preserve">Улучшение качества и </w:t>
            </w:r>
            <w:r w:rsidRPr="00707BEB">
              <w:rPr>
                <w:sz w:val="26"/>
                <w:szCs w:val="26"/>
              </w:rPr>
              <w:lastRenderedPageBreak/>
              <w:t>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jc w:val="center"/>
              <w:rPr>
                <w:sz w:val="26"/>
                <w:szCs w:val="26"/>
              </w:rPr>
            </w:pPr>
            <w:r w:rsidRPr="00707BEB">
              <w:rPr>
                <w:sz w:val="26"/>
                <w:szCs w:val="26"/>
              </w:rPr>
              <w:lastRenderedPageBreak/>
              <w:t>2027</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rPr>
                <w:sz w:val="26"/>
                <w:szCs w:val="26"/>
              </w:rPr>
            </w:pPr>
            <w:r w:rsidRPr="00707BEB">
              <w:rPr>
                <w:sz w:val="26"/>
                <w:szCs w:val="26"/>
              </w:rPr>
              <w:lastRenderedPageBreak/>
              <w:t>Городской округ город Переславль-Залесский</w:t>
            </w:r>
          </w:p>
          <w:p w:rsidR="00C2251D" w:rsidRPr="00707BEB" w:rsidRDefault="007F5C2E" w:rsidP="00C2251D">
            <w:pPr>
              <w:rPr>
                <w:sz w:val="26"/>
                <w:szCs w:val="26"/>
              </w:rPr>
            </w:pPr>
            <w:r>
              <w:rPr>
                <w:sz w:val="26"/>
                <w:szCs w:val="26"/>
              </w:rPr>
              <w:t>Ярославской области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6663" w:type="dxa"/>
            <w:tcBorders>
              <w:top w:val="single" w:sz="4" w:space="0" w:color="auto"/>
              <w:left w:val="nil"/>
              <w:bottom w:val="single" w:sz="4" w:space="0" w:color="auto"/>
              <w:right w:val="single" w:sz="4" w:space="0" w:color="auto"/>
            </w:tcBorders>
            <w:shd w:val="clear" w:color="auto" w:fill="auto"/>
          </w:tcPr>
          <w:p w:rsidR="00C2251D" w:rsidRPr="00707BEB" w:rsidRDefault="00C2251D" w:rsidP="00C2251D">
            <w:pPr>
              <w:rPr>
                <w:sz w:val="26"/>
                <w:szCs w:val="26"/>
              </w:rPr>
            </w:pPr>
            <w:r w:rsidRPr="00707BEB">
              <w:rPr>
                <w:sz w:val="26"/>
                <w:szCs w:val="26"/>
              </w:rPr>
              <w:t>Реконструкция 2-й цепи ВЛ 35 кВ вдоль существующей ВЛ 35 кВ «Переславль-Кибернетик» и далее по трассе ВЛ 35 кВ «Глебовская», реконструкция РУ 35 кВ</w:t>
            </w:r>
          </w:p>
        </w:tc>
        <w:tc>
          <w:tcPr>
            <w:tcW w:w="2296" w:type="dxa"/>
            <w:tcBorders>
              <w:top w:val="single" w:sz="4" w:space="0" w:color="auto"/>
              <w:left w:val="nil"/>
              <w:bottom w:val="single" w:sz="4" w:space="0" w:color="auto"/>
              <w:right w:val="single" w:sz="4" w:space="0" w:color="auto"/>
            </w:tcBorders>
          </w:tcPr>
          <w:p w:rsidR="00C2251D" w:rsidRPr="00707BEB" w:rsidRDefault="00C2251D" w:rsidP="00C2251D">
            <w:pPr>
              <w:rPr>
                <w:sz w:val="26"/>
                <w:szCs w:val="26"/>
              </w:rPr>
            </w:pPr>
            <w:r w:rsidRPr="00707BEB">
              <w:rPr>
                <w:sz w:val="26"/>
                <w:szCs w:val="26"/>
              </w:rPr>
              <w:t>риск выхода параметров электроэнергетического режима за область допустимых значений (недопустимое снижение напряжения) в послеаварийных режимах в период зимних максимальных нагрузок</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jc w:val="center"/>
              <w:rPr>
                <w:sz w:val="26"/>
                <w:szCs w:val="26"/>
              </w:rPr>
            </w:pPr>
            <w:r w:rsidRPr="00707BEB">
              <w:rPr>
                <w:sz w:val="26"/>
                <w:szCs w:val="26"/>
              </w:rPr>
              <w:t>2026</w:t>
            </w:r>
          </w:p>
        </w:tc>
      </w:tr>
    </w:tbl>
    <w:p w:rsidR="008A08D2" w:rsidRPr="006D1000" w:rsidRDefault="008A08D2" w:rsidP="008A08D2"/>
    <w:p w:rsidR="009840D7" w:rsidRDefault="009840D7">
      <w:pPr>
        <w:jc w:val="both"/>
        <w:rPr>
          <w:sz w:val="22"/>
          <w:szCs w:val="22"/>
          <w:lang w:eastAsia="en-US"/>
        </w:rPr>
      </w:pPr>
    </w:p>
    <w:p w:rsidR="00707BEB" w:rsidRDefault="00707BEB" w:rsidP="00697321">
      <w:pPr>
        <w:pStyle w:val="24"/>
        <w:shd w:val="clear" w:color="auto" w:fill="auto"/>
        <w:spacing w:line="240" w:lineRule="auto"/>
        <w:ind w:left="3520" w:firstLine="0"/>
        <w:jc w:val="left"/>
        <w:rPr>
          <w:color w:val="000000" w:themeColor="text1"/>
          <w:sz w:val="28"/>
          <w:szCs w:val="28"/>
        </w:rPr>
      </w:pPr>
    </w:p>
    <w:p w:rsidR="00707BEB" w:rsidRDefault="00707BEB" w:rsidP="00697321">
      <w:pPr>
        <w:pStyle w:val="24"/>
        <w:shd w:val="clear" w:color="auto" w:fill="auto"/>
        <w:spacing w:line="240" w:lineRule="auto"/>
        <w:ind w:left="3520" w:firstLine="0"/>
        <w:jc w:val="left"/>
        <w:rPr>
          <w:color w:val="000000" w:themeColor="text1"/>
          <w:sz w:val="28"/>
          <w:szCs w:val="28"/>
        </w:rPr>
      </w:pPr>
    </w:p>
    <w:p w:rsidR="00DD6660" w:rsidRPr="00105B69" w:rsidRDefault="008D2B89" w:rsidP="008D2B89">
      <w:pPr>
        <w:pStyle w:val="24"/>
        <w:shd w:val="clear" w:color="auto" w:fill="auto"/>
        <w:spacing w:line="240" w:lineRule="auto"/>
        <w:ind w:firstLine="0"/>
        <w:rPr>
          <w:color w:val="000000" w:themeColor="text1"/>
          <w:sz w:val="28"/>
          <w:szCs w:val="28"/>
        </w:rPr>
      </w:pPr>
      <w:r>
        <w:rPr>
          <w:color w:val="000000" w:themeColor="text1"/>
          <w:sz w:val="28"/>
          <w:szCs w:val="28"/>
        </w:rPr>
        <w:t xml:space="preserve">Таблица 23      </w:t>
      </w:r>
      <w:r w:rsidR="00950723" w:rsidRPr="00105B69">
        <w:rPr>
          <w:color w:val="000000" w:themeColor="text1"/>
          <w:sz w:val="28"/>
          <w:szCs w:val="28"/>
        </w:rPr>
        <w:t xml:space="preserve">Перечень инвестиционных проектов </w:t>
      </w:r>
      <w:r w:rsidR="003008A0">
        <w:rPr>
          <w:color w:val="000000" w:themeColor="text1"/>
          <w:sz w:val="28"/>
          <w:szCs w:val="28"/>
        </w:rPr>
        <w:t>филиала ПАО «Россети Центр»-«Ярэнерго»</w:t>
      </w:r>
      <w:r w:rsidR="00950723" w:rsidRPr="00105B69">
        <w:rPr>
          <w:color w:val="000000" w:themeColor="text1"/>
          <w:sz w:val="28"/>
          <w:szCs w:val="28"/>
        </w:rPr>
        <w:t xml:space="preserve"> </w:t>
      </w:r>
      <w:r w:rsidR="003008A0">
        <w:rPr>
          <w:color w:val="000000" w:themeColor="text1"/>
          <w:sz w:val="28"/>
          <w:szCs w:val="28"/>
        </w:rPr>
        <w:t>на 2022 год</w:t>
      </w:r>
    </w:p>
    <w:p w:rsidR="00950723" w:rsidRDefault="00950723" w:rsidP="00697321">
      <w:pPr>
        <w:pStyle w:val="24"/>
        <w:shd w:val="clear" w:color="auto" w:fill="auto"/>
        <w:spacing w:line="240" w:lineRule="auto"/>
        <w:ind w:left="3520" w:firstLine="0"/>
        <w:jc w:val="left"/>
      </w:pPr>
    </w:p>
    <w:tbl>
      <w:tblPr>
        <w:tblW w:w="45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689"/>
        <w:gridCol w:w="4110"/>
        <w:gridCol w:w="2692"/>
        <w:gridCol w:w="1701"/>
        <w:gridCol w:w="1843"/>
      </w:tblGrid>
      <w:tr w:rsidR="003008A0" w:rsidRPr="003008A0" w:rsidTr="003008A0">
        <w:trPr>
          <w:trHeight w:val="436"/>
        </w:trPr>
        <w:tc>
          <w:tcPr>
            <w:tcW w:w="211" w:type="pct"/>
            <w:vAlign w:val="center"/>
          </w:tcPr>
          <w:p w:rsidR="003008A0" w:rsidRPr="003008A0" w:rsidRDefault="003008A0" w:rsidP="00DF18A4">
            <w:pPr>
              <w:ind w:left="-142" w:right="-140"/>
              <w:jc w:val="center"/>
              <w:rPr>
                <w:color w:val="000000" w:themeColor="text1"/>
                <w:sz w:val="26"/>
                <w:szCs w:val="26"/>
              </w:rPr>
            </w:pPr>
            <w:r w:rsidRPr="003008A0">
              <w:rPr>
                <w:color w:val="000000" w:themeColor="text1"/>
                <w:sz w:val="26"/>
                <w:szCs w:val="26"/>
              </w:rPr>
              <w:t>№</w:t>
            </w:r>
          </w:p>
          <w:p w:rsidR="003008A0" w:rsidRPr="003008A0" w:rsidRDefault="003008A0" w:rsidP="00DF18A4">
            <w:pPr>
              <w:ind w:left="-142" w:right="-140"/>
              <w:jc w:val="center"/>
              <w:rPr>
                <w:color w:val="000000" w:themeColor="text1"/>
                <w:sz w:val="26"/>
                <w:szCs w:val="26"/>
              </w:rPr>
            </w:pPr>
            <w:r w:rsidRPr="003008A0">
              <w:rPr>
                <w:color w:val="000000" w:themeColor="text1"/>
                <w:sz w:val="26"/>
                <w:szCs w:val="26"/>
              </w:rPr>
              <w:t>п/п</w:t>
            </w:r>
          </w:p>
        </w:tc>
        <w:tc>
          <w:tcPr>
            <w:tcW w:w="988"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Мероприятие</w:t>
            </w:r>
          </w:p>
        </w:tc>
        <w:tc>
          <w:tcPr>
            <w:tcW w:w="1510" w:type="pct"/>
            <w:vAlign w:val="center"/>
          </w:tcPr>
          <w:p w:rsidR="003008A0" w:rsidRPr="003008A0" w:rsidRDefault="003008A0" w:rsidP="008D2B89">
            <w:pPr>
              <w:ind w:left="-108" w:right="-108"/>
              <w:jc w:val="center"/>
              <w:rPr>
                <w:color w:val="000000" w:themeColor="text1"/>
                <w:sz w:val="26"/>
                <w:szCs w:val="26"/>
              </w:rPr>
            </w:pPr>
            <w:r w:rsidRPr="003008A0">
              <w:rPr>
                <w:color w:val="000000" w:themeColor="text1"/>
                <w:sz w:val="26"/>
                <w:szCs w:val="26"/>
              </w:rPr>
              <w:t>Проблема</w:t>
            </w:r>
          </w:p>
        </w:tc>
        <w:tc>
          <w:tcPr>
            <w:tcW w:w="989" w:type="pct"/>
            <w:vAlign w:val="center"/>
          </w:tcPr>
          <w:p w:rsidR="003008A0" w:rsidRPr="003008A0" w:rsidRDefault="003008A0" w:rsidP="00DF18A4">
            <w:pPr>
              <w:ind w:left="-111" w:right="-106"/>
              <w:jc w:val="center"/>
              <w:rPr>
                <w:color w:val="000000" w:themeColor="text1"/>
                <w:sz w:val="26"/>
                <w:szCs w:val="26"/>
              </w:rPr>
            </w:pPr>
            <w:r w:rsidRPr="003008A0">
              <w:rPr>
                <w:color w:val="000000" w:themeColor="text1"/>
                <w:sz w:val="26"/>
                <w:szCs w:val="26"/>
              </w:rPr>
              <w:t>Ожидаемый результат</w:t>
            </w:r>
          </w:p>
        </w:tc>
        <w:tc>
          <w:tcPr>
            <w:tcW w:w="625" w:type="pct"/>
            <w:vAlign w:val="center"/>
          </w:tcPr>
          <w:p w:rsidR="003008A0" w:rsidRPr="003008A0" w:rsidRDefault="003008A0" w:rsidP="00DF18A4">
            <w:pPr>
              <w:ind w:left="-107" w:right="-108"/>
              <w:jc w:val="center"/>
              <w:rPr>
                <w:color w:val="000000" w:themeColor="text1"/>
                <w:sz w:val="26"/>
                <w:szCs w:val="26"/>
              </w:rPr>
            </w:pPr>
            <w:r w:rsidRPr="003008A0">
              <w:rPr>
                <w:color w:val="000000" w:themeColor="text1"/>
                <w:sz w:val="26"/>
                <w:szCs w:val="26"/>
              </w:rPr>
              <w:t>Показатель</w:t>
            </w:r>
          </w:p>
        </w:tc>
        <w:tc>
          <w:tcPr>
            <w:tcW w:w="677" w:type="pct"/>
            <w:vAlign w:val="center"/>
          </w:tcPr>
          <w:p w:rsidR="003008A0" w:rsidRPr="003008A0" w:rsidRDefault="003008A0" w:rsidP="008D2B89">
            <w:pPr>
              <w:ind w:left="-107" w:right="-107"/>
              <w:jc w:val="center"/>
              <w:rPr>
                <w:color w:val="000000" w:themeColor="text1"/>
                <w:sz w:val="26"/>
                <w:szCs w:val="26"/>
              </w:rPr>
            </w:pPr>
            <w:r w:rsidRPr="003008A0">
              <w:rPr>
                <w:color w:val="000000" w:themeColor="text1"/>
                <w:sz w:val="26"/>
                <w:szCs w:val="26"/>
              </w:rPr>
              <w:t>Срок реализации</w:t>
            </w:r>
          </w:p>
        </w:tc>
      </w:tr>
      <w:tr w:rsidR="003008A0" w:rsidRPr="003008A0" w:rsidTr="003008A0">
        <w:trPr>
          <w:trHeight w:val="436"/>
        </w:trPr>
        <w:tc>
          <w:tcPr>
            <w:tcW w:w="211" w:type="pct"/>
            <w:vAlign w:val="center"/>
          </w:tcPr>
          <w:p w:rsidR="003008A0" w:rsidRPr="003008A0" w:rsidRDefault="003008A0" w:rsidP="00B63CAE">
            <w:pPr>
              <w:jc w:val="center"/>
              <w:rPr>
                <w:color w:val="000000" w:themeColor="text1"/>
                <w:sz w:val="26"/>
                <w:szCs w:val="26"/>
              </w:rPr>
            </w:pPr>
            <w:r w:rsidRPr="003008A0">
              <w:rPr>
                <w:color w:val="000000" w:themeColor="text1"/>
                <w:sz w:val="26"/>
                <w:szCs w:val="26"/>
              </w:rPr>
              <w:t>1.</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ВЛИ-0,4 кВ (г. Переславль-Залесский, ул. Кошелевская)</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B63CAE">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 800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КТП 2*400 кВА (г. Переславль-Залесский, пос. Молодежный)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3.</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КЛ-6кВ (г. Переславль-Залесский, пос. Молодежный)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4.</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ВЛИ-0,4 кВ (г. Переславль-Залесс</w:t>
            </w:r>
            <w:r w:rsidR="00457A2E">
              <w:rPr>
                <w:color w:val="000000" w:themeColor="text1"/>
                <w:sz w:val="26"/>
                <w:szCs w:val="26"/>
              </w:rPr>
              <w:t>кий, ул. 2-я Гражданская, пер. Призывной, 2-й Южный проез</w:t>
            </w:r>
            <w:r w:rsidRPr="003008A0">
              <w:rPr>
                <w:color w:val="000000" w:themeColor="text1"/>
                <w:sz w:val="26"/>
                <w:szCs w:val="26"/>
              </w:rPr>
              <w:t>д)</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 1450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5.</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ВЛЗ-6кВ (г. Переславль-</w:t>
            </w:r>
            <w:r w:rsidRPr="003008A0">
              <w:rPr>
                <w:color w:val="000000" w:themeColor="text1"/>
                <w:sz w:val="26"/>
                <w:szCs w:val="26"/>
              </w:rPr>
              <w:lastRenderedPageBreak/>
              <w:t>Залесский)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lastRenderedPageBreak/>
              <w:t xml:space="preserve">В связи с быстрым расширением и развитием городского округа </w:t>
            </w:r>
            <w:r w:rsidRPr="003008A0">
              <w:rPr>
                <w:color w:val="000000" w:themeColor="text1"/>
                <w:sz w:val="26"/>
                <w:szCs w:val="26"/>
              </w:rPr>
              <w:lastRenderedPageBreak/>
              <w:t>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lastRenderedPageBreak/>
              <w:t xml:space="preserve">Улучшение уровня жизни населения, </w:t>
            </w:r>
            <w:r w:rsidRPr="003008A0">
              <w:rPr>
                <w:color w:val="000000" w:themeColor="text1"/>
                <w:sz w:val="26"/>
                <w:szCs w:val="26"/>
              </w:rPr>
              <w:lastRenderedPageBreak/>
              <w:t>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lastRenderedPageBreak/>
              <w:t>Протяжен</w:t>
            </w:r>
            <w:r>
              <w:rPr>
                <w:color w:val="000000" w:themeColor="text1"/>
                <w:sz w:val="26"/>
                <w:szCs w:val="26"/>
              </w:rPr>
              <w:t>-</w:t>
            </w:r>
            <w:r w:rsidRPr="003008A0">
              <w:rPr>
                <w:color w:val="000000" w:themeColor="text1"/>
                <w:sz w:val="26"/>
                <w:szCs w:val="26"/>
              </w:rPr>
              <w:t>ность 600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lastRenderedPageBreak/>
              <w:t>6.</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ВЛЗ-6кВ (г. Переславль-Залесский)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 800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B63CAE">
            <w:pPr>
              <w:jc w:val="center"/>
              <w:rPr>
                <w:color w:val="000000" w:themeColor="text1"/>
                <w:sz w:val="26"/>
                <w:szCs w:val="26"/>
              </w:rPr>
            </w:pPr>
            <w:r w:rsidRPr="003008A0">
              <w:rPr>
                <w:color w:val="000000" w:themeColor="text1"/>
                <w:sz w:val="26"/>
                <w:szCs w:val="26"/>
              </w:rPr>
              <w:t>7.</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РП «Сырзавод» (г. Переславль-Залесский, ул. Пушкина)</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8.</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ЛЭП-0,4кВ для заявителей от 15 кВ до 150кВ по Переславскому участку</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B63CAE">
            <w:pPr>
              <w:jc w:val="center"/>
              <w:rPr>
                <w:color w:val="000000" w:themeColor="text1"/>
                <w:sz w:val="26"/>
                <w:szCs w:val="26"/>
              </w:rPr>
            </w:pPr>
            <w:r w:rsidRPr="003008A0">
              <w:rPr>
                <w:color w:val="000000" w:themeColor="text1"/>
                <w:sz w:val="26"/>
                <w:szCs w:val="26"/>
              </w:rPr>
              <w:t>9.</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ВЛИ-0,4кВ для заявителей до 15кВт по Переславскому участку</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bl>
    <w:p w:rsidR="002D7DC2" w:rsidRDefault="002D7DC2">
      <w:pPr>
        <w:jc w:val="both"/>
      </w:pPr>
    </w:p>
    <w:p w:rsidR="002D7DC2" w:rsidRDefault="002D7DC2">
      <w:pPr>
        <w:jc w:val="both"/>
        <w:sectPr w:rsidR="002D7DC2" w:rsidSect="00B63CAE">
          <w:pgSz w:w="16840" w:h="11900" w:orient="landscape"/>
          <w:pgMar w:top="993" w:right="709" w:bottom="993" w:left="1389" w:header="0" w:footer="6" w:gutter="0"/>
          <w:cols w:space="720"/>
          <w:noEndnote/>
          <w:docGrid w:linePitch="360"/>
        </w:sectPr>
      </w:pPr>
    </w:p>
    <w:p w:rsidR="009840D7" w:rsidRPr="002D7DC2" w:rsidRDefault="009840D7" w:rsidP="002D7DC2">
      <w:pPr>
        <w:jc w:val="both"/>
        <w:rPr>
          <w:sz w:val="22"/>
          <w:szCs w:val="22"/>
          <w:lang w:eastAsia="en-US"/>
        </w:rPr>
      </w:pPr>
    </w:p>
    <w:p w:rsidR="00BD7730" w:rsidRPr="004830B7" w:rsidRDefault="00876AC7" w:rsidP="00876AC7">
      <w:pPr>
        <w:pStyle w:val="2"/>
        <w:rPr>
          <w:iCs/>
        </w:rPr>
      </w:pPr>
      <w:bookmarkStart w:id="15" w:name="_Toc118295155"/>
      <w:r>
        <w:t xml:space="preserve">5. </w:t>
      </w:r>
      <w:r w:rsidR="00BD7730">
        <w:t>Анализ существующего состояния в системе газоснабжения</w:t>
      </w:r>
      <w:bookmarkEnd w:id="15"/>
    </w:p>
    <w:p w:rsidR="00DE14DB" w:rsidRPr="00067316" w:rsidRDefault="00067316" w:rsidP="00067316">
      <w:pPr>
        <w:pStyle w:val="24"/>
        <w:shd w:val="clear" w:color="auto" w:fill="auto"/>
        <w:tabs>
          <w:tab w:val="left" w:pos="3826"/>
        </w:tabs>
        <w:ind w:left="360" w:firstLine="0"/>
        <w:rPr>
          <w:sz w:val="26"/>
          <w:szCs w:val="26"/>
        </w:rPr>
      </w:pPr>
      <w:r>
        <w:rPr>
          <w:sz w:val="26"/>
          <w:szCs w:val="26"/>
        </w:rPr>
        <w:t xml:space="preserve">5.1. </w:t>
      </w:r>
      <w:r w:rsidR="00BD7730" w:rsidRPr="00067316">
        <w:rPr>
          <w:sz w:val="26"/>
          <w:szCs w:val="26"/>
        </w:rPr>
        <w:t>Функциональная структура системы газоснабжения</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В городе Переславле-Залесском распределение газа по давлению осуществляется по 3-х ступенчатой схеме газопроводами высокого, среднего и низкого давлений. Связь между ступенями предусмотрена через стационарные и шкафные газорегуляторные пункты (ГРП, ШРП).</w:t>
      </w:r>
    </w:p>
    <w:p w:rsidR="00DE14DB" w:rsidRPr="00067316" w:rsidRDefault="00DE14DB" w:rsidP="00903D1D">
      <w:pPr>
        <w:pStyle w:val="24"/>
        <w:shd w:val="clear" w:color="auto" w:fill="auto"/>
        <w:spacing w:line="240" w:lineRule="auto"/>
        <w:ind w:firstLine="740"/>
        <w:rPr>
          <w:rStyle w:val="212pt"/>
          <w:sz w:val="26"/>
          <w:szCs w:val="26"/>
        </w:rPr>
      </w:pPr>
      <w:r w:rsidRPr="00067316">
        <w:rPr>
          <w:sz w:val="26"/>
          <w:szCs w:val="26"/>
        </w:rPr>
        <w:t xml:space="preserve">Система газоснабжения города по состоянию на 01.01.2016 год включает в себя 269,9 километров газовых сетей. Количество квартир и индивидуальных домовладений, газифицированных природным газом, составляет 17584 квартиры. Уровень газификации жилищного фонда - 89,8 </w:t>
      </w:r>
      <w:r w:rsidRPr="00067316">
        <w:rPr>
          <w:rStyle w:val="212pt"/>
          <w:sz w:val="26"/>
          <w:szCs w:val="26"/>
        </w:rPr>
        <w:t>%.</w:t>
      </w:r>
    </w:p>
    <w:p w:rsidR="00067316" w:rsidRPr="00067316" w:rsidRDefault="00067316" w:rsidP="00067316">
      <w:pPr>
        <w:pStyle w:val="35"/>
        <w:framePr w:w="8510" w:wrap="notBeside" w:vAnchor="text" w:hAnchor="page" w:x="1669" w:y="303"/>
        <w:shd w:val="clear" w:color="auto" w:fill="auto"/>
        <w:spacing w:line="240" w:lineRule="auto"/>
        <w:jc w:val="center"/>
        <w:rPr>
          <w:sz w:val="26"/>
          <w:szCs w:val="26"/>
        </w:rPr>
      </w:pPr>
      <w:r w:rsidRPr="00067316">
        <w:rPr>
          <w:sz w:val="26"/>
          <w:szCs w:val="26"/>
        </w:rPr>
        <w:t xml:space="preserve">Таблица </w:t>
      </w:r>
      <w:r>
        <w:rPr>
          <w:sz w:val="26"/>
          <w:szCs w:val="26"/>
        </w:rPr>
        <w:t>24</w:t>
      </w:r>
      <w:r w:rsidRPr="00067316">
        <w:rPr>
          <w:sz w:val="26"/>
          <w:szCs w:val="26"/>
        </w:rPr>
        <w:t xml:space="preserve">  Перечень ГРП и ШРП, расположенных на территории города Переславля-Залесского с указанием их адреса и мощности</w:t>
      </w:r>
    </w:p>
    <w:p w:rsidR="00067316" w:rsidRPr="004772D7" w:rsidRDefault="00067316" w:rsidP="00067316">
      <w:pPr>
        <w:pStyle w:val="35"/>
        <w:framePr w:w="8510" w:wrap="notBeside" w:vAnchor="text" w:hAnchor="page" w:x="1669" w:y="303"/>
        <w:shd w:val="clear" w:color="auto" w:fill="auto"/>
        <w:spacing w:line="200" w:lineRule="exact"/>
        <w:jc w:val="center"/>
        <w:rPr>
          <w:sz w:val="24"/>
          <w:szCs w:val="24"/>
        </w:rPr>
      </w:pPr>
    </w:p>
    <w:tbl>
      <w:tblPr>
        <w:tblOverlap w:val="never"/>
        <w:tblW w:w="0" w:type="auto"/>
        <w:jc w:val="center"/>
        <w:tblCellMar>
          <w:left w:w="10" w:type="dxa"/>
          <w:right w:w="10" w:type="dxa"/>
        </w:tblCellMar>
        <w:tblLook w:val="04A0"/>
      </w:tblPr>
      <w:tblGrid>
        <w:gridCol w:w="684"/>
        <w:gridCol w:w="5356"/>
        <w:gridCol w:w="2081"/>
      </w:tblGrid>
      <w:tr w:rsidR="00067316" w:rsidRPr="00067316" w:rsidTr="009645B0">
        <w:trPr>
          <w:trHeight w:hRule="exact" w:val="482"/>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 п/п</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Адрес</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left="300" w:firstLine="0"/>
              <w:jc w:val="left"/>
              <w:rPr>
                <w:sz w:val="26"/>
                <w:szCs w:val="26"/>
              </w:rPr>
            </w:pPr>
            <w:r w:rsidRPr="00067316">
              <w:rPr>
                <w:rStyle w:val="210pt"/>
                <w:sz w:val="26"/>
                <w:szCs w:val="26"/>
              </w:rPr>
              <w:t>Мощность, м</w:t>
            </w:r>
            <w:r w:rsidRPr="00067316">
              <w:rPr>
                <w:rStyle w:val="210pt"/>
                <w:sz w:val="26"/>
                <w:szCs w:val="26"/>
                <w:vertAlign w:val="superscript"/>
              </w:rPr>
              <w:t>3</w:t>
            </w:r>
            <w:r w:rsidRPr="00067316">
              <w:rPr>
                <w:rStyle w:val="210pt"/>
                <w:sz w:val="26"/>
                <w:szCs w:val="26"/>
              </w:rPr>
              <w:t>/ч</w:t>
            </w:r>
          </w:p>
        </w:tc>
      </w:tr>
      <w:tr w:rsidR="00067316" w:rsidRPr="00067316" w:rsidTr="009645B0">
        <w:trPr>
          <w:trHeight w:hRule="exact" w:val="291"/>
          <w:jc w:val="center"/>
        </w:trPr>
        <w:tc>
          <w:tcPr>
            <w:tcW w:w="0" w:type="auto"/>
            <w:gridSpan w:val="3"/>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ГРП</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w:t>
            </w:r>
          </w:p>
        </w:tc>
        <w:tc>
          <w:tcPr>
            <w:tcW w:w="0" w:type="auto"/>
            <w:tcBorders>
              <w:top w:val="single" w:sz="4" w:space="0" w:color="auto"/>
              <w:left w:val="single" w:sz="4" w:space="0" w:color="auto"/>
            </w:tcBorders>
            <w:shd w:val="clear" w:color="auto" w:fill="FFFFFF"/>
            <w:vAlign w:val="center"/>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пер. Новомирский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2800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ул.Строителей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2830</w:t>
            </w:r>
          </w:p>
        </w:tc>
      </w:tr>
      <w:tr w:rsidR="00067316" w:rsidRPr="00067316" w:rsidTr="009645B0">
        <w:trPr>
          <w:trHeight w:hRule="exact" w:val="240"/>
          <w:jc w:val="center"/>
        </w:trPr>
        <w:tc>
          <w:tcPr>
            <w:tcW w:w="0" w:type="auto"/>
            <w:gridSpan w:val="3"/>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ШРП</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п.Новостройка (3 коттеджа)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ул.Свободы,105-а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500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пос.Газовиков</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2270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ул.Плещеевская «Новый мир»</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8</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пос.Чкаловский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ул.Московская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10</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пос.Сельхозтехника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12</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ул.Ростовская гостиница «Переславль»</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13</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ул.Полевая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ул.Магистральная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ул.Свободы,103</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ул.Зеленая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18</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ул.Гражданская, 10</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70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20</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ул.Свободы,103</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22</w:t>
            </w:r>
          </w:p>
        </w:tc>
        <w:tc>
          <w:tcPr>
            <w:tcW w:w="0" w:type="auto"/>
            <w:tcBorders>
              <w:top w:val="single" w:sz="4" w:space="0" w:color="auto"/>
              <w:left w:val="single" w:sz="4" w:space="0" w:color="auto"/>
            </w:tcBorders>
            <w:shd w:val="clear" w:color="auto" w:fill="FFFFFF"/>
            <w:vAlign w:val="center"/>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ул.Ростовская ООО «Визит»</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24</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ул.Пролетарская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4000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ул.Фалелеевская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600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ул.Гагарина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ул.Пришвина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28</w:t>
            </w:r>
          </w:p>
        </w:tc>
        <w:tc>
          <w:tcPr>
            <w:tcW w:w="0" w:type="auto"/>
            <w:tcBorders>
              <w:top w:val="single" w:sz="4" w:space="0" w:color="auto"/>
              <w:left w:val="single" w:sz="4" w:space="0" w:color="auto"/>
            </w:tcBorders>
            <w:shd w:val="clear" w:color="auto" w:fill="FFFFFF"/>
            <w:vAlign w:val="center"/>
          </w:tcPr>
          <w:p w:rsidR="00067316" w:rsidRPr="00067316" w:rsidRDefault="000C30F0" w:rsidP="00067316">
            <w:pPr>
              <w:pStyle w:val="24"/>
              <w:framePr w:w="8510" w:wrap="notBeside" w:vAnchor="text" w:hAnchor="page" w:x="1669" w:y="303"/>
              <w:shd w:val="clear" w:color="auto" w:fill="auto"/>
              <w:spacing w:line="200" w:lineRule="exact"/>
              <w:ind w:firstLine="0"/>
              <w:jc w:val="left"/>
              <w:rPr>
                <w:sz w:val="26"/>
                <w:szCs w:val="26"/>
              </w:rPr>
            </w:pPr>
            <w:r>
              <w:rPr>
                <w:rStyle w:val="210pt"/>
                <w:sz w:val="26"/>
                <w:szCs w:val="26"/>
              </w:rPr>
              <w:t>пер. Призывно</w:t>
            </w:r>
            <w:r w:rsidR="00067316" w:rsidRPr="00067316">
              <w:rPr>
                <w:rStyle w:val="210pt"/>
                <w:sz w:val="26"/>
                <w:szCs w:val="26"/>
              </w:rPr>
              <w:t>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2600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ул.Южная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5000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32</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ул.Дорожная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2600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33</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ул.Октябрьская, 22</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360</w:t>
            </w:r>
          </w:p>
        </w:tc>
      </w:tr>
      <w:tr w:rsidR="00067316" w:rsidRPr="00067316" w:rsidTr="009645B0">
        <w:trPr>
          <w:trHeight w:hRule="exact" w:val="245"/>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34</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ул.Московская, 15</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ул.Фалелеевская, 4</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100</w:t>
            </w:r>
          </w:p>
        </w:tc>
      </w:tr>
      <w:tr w:rsidR="00067316" w:rsidRPr="00067316" w:rsidTr="009645B0">
        <w:trPr>
          <w:trHeight w:hRule="exact" w:val="235"/>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ул.Московская, 85, Федоровский монастырь</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ул.Свободы,96 «Переславский сыркомбинат»</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450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38</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ул.Менделеева, «Переславский Торговый двор»</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70</w:t>
            </w:r>
          </w:p>
        </w:tc>
      </w:tr>
      <w:tr w:rsidR="00067316" w:rsidRPr="00067316" w:rsidTr="009645B0">
        <w:trPr>
          <w:trHeight w:hRule="exact" w:val="250"/>
          <w:jc w:val="center"/>
        </w:trPr>
        <w:tc>
          <w:tcPr>
            <w:tcW w:w="0" w:type="auto"/>
            <w:tcBorders>
              <w:top w:val="single" w:sz="4" w:space="0" w:color="auto"/>
              <w:left w:val="single" w:sz="4" w:space="0" w:color="auto"/>
              <w:bottom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40</w:t>
            </w:r>
          </w:p>
        </w:tc>
        <w:tc>
          <w:tcPr>
            <w:tcW w:w="0" w:type="auto"/>
            <w:tcBorders>
              <w:top w:val="single" w:sz="4" w:space="0" w:color="auto"/>
              <w:left w:val="single" w:sz="4" w:space="0" w:color="auto"/>
              <w:bottom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ул.Фалелеевская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450</w:t>
            </w:r>
          </w:p>
        </w:tc>
      </w:tr>
    </w:tbl>
    <w:p w:rsidR="00067316" w:rsidRPr="004772D7" w:rsidRDefault="00067316" w:rsidP="00067316">
      <w:pPr>
        <w:framePr w:w="8510" w:wrap="notBeside" w:vAnchor="text" w:hAnchor="page" w:x="1669" w:y="303"/>
      </w:pPr>
    </w:p>
    <w:p w:rsidR="00903D1D" w:rsidRPr="00067316" w:rsidRDefault="00903D1D" w:rsidP="00903D1D">
      <w:pPr>
        <w:pStyle w:val="24"/>
        <w:shd w:val="clear" w:color="auto" w:fill="auto"/>
        <w:spacing w:line="240" w:lineRule="auto"/>
        <w:ind w:firstLine="740"/>
        <w:rPr>
          <w:sz w:val="26"/>
          <w:szCs w:val="26"/>
        </w:rPr>
      </w:pPr>
    </w:p>
    <w:p w:rsidR="00DE14DB" w:rsidRDefault="00DE14DB" w:rsidP="00DE14DB">
      <w:pPr>
        <w:rPr>
          <w:sz w:val="2"/>
          <w:szCs w:val="2"/>
        </w:rPr>
      </w:pPr>
    </w:p>
    <w:p w:rsidR="00C621E1" w:rsidRDefault="00C621E1" w:rsidP="00903D1D">
      <w:pPr>
        <w:pStyle w:val="24"/>
        <w:shd w:val="clear" w:color="auto" w:fill="auto"/>
        <w:spacing w:line="240" w:lineRule="auto"/>
        <w:ind w:firstLine="740"/>
        <w:rPr>
          <w:sz w:val="26"/>
          <w:szCs w:val="26"/>
        </w:rPr>
      </w:pPr>
    </w:p>
    <w:p w:rsidR="00DE14DB" w:rsidRPr="004772D7" w:rsidRDefault="00DE14DB" w:rsidP="00903D1D">
      <w:pPr>
        <w:pStyle w:val="24"/>
        <w:shd w:val="clear" w:color="auto" w:fill="auto"/>
        <w:spacing w:line="240" w:lineRule="auto"/>
        <w:ind w:firstLine="740"/>
        <w:rPr>
          <w:sz w:val="24"/>
          <w:szCs w:val="24"/>
        </w:rPr>
      </w:pPr>
      <w:r w:rsidRPr="00067316">
        <w:rPr>
          <w:sz w:val="26"/>
          <w:szCs w:val="26"/>
        </w:rPr>
        <w:lastRenderedPageBreak/>
        <w:t>Подача сжиженного углеводородного газа потребителям осуществляется от ГРС</w:t>
      </w:r>
      <w:r w:rsidRPr="004772D7">
        <w:rPr>
          <w:sz w:val="24"/>
          <w:szCs w:val="24"/>
        </w:rPr>
        <w:t xml:space="preserve"> </w:t>
      </w:r>
      <w:r w:rsidR="00FC170E">
        <w:rPr>
          <w:sz w:val="26"/>
          <w:szCs w:val="26"/>
        </w:rPr>
        <w:t>Переславль (Рвых=</w:t>
      </w:r>
      <w:r w:rsidRPr="00067316">
        <w:rPr>
          <w:sz w:val="26"/>
          <w:szCs w:val="26"/>
        </w:rPr>
        <w:t>0,6 Мпа).</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Прокладка сетей газоснабжения и использование природного газа в качестве основного вида топлива позволит:</w:t>
      </w:r>
    </w:p>
    <w:p w:rsidR="00DE14DB" w:rsidRPr="00067316" w:rsidRDefault="00DE14DB" w:rsidP="00903D1D">
      <w:pPr>
        <w:pStyle w:val="24"/>
        <w:numPr>
          <w:ilvl w:val="0"/>
          <w:numId w:val="7"/>
        </w:numPr>
        <w:shd w:val="clear" w:color="auto" w:fill="auto"/>
        <w:tabs>
          <w:tab w:val="left" w:pos="961"/>
        </w:tabs>
        <w:spacing w:line="240" w:lineRule="auto"/>
        <w:ind w:firstLine="740"/>
        <w:rPr>
          <w:sz w:val="26"/>
          <w:szCs w:val="26"/>
        </w:rPr>
      </w:pPr>
      <w:r w:rsidRPr="00067316">
        <w:rPr>
          <w:sz w:val="26"/>
          <w:szCs w:val="26"/>
        </w:rPr>
        <w:t>значительно улучшить качество жизни населения города;</w:t>
      </w:r>
    </w:p>
    <w:p w:rsidR="00DE14DB" w:rsidRPr="00067316" w:rsidRDefault="00DE14DB" w:rsidP="00903D1D">
      <w:pPr>
        <w:pStyle w:val="24"/>
        <w:numPr>
          <w:ilvl w:val="0"/>
          <w:numId w:val="7"/>
        </w:numPr>
        <w:shd w:val="clear" w:color="auto" w:fill="auto"/>
        <w:tabs>
          <w:tab w:val="left" w:pos="926"/>
        </w:tabs>
        <w:spacing w:line="240" w:lineRule="auto"/>
        <w:ind w:firstLine="740"/>
        <w:rPr>
          <w:sz w:val="26"/>
          <w:szCs w:val="26"/>
        </w:rPr>
      </w:pPr>
      <w:r w:rsidRPr="00067316">
        <w:rPr>
          <w:sz w:val="26"/>
          <w:szCs w:val="26"/>
        </w:rPr>
        <w:t>улучшить теплоснабжение жилых помещений при сохранении, а в ряде случаев и снижении затрат на услуги ЖКХ, путем строительства квартальных газовых котельных;</w:t>
      </w:r>
    </w:p>
    <w:p w:rsidR="00DE14DB" w:rsidRPr="00067316" w:rsidRDefault="00DE14DB" w:rsidP="00903D1D">
      <w:pPr>
        <w:pStyle w:val="24"/>
        <w:numPr>
          <w:ilvl w:val="0"/>
          <w:numId w:val="7"/>
        </w:numPr>
        <w:shd w:val="clear" w:color="auto" w:fill="auto"/>
        <w:tabs>
          <w:tab w:val="left" w:pos="926"/>
        </w:tabs>
        <w:spacing w:line="240" w:lineRule="auto"/>
        <w:ind w:firstLine="740"/>
        <w:rPr>
          <w:sz w:val="26"/>
          <w:szCs w:val="26"/>
        </w:rPr>
      </w:pPr>
      <w:r w:rsidRPr="00067316">
        <w:rPr>
          <w:sz w:val="26"/>
          <w:szCs w:val="26"/>
        </w:rPr>
        <w:t>создать условия для более интенсивного развития экономики города за счет внедрения новой техники и технологий.</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В сельские населенные пункты подача сжиженного углеводородного газа потребителям осуществляется от ГРС Глебовское (газонаполнительной станции) (Рвых=1,2 Мпа) до ПГБ Кубринск (Рв</w:t>
      </w:r>
      <w:r w:rsidR="00FC170E">
        <w:rPr>
          <w:sz w:val="26"/>
          <w:szCs w:val="26"/>
        </w:rPr>
        <w:t>ых=0,99 Мпа),</w:t>
      </w:r>
      <w:r w:rsidRPr="00067316">
        <w:rPr>
          <w:sz w:val="26"/>
          <w:szCs w:val="26"/>
        </w:rPr>
        <w:t xml:space="preserve"> от ГРС Переславль (Рвых=0,6 Мпа), от ГРС КС Переславль (резерв) (Рвых=0,1 Мпа), ГРС «Перелески», ГРС «Глебовское».</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По территории городского округа проходит магистральный газопровод Грязовец-Москва.</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Подача природного углеводородного газа потребителям осуществляется от ГРС Перелески (Рвых=1,2 Мпа) в населенных пунктах:</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п. Ивановское;</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д. Слободка;</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д. Григорово;</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д. Щербинино (Р=1,2 Мпа).</w:t>
      </w:r>
    </w:p>
    <w:p w:rsidR="00141FDA" w:rsidRDefault="00DE14DB" w:rsidP="00141FDA">
      <w:pPr>
        <w:pStyle w:val="24"/>
        <w:shd w:val="clear" w:color="auto" w:fill="auto"/>
        <w:spacing w:after="240" w:line="240" w:lineRule="auto"/>
        <w:ind w:firstLine="740"/>
        <w:rPr>
          <w:sz w:val="26"/>
          <w:szCs w:val="26"/>
        </w:rPr>
      </w:pPr>
      <w:r w:rsidRPr="00067316">
        <w:rPr>
          <w:sz w:val="26"/>
          <w:szCs w:val="26"/>
        </w:rPr>
        <w:t>Распределительный газопровод существует в населенных пунктах: с.</w:t>
      </w:r>
      <w:r w:rsidR="00AC07D1" w:rsidRPr="00067316">
        <w:rPr>
          <w:sz w:val="26"/>
          <w:szCs w:val="26"/>
        </w:rPr>
        <w:t xml:space="preserve"> </w:t>
      </w:r>
      <w:r w:rsidRPr="00067316">
        <w:rPr>
          <w:sz w:val="26"/>
          <w:szCs w:val="26"/>
        </w:rPr>
        <w:t>Большая Брембола, с.</w:t>
      </w:r>
      <w:r w:rsidR="00AC07D1" w:rsidRPr="00067316">
        <w:rPr>
          <w:sz w:val="26"/>
          <w:szCs w:val="26"/>
        </w:rPr>
        <w:t xml:space="preserve"> </w:t>
      </w:r>
      <w:r w:rsidRPr="00067316">
        <w:rPr>
          <w:sz w:val="26"/>
          <w:szCs w:val="26"/>
        </w:rPr>
        <w:t>Никитская Слобода, д.</w:t>
      </w:r>
      <w:r w:rsidR="00AC07D1" w:rsidRPr="00067316">
        <w:rPr>
          <w:sz w:val="26"/>
          <w:szCs w:val="26"/>
        </w:rPr>
        <w:t xml:space="preserve"> </w:t>
      </w:r>
      <w:r w:rsidRPr="00067316">
        <w:rPr>
          <w:sz w:val="26"/>
          <w:szCs w:val="26"/>
        </w:rPr>
        <w:t>Красная Деревня, с.</w:t>
      </w:r>
      <w:r w:rsidR="00AC07D1" w:rsidRPr="00067316">
        <w:rPr>
          <w:sz w:val="26"/>
          <w:szCs w:val="26"/>
        </w:rPr>
        <w:t xml:space="preserve"> </w:t>
      </w:r>
      <w:r w:rsidRPr="00067316">
        <w:rPr>
          <w:sz w:val="26"/>
          <w:szCs w:val="26"/>
        </w:rPr>
        <w:t>Троицкая Слобода, п.</w:t>
      </w:r>
      <w:r w:rsidR="00AC07D1" w:rsidRPr="00067316">
        <w:rPr>
          <w:sz w:val="26"/>
          <w:szCs w:val="26"/>
        </w:rPr>
        <w:t xml:space="preserve"> </w:t>
      </w:r>
      <w:r w:rsidRPr="00067316">
        <w:rPr>
          <w:sz w:val="26"/>
          <w:szCs w:val="26"/>
        </w:rPr>
        <w:t>Приозерный, с.</w:t>
      </w:r>
      <w:r w:rsidR="00AC07D1" w:rsidRPr="00067316">
        <w:rPr>
          <w:sz w:val="26"/>
          <w:szCs w:val="26"/>
        </w:rPr>
        <w:t xml:space="preserve"> </w:t>
      </w:r>
      <w:r w:rsidRPr="00067316">
        <w:rPr>
          <w:sz w:val="26"/>
          <w:szCs w:val="26"/>
        </w:rPr>
        <w:t>Борисоглебская Слобода, д.</w:t>
      </w:r>
      <w:r w:rsidR="00AC07D1" w:rsidRPr="00067316">
        <w:rPr>
          <w:sz w:val="26"/>
          <w:szCs w:val="26"/>
        </w:rPr>
        <w:t xml:space="preserve"> </w:t>
      </w:r>
      <w:r w:rsidRPr="00067316">
        <w:rPr>
          <w:sz w:val="26"/>
          <w:szCs w:val="26"/>
        </w:rPr>
        <w:t>Коротково, с.</w:t>
      </w:r>
      <w:r w:rsidR="00AC07D1" w:rsidRPr="00067316">
        <w:rPr>
          <w:sz w:val="26"/>
          <w:szCs w:val="26"/>
        </w:rPr>
        <w:t xml:space="preserve"> </w:t>
      </w:r>
      <w:r w:rsidRPr="00067316">
        <w:rPr>
          <w:sz w:val="26"/>
          <w:szCs w:val="26"/>
        </w:rPr>
        <w:t>Ям, с.</w:t>
      </w:r>
      <w:r w:rsidR="00AC07D1" w:rsidRPr="00067316">
        <w:rPr>
          <w:sz w:val="26"/>
          <w:szCs w:val="26"/>
        </w:rPr>
        <w:t xml:space="preserve"> </w:t>
      </w:r>
      <w:r w:rsidRPr="00067316">
        <w:rPr>
          <w:sz w:val="26"/>
          <w:szCs w:val="26"/>
        </w:rPr>
        <w:t>Веськово, д.</w:t>
      </w:r>
      <w:r w:rsidR="00AC07D1" w:rsidRPr="00067316">
        <w:rPr>
          <w:sz w:val="26"/>
          <w:szCs w:val="26"/>
        </w:rPr>
        <w:t xml:space="preserve"> </w:t>
      </w:r>
      <w:r w:rsidRPr="00067316">
        <w:rPr>
          <w:sz w:val="26"/>
          <w:szCs w:val="26"/>
        </w:rPr>
        <w:t>Перелески, п.</w:t>
      </w:r>
      <w:r w:rsidR="00AC07D1" w:rsidRPr="00067316">
        <w:rPr>
          <w:sz w:val="26"/>
          <w:szCs w:val="26"/>
        </w:rPr>
        <w:t xml:space="preserve"> </w:t>
      </w:r>
      <w:r w:rsidRPr="00067316">
        <w:rPr>
          <w:sz w:val="26"/>
          <w:szCs w:val="26"/>
        </w:rPr>
        <w:t>Ивановское, д.</w:t>
      </w:r>
      <w:r w:rsidR="007B37B2" w:rsidRPr="00067316">
        <w:rPr>
          <w:sz w:val="26"/>
          <w:szCs w:val="26"/>
        </w:rPr>
        <w:t xml:space="preserve"> </w:t>
      </w:r>
      <w:r w:rsidRPr="00067316">
        <w:rPr>
          <w:sz w:val="26"/>
          <w:szCs w:val="26"/>
        </w:rPr>
        <w:t>Семендяйка, с.</w:t>
      </w:r>
      <w:r w:rsidR="007B37B2" w:rsidRPr="00067316">
        <w:rPr>
          <w:sz w:val="26"/>
          <w:szCs w:val="26"/>
        </w:rPr>
        <w:t xml:space="preserve"> </w:t>
      </w:r>
      <w:r w:rsidRPr="00067316">
        <w:rPr>
          <w:sz w:val="26"/>
          <w:szCs w:val="26"/>
        </w:rPr>
        <w:t>Глебовское, д.</w:t>
      </w:r>
      <w:r w:rsidR="007B37B2" w:rsidRPr="00067316">
        <w:rPr>
          <w:sz w:val="26"/>
          <w:szCs w:val="26"/>
        </w:rPr>
        <w:t xml:space="preserve"> </w:t>
      </w:r>
      <w:r w:rsidRPr="00067316">
        <w:rPr>
          <w:sz w:val="26"/>
          <w:szCs w:val="26"/>
        </w:rPr>
        <w:t>Маурино, д.</w:t>
      </w:r>
      <w:r w:rsidR="007B37B2" w:rsidRPr="00067316">
        <w:rPr>
          <w:sz w:val="26"/>
          <w:szCs w:val="26"/>
        </w:rPr>
        <w:t xml:space="preserve"> </w:t>
      </w:r>
      <w:r w:rsidRPr="00067316">
        <w:rPr>
          <w:sz w:val="26"/>
          <w:szCs w:val="26"/>
        </w:rPr>
        <w:t>Афанасово, д.</w:t>
      </w:r>
      <w:r w:rsidR="007B37B2" w:rsidRPr="00067316">
        <w:rPr>
          <w:sz w:val="26"/>
          <w:szCs w:val="26"/>
        </w:rPr>
        <w:t xml:space="preserve"> </w:t>
      </w:r>
      <w:r w:rsidRPr="00067316">
        <w:rPr>
          <w:sz w:val="26"/>
          <w:szCs w:val="26"/>
        </w:rPr>
        <w:t>Троицкое, с.</w:t>
      </w:r>
      <w:r w:rsidR="00AC07D1" w:rsidRPr="00067316">
        <w:rPr>
          <w:sz w:val="26"/>
          <w:szCs w:val="26"/>
        </w:rPr>
        <w:t xml:space="preserve"> </w:t>
      </w:r>
      <w:r w:rsidRPr="00067316">
        <w:rPr>
          <w:sz w:val="26"/>
          <w:szCs w:val="26"/>
        </w:rPr>
        <w:t>Ново-Алексеевка, д.</w:t>
      </w:r>
      <w:r w:rsidR="007B37B2" w:rsidRPr="00067316">
        <w:rPr>
          <w:sz w:val="26"/>
          <w:szCs w:val="26"/>
        </w:rPr>
        <w:t xml:space="preserve"> </w:t>
      </w:r>
      <w:r w:rsidRPr="00067316">
        <w:rPr>
          <w:sz w:val="26"/>
          <w:szCs w:val="26"/>
        </w:rPr>
        <w:t>Елизарка, д.</w:t>
      </w:r>
      <w:r w:rsidR="007B37B2" w:rsidRPr="00067316">
        <w:rPr>
          <w:sz w:val="26"/>
          <w:szCs w:val="26"/>
        </w:rPr>
        <w:t xml:space="preserve"> </w:t>
      </w:r>
      <w:r w:rsidRPr="00067316">
        <w:rPr>
          <w:sz w:val="26"/>
          <w:szCs w:val="26"/>
        </w:rPr>
        <w:t>Веслево, с.</w:t>
      </w:r>
      <w:r w:rsidR="007B37B2" w:rsidRPr="00067316">
        <w:rPr>
          <w:sz w:val="26"/>
          <w:szCs w:val="26"/>
        </w:rPr>
        <w:t xml:space="preserve"> </w:t>
      </w:r>
      <w:r w:rsidRPr="00067316">
        <w:rPr>
          <w:sz w:val="26"/>
          <w:szCs w:val="26"/>
        </w:rPr>
        <w:t>Вашутино.</w:t>
      </w:r>
      <w:bookmarkStart w:id="16" w:name="bookmark133"/>
      <w:r w:rsidR="00141FDA">
        <w:rPr>
          <w:sz w:val="26"/>
          <w:szCs w:val="26"/>
        </w:rPr>
        <w:t xml:space="preserve"> </w:t>
      </w:r>
    </w:p>
    <w:p w:rsidR="00141FDA" w:rsidRDefault="00DE14DB" w:rsidP="00141FDA">
      <w:pPr>
        <w:pStyle w:val="24"/>
        <w:shd w:val="clear" w:color="auto" w:fill="auto"/>
        <w:spacing w:line="240" w:lineRule="auto"/>
        <w:ind w:firstLine="740"/>
        <w:rPr>
          <w:sz w:val="26"/>
          <w:szCs w:val="26"/>
        </w:rPr>
      </w:pPr>
      <w:r w:rsidRPr="00067316">
        <w:rPr>
          <w:sz w:val="26"/>
          <w:szCs w:val="26"/>
        </w:rPr>
        <w:t>Потребителями природного газа являются:</w:t>
      </w:r>
      <w:bookmarkEnd w:id="16"/>
    </w:p>
    <w:p w:rsidR="00141FDA" w:rsidRDefault="00141FDA" w:rsidP="00141FDA">
      <w:pPr>
        <w:pStyle w:val="24"/>
        <w:shd w:val="clear" w:color="auto" w:fill="auto"/>
        <w:spacing w:line="240" w:lineRule="auto"/>
        <w:ind w:firstLine="740"/>
        <w:rPr>
          <w:sz w:val="26"/>
          <w:szCs w:val="26"/>
        </w:rPr>
      </w:pPr>
      <w:r>
        <w:rPr>
          <w:sz w:val="26"/>
          <w:szCs w:val="26"/>
        </w:rPr>
        <w:t>-</w:t>
      </w:r>
      <w:r>
        <w:rPr>
          <w:sz w:val="26"/>
          <w:szCs w:val="26"/>
        </w:rPr>
        <w:tab/>
      </w:r>
      <w:r w:rsidR="00DE14DB" w:rsidRPr="00067316">
        <w:rPr>
          <w:sz w:val="26"/>
          <w:szCs w:val="26"/>
        </w:rPr>
        <w:t>население многоэтажной застройки - на приготовление пищи и бытовые нужды - 83 нм</w:t>
      </w:r>
      <w:r w:rsidR="00DE14DB" w:rsidRPr="00067316">
        <w:rPr>
          <w:sz w:val="26"/>
          <w:szCs w:val="26"/>
          <w:vertAlign w:val="superscript"/>
        </w:rPr>
        <w:t>3</w:t>
      </w:r>
      <w:r w:rsidR="00DE14DB" w:rsidRPr="00067316">
        <w:rPr>
          <w:sz w:val="26"/>
          <w:szCs w:val="26"/>
        </w:rPr>
        <w:t>/год на одного человека</w:t>
      </w:r>
      <w:r w:rsidR="00C922A0">
        <w:rPr>
          <w:sz w:val="26"/>
          <w:szCs w:val="26"/>
        </w:rPr>
        <w:t>;</w:t>
      </w:r>
    </w:p>
    <w:p w:rsidR="00DE14DB" w:rsidRPr="00067316" w:rsidRDefault="00141FDA" w:rsidP="00141FDA">
      <w:pPr>
        <w:pStyle w:val="24"/>
        <w:shd w:val="clear" w:color="auto" w:fill="auto"/>
        <w:spacing w:line="240" w:lineRule="auto"/>
        <w:ind w:firstLine="740"/>
        <w:rPr>
          <w:sz w:val="26"/>
          <w:szCs w:val="26"/>
        </w:rPr>
      </w:pPr>
      <w:r>
        <w:rPr>
          <w:sz w:val="26"/>
          <w:szCs w:val="26"/>
        </w:rPr>
        <w:t>-</w:t>
      </w:r>
      <w:r>
        <w:rPr>
          <w:sz w:val="26"/>
          <w:szCs w:val="26"/>
        </w:rPr>
        <w:tab/>
      </w:r>
      <w:r w:rsidR="00DE14DB" w:rsidRPr="00067316">
        <w:rPr>
          <w:sz w:val="26"/>
          <w:szCs w:val="26"/>
        </w:rPr>
        <w:t>население усадебной застройки на нужды отопления, горячего водоснабжения и на приготовление пищи 1040 нм</w:t>
      </w:r>
      <w:r w:rsidR="00DE14DB" w:rsidRPr="00067316">
        <w:rPr>
          <w:sz w:val="26"/>
          <w:szCs w:val="26"/>
          <w:vertAlign w:val="superscript"/>
        </w:rPr>
        <w:t>3</w:t>
      </w:r>
      <w:r w:rsidR="00DE14DB" w:rsidRPr="00067316">
        <w:rPr>
          <w:sz w:val="26"/>
          <w:szCs w:val="26"/>
        </w:rPr>
        <w:t>/год на одного человека;</w:t>
      </w:r>
    </w:p>
    <w:p w:rsidR="00DE14DB" w:rsidRPr="00067316" w:rsidRDefault="00DE14DB" w:rsidP="00903D1D">
      <w:pPr>
        <w:pStyle w:val="24"/>
        <w:numPr>
          <w:ilvl w:val="0"/>
          <w:numId w:val="7"/>
        </w:numPr>
        <w:shd w:val="clear" w:color="auto" w:fill="auto"/>
        <w:tabs>
          <w:tab w:val="left" w:pos="968"/>
        </w:tabs>
        <w:spacing w:line="240" w:lineRule="auto"/>
        <w:ind w:firstLine="740"/>
        <w:rPr>
          <w:sz w:val="26"/>
          <w:szCs w:val="26"/>
        </w:rPr>
      </w:pPr>
      <w:r w:rsidRPr="00067316">
        <w:rPr>
          <w:sz w:val="26"/>
          <w:szCs w:val="26"/>
        </w:rPr>
        <w:t>источники тепла - на выработку тепловой энергии согласно проектному предложению (реко</w:t>
      </w:r>
      <w:r w:rsidR="00C922A0">
        <w:rPr>
          <w:sz w:val="26"/>
          <w:szCs w:val="26"/>
        </w:rPr>
        <w:t>нструкции, модернизации и т.п.);</w:t>
      </w:r>
    </w:p>
    <w:p w:rsidR="00AC07D1" w:rsidRPr="00067316" w:rsidRDefault="00DE14DB" w:rsidP="008F3E2B">
      <w:pPr>
        <w:pStyle w:val="24"/>
        <w:numPr>
          <w:ilvl w:val="0"/>
          <w:numId w:val="7"/>
        </w:numPr>
        <w:shd w:val="clear" w:color="auto" w:fill="auto"/>
        <w:tabs>
          <w:tab w:val="left" w:pos="1109"/>
        </w:tabs>
        <w:spacing w:line="240" w:lineRule="auto"/>
        <w:ind w:firstLine="740"/>
        <w:rPr>
          <w:sz w:val="26"/>
          <w:szCs w:val="26"/>
        </w:rPr>
      </w:pPr>
      <w:r w:rsidRPr="00067316">
        <w:rPr>
          <w:sz w:val="26"/>
          <w:szCs w:val="26"/>
        </w:rPr>
        <w:t>промышленные предприятия,</w:t>
      </w:r>
      <w:r w:rsidR="00C922A0">
        <w:rPr>
          <w:sz w:val="26"/>
          <w:szCs w:val="26"/>
        </w:rPr>
        <w:t xml:space="preserve"> сельскохозяйственные комплексы</w:t>
      </w:r>
      <w:r w:rsidRPr="00067316">
        <w:rPr>
          <w:sz w:val="26"/>
          <w:szCs w:val="26"/>
        </w:rPr>
        <w:t xml:space="preserve"> и прочие потребители (строительные организации, автобазы, механические </w:t>
      </w:r>
      <w:r w:rsidR="00C922A0">
        <w:rPr>
          <w:sz w:val="26"/>
          <w:szCs w:val="26"/>
        </w:rPr>
        <w:t>мастерские);</w:t>
      </w:r>
    </w:p>
    <w:p w:rsidR="008F3E2B" w:rsidRPr="00067316" w:rsidRDefault="00DE14DB" w:rsidP="008F3E2B">
      <w:pPr>
        <w:pStyle w:val="24"/>
        <w:numPr>
          <w:ilvl w:val="0"/>
          <w:numId w:val="7"/>
        </w:numPr>
        <w:shd w:val="clear" w:color="auto" w:fill="auto"/>
        <w:tabs>
          <w:tab w:val="left" w:pos="1109"/>
        </w:tabs>
        <w:spacing w:line="240" w:lineRule="auto"/>
        <w:ind w:firstLine="740"/>
        <w:rPr>
          <w:sz w:val="26"/>
          <w:szCs w:val="26"/>
        </w:rPr>
      </w:pPr>
      <w:r w:rsidRPr="00067316">
        <w:rPr>
          <w:sz w:val="26"/>
          <w:szCs w:val="26"/>
        </w:rPr>
        <w:t xml:space="preserve"> для технологических нужд и вспомогательных работ согласно проектному предложению (реко</w:t>
      </w:r>
      <w:bookmarkStart w:id="17" w:name="bookmark134"/>
      <w:r w:rsidR="00C922A0">
        <w:rPr>
          <w:sz w:val="26"/>
          <w:szCs w:val="26"/>
        </w:rPr>
        <w:t>нструкции, модернизации и т.п.).</w:t>
      </w:r>
    </w:p>
    <w:p w:rsidR="00DE14DB" w:rsidRPr="00067316" w:rsidRDefault="00DE14DB" w:rsidP="008F3E2B">
      <w:pPr>
        <w:pStyle w:val="24"/>
        <w:shd w:val="clear" w:color="auto" w:fill="auto"/>
        <w:tabs>
          <w:tab w:val="left" w:pos="1109"/>
        </w:tabs>
        <w:spacing w:line="240" w:lineRule="auto"/>
        <w:ind w:firstLine="0"/>
        <w:rPr>
          <w:sz w:val="26"/>
          <w:szCs w:val="26"/>
        </w:rPr>
      </w:pPr>
      <w:r w:rsidRPr="00067316">
        <w:rPr>
          <w:sz w:val="26"/>
          <w:szCs w:val="26"/>
        </w:rPr>
        <w:t>Потребители сжиженного углеводородного газа:</w:t>
      </w:r>
      <w:bookmarkEnd w:id="17"/>
    </w:p>
    <w:p w:rsidR="00DE14DB" w:rsidRPr="00067316" w:rsidRDefault="00DE14DB" w:rsidP="00903D1D">
      <w:pPr>
        <w:pStyle w:val="24"/>
        <w:numPr>
          <w:ilvl w:val="0"/>
          <w:numId w:val="7"/>
        </w:numPr>
        <w:shd w:val="clear" w:color="auto" w:fill="auto"/>
        <w:tabs>
          <w:tab w:val="left" w:pos="968"/>
        </w:tabs>
        <w:spacing w:line="240" w:lineRule="auto"/>
        <w:ind w:firstLine="740"/>
        <w:rPr>
          <w:sz w:val="26"/>
          <w:szCs w:val="26"/>
        </w:rPr>
      </w:pPr>
      <w:r w:rsidRPr="00067316">
        <w:rPr>
          <w:sz w:val="26"/>
          <w:szCs w:val="26"/>
        </w:rPr>
        <w:t>население усадебной застройки - на хозяйственно-бытовые нужды, включая приготовление пищи при норме 82 кг/год на человека;</w:t>
      </w:r>
    </w:p>
    <w:p w:rsidR="00DE14DB" w:rsidRPr="00067316" w:rsidRDefault="00DE14DB" w:rsidP="00903D1D">
      <w:pPr>
        <w:pStyle w:val="24"/>
        <w:numPr>
          <w:ilvl w:val="0"/>
          <w:numId w:val="7"/>
        </w:numPr>
        <w:shd w:val="clear" w:color="auto" w:fill="auto"/>
        <w:tabs>
          <w:tab w:val="left" w:pos="968"/>
        </w:tabs>
        <w:spacing w:line="240" w:lineRule="auto"/>
        <w:ind w:firstLine="740"/>
        <w:rPr>
          <w:sz w:val="26"/>
          <w:szCs w:val="26"/>
        </w:rPr>
      </w:pPr>
      <w:r w:rsidRPr="00067316">
        <w:rPr>
          <w:sz w:val="26"/>
          <w:szCs w:val="26"/>
        </w:rPr>
        <w:t>население многоэтажной застройки - на нужды пищеприготовления, при норме 59 кг/год на человека;</w:t>
      </w:r>
    </w:p>
    <w:p w:rsidR="00DE14DB" w:rsidRPr="00067316" w:rsidRDefault="00DE14DB" w:rsidP="00903D1D">
      <w:pPr>
        <w:pStyle w:val="24"/>
        <w:numPr>
          <w:ilvl w:val="0"/>
          <w:numId w:val="7"/>
        </w:numPr>
        <w:shd w:val="clear" w:color="auto" w:fill="auto"/>
        <w:tabs>
          <w:tab w:val="left" w:pos="1002"/>
        </w:tabs>
        <w:spacing w:line="240" w:lineRule="auto"/>
        <w:ind w:firstLine="740"/>
        <w:rPr>
          <w:sz w:val="26"/>
          <w:szCs w:val="26"/>
        </w:rPr>
      </w:pPr>
      <w:r w:rsidRPr="00067316">
        <w:rPr>
          <w:sz w:val="26"/>
          <w:szCs w:val="26"/>
        </w:rPr>
        <w:t>промышленные предприятия на производственные нужды;</w:t>
      </w:r>
    </w:p>
    <w:p w:rsidR="00C567DA" w:rsidRPr="00C567DA" w:rsidRDefault="00DE14DB" w:rsidP="001C02A0">
      <w:pPr>
        <w:pStyle w:val="24"/>
        <w:numPr>
          <w:ilvl w:val="0"/>
          <w:numId w:val="7"/>
        </w:numPr>
        <w:shd w:val="clear" w:color="auto" w:fill="auto"/>
        <w:tabs>
          <w:tab w:val="left" w:pos="1002"/>
        </w:tabs>
        <w:spacing w:after="480" w:line="240" w:lineRule="auto"/>
        <w:ind w:firstLine="740"/>
        <w:rPr>
          <w:sz w:val="26"/>
          <w:szCs w:val="26"/>
        </w:rPr>
      </w:pPr>
      <w:r w:rsidRPr="00C567DA">
        <w:rPr>
          <w:sz w:val="26"/>
          <w:szCs w:val="26"/>
        </w:rPr>
        <w:t>сельскохозяйственные комплексы н</w:t>
      </w:r>
      <w:bookmarkStart w:id="18" w:name="bookmark135"/>
      <w:r w:rsidR="00067316" w:rsidRPr="00C567DA">
        <w:rPr>
          <w:sz w:val="26"/>
          <w:szCs w:val="26"/>
        </w:rPr>
        <w:t>а санитарно-гигиенические нужд</w:t>
      </w:r>
      <w:r w:rsidR="00E52BE1" w:rsidRPr="00C567DA">
        <w:rPr>
          <w:sz w:val="26"/>
          <w:szCs w:val="26"/>
        </w:rPr>
        <w:t>.</w:t>
      </w:r>
      <w:bookmarkEnd w:id="18"/>
    </w:p>
    <w:p w:rsidR="00067316" w:rsidRDefault="00067316" w:rsidP="00C62C39">
      <w:pPr>
        <w:pStyle w:val="24"/>
        <w:shd w:val="clear" w:color="auto" w:fill="auto"/>
        <w:spacing w:line="240" w:lineRule="auto"/>
        <w:ind w:firstLine="0"/>
        <w:sectPr w:rsidR="00067316" w:rsidSect="004F3AB1">
          <w:pgSz w:w="11900" w:h="16840"/>
          <w:pgMar w:top="709" w:right="1270" w:bottom="1389" w:left="1571" w:header="0" w:footer="6" w:gutter="0"/>
          <w:cols w:space="720"/>
          <w:noEndnote/>
          <w:docGrid w:linePitch="360"/>
        </w:sectPr>
      </w:pPr>
    </w:p>
    <w:tbl>
      <w:tblPr>
        <w:tblpPr w:leftFromText="180" w:rightFromText="180" w:horzAnchor="margin" w:tblpX="-210" w:tblpY="408"/>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784"/>
        <w:gridCol w:w="2044"/>
        <w:gridCol w:w="1858"/>
        <w:gridCol w:w="1870"/>
        <w:gridCol w:w="1842"/>
        <w:gridCol w:w="1711"/>
        <w:gridCol w:w="2075"/>
        <w:gridCol w:w="1561"/>
      </w:tblGrid>
      <w:tr w:rsidR="00C567DA" w:rsidRPr="00141FDA" w:rsidTr="0078219D">
        <w:trPr>
          <w:trHeight w:val="436"/>
        </w:trPr>
        <w:tc>
          <w:tcPr>
            <w:tcW w:w="5000" w:type="pct"/>
            <w:gridSpan w:val="9"/>
            <w:tcBorders>
              <w:top w:val="nil"/>
              <w:left w:val="nil"/>
              <w:bottom w:val="single" w:sz="4" w:space="0" w:color="auto"/>
              <w:right w:val="nil"/>
            </w:tcBorders>
            <w:shd w:val="clear" w:color="auto" w:fill="auto"/>
            <w:vAlign w:val="center"/>
          </w:tcPr>
          <w:p w:rsidR="00C567DA" w:rsidRPr="00E52BE1" w:rsidRDefault="00C567DA" w:rsidP="0078219D">
            <w:pPr>
              <w:pStyle w:val="24"/>
              <w:shd w:val="clear" w:color="auto" w:fill="auto"/>
              <w:spacing w:line="240" w:lineRule="auto"/>
              <w:ind w:firstLine="740"/>
              <w:rPr>
                <w:sz w:val="26"/>
                <w:szCs w:val="26"/>
              </w:rPr>
            </w:pPr>
            <w:r w:rsidRPr="00E52BE1">
              <w:rPr>
                <w:sz w:val="26"/>
                <w:szCs w:val="26"/>
              </w:rPr>
              <w:lastRenderedPageBreak/>
              <w:t xml:space="preserve">5.2. Развитие инфраструктуры в системе газоснабжения </w:t>
            </w:r>
          </w:p>
          <w:p w:rsidR="00C567DA" w:rsidRPr="00141FDA" w:rsidRDefault="00C567DA" w:rsidP="0078219D">
            <w:pPr>
              <w:ind w:left="-107" w:right="-107"/>
              <w:jc w:val="center"/>
              <w:rPr>
                <w:b/>
                <w:color w:val="000000" w:themeColor="text1"/>
                <w:sz w:val="26"/>
                <w:szCs w:val="26"/>
              </w:rPr>
            </w:pPr>
          </w:p>
        </w:tc>
      </w:tr>
      <w:tr w:rsidR="00D9434F" w:rsidRPr="00141FDA" w:rsidTr="0032437F">
        <w:trPr>
          <w:trHeight w:val="436"/>
        </w:trPr>
        <w:tc>
          <w:tcPr>
            <w:tcW w:w="174" w:type="pct"/>
            <w:tcBorders>
              <w:top w:val="single" w:sz="4" w:space="0" w:color="auto"/>
              <w:right w:val="single" w:sz="4" w:space="0" w:color="auto"/>
            </w:tcBorders>
            <w:vAlign w:val="center"/>
          </w:tcPr>
          <w:p w:rsidR="00541B0A" w:rsidRPr="00C567DA" w:rsidRDefault="00541B0A" w:rsidP="0078219D">
            <w:pPr>
              <w:ind w:left="-142" w:right="-140"/>
              <w:jc w:val="center"/>
              <w:rPr>
                <w:color w:val="000000" w:themeColor="text1"/>
                <w:sz w:val="26"/>
                <w:szCs w:val="26"/>
              </w:rPr>
            </w:pPr>
            <w:r w:rsidRPr="00C567DA">
              <w:rPr>
                <w:color w:val="000000" w:themeColor="text1"/>
                <w:sz w:val="26"/>
                <w:szCs w:val="26"/>
              </w:rPr>
              <w:t>№</w:t>
            </w:r>
          </w:p>
          <w:p w:rsidR="00541B0A" w:rsidRPr="00C567DA" w:rsidRDefault="00541B0A" w:rsidP="0078219D">
            <w:pPr>
              <w:ind w:left="-142" w:right="-140"/>
              <w:jc w:val="center"/>
              <w:rPr>
                <w:color w:val="000000" w:themeColor="text1"/>
                <w:sz w:val="26"/>
                <w:szCs w:val="26"/>
              </w:rPr>
            </w:pPr>
            <w:r w:rsidRPr="00C567DA">
              <w:rPr>
                <w:color w:val="000000" w:themeColor="text1"/>
                <w:sz w:val="26"/>
                <w:szCs w:val="26"/>
              </w:rPr>
              <w:t>п/п</w:t>
            </w:r>
          </w:p>
        </w:tc>
        <w:tc>
          <w:tcPr>
            <w:tcW w:w="584" w:type="pct"/>
            <w:tcBorders>
              <w:top w:val="single" w:sz="4" w:space="0" w:color="auto"/>
              <w:left w:val="single" w:sz="4" w:space="0" w:color="auto"/>
              <w:right w:val="single" w:sz="4" w:space="0" w:color="auto"/>
            </w:tcBorders>
            <w:vAlign w:val="center"/>
          </w:tcPr>
          <w:p w:rsidR="00541B0A" w:rsidRPr="00C567DA" w:rsidRDefault="00541B0A" w:rsidP="0078219D">
            <w:pPr>
              <w:jc w:val="center"/>
              <w:rPr>
                <w:color w:val="000000" w:themeColor="text1"/>
                <w:sz w:val="26"/>
                <w:szCs w:val="26"/>
              </w:rPr>
            </w:pPr>
            <w:r w:rsidRPr="00C567DA">
              <w:rPr>
                <w:color w:val="000000" w:themeColor="text1"/>
                <w:sz w:val="26"/>
                <w:szCs w:val="26"/>
              </w:rPr>
              <w:t>Мероприятие</w:t>
            </w:r>
          </w:p>
        </w:tc>
        <w:tc>
          <w:tcPr>
            <w:tcW w:w="669" w:type="pct"/>
            <w:tcBorders>
              <w:top w:val="single" w:sz="4" w:space="0" w:color="auto"/>
              <w:left w:val="single" w:sz="4" w:space="0" w:color="auto"/>
              <w:right w:val="single" w:sz="4" w:space="0" w:color="auto"/>
            </w:tcBorders>
            <w:vAlign w:val="center"/>
          </w:tcPr>
          <w:p w:rsidR="00541B0A" w:rsidRPr="00C567DA" w:rsidRDefault="00541B0A" w:rsidP="0078219D">
            <w:pPr>
              <w:ind w:left="-108" w:right="-108"/>
              <w:jc w:val="center"/>
              <w:rPr>
                <w:color w:val="000000" w:themeColor="text1"/>
                <w:sz w:val="26"/>
                <w:szCs w:val="26"/>
              </w:rPr>
            </w:pPr>
            <w:r w:rsidRPr="00C567DA">
              <w:rPr>
                <w:color w:val="000000" w:themeColor="text1"/>
                <w:sz w:val="26"/>
                <w:szCs w:val="26"/>
              </w:rPr>
              <w:t>Проблема</w:t>
            </w:r>
          </w:p>
          <w:p w:rsidR="00541B0A" w:rsidRPr="00C567DA" w:rsidRDefault="00541B0A" w:rsidP="0078219D">
            <w:pPr>
              <w:ind w:left="-108" w:right="-108"/>
              <w:jc w:val="center"/>
              <w:rPr>
                <w:color w:val="000000" w:themeColor="text1"/>
                <w:sz w:val="26"/>
                <w:szCs w:val="26"/>
              </w:rPr>
            </w:pPr>
          </w:p>
        </w:tc>
        <w:tc>
          <w:tcPr>
            <w:tcW w:w="608" w:type="pct"/>
            <w:tcBorders>
              <w:top w:val="single" w:sz="4" w:space="0" w:color="auto"/>
              <w:left w:val="single" w:sz="4" w:space="0" w:color="auto"/>
              <w:right w:val="single" w:sz="4" w:space="0" w:color="auto"/>
            </w:tcBorders>
            <w:vAlign w:val="center"/>
          </w:tcPr>
          <w:p w:rsidR="00541B0A" w:rsidRPr="00C567DA" w:rsidRDefault="00541B0A" w:rsidP="0078219D">
            <w:pPr>
              <w:ind w:left="-107" w:right="-108"/>
              <w:jc w:val="center"/>
              <w:rPr>
                <w:color w:val="000000" w:themeColor="text1"/>
                <w:sz w:val="26"/>
                <w:szCs w:val="26"/>
              </w:rPr>
            </w:pPr>
            <w:r w:rsidRPr="00C567DA">
              <w:rPr>
                <w:color w:val="000000" w:themeColor="text1"/>
                <w:sz w:val="26"/>
                <w:szCs w:val="26"/>
              </w:rPr>
              <w:t>Ожидаемый результат</w:t>
            </w:r>
          </w:p>
        </w:tc>
        <w:tc>
          <w:tcPr>
            <w:tcW w:w="612" w:type="pct"/>
            <w:tcBorders>
              <w:top w:val="single" w:sz="4" w:space="0" w:color="auto"/>
              <w:left w:val="single" w:sz="4" w:space="0" w:color="auto"/>
              <w:right w:val="single" w:sz="4" w:space="0" w:color="auto"/>
            </w:tcBorders>
            <w:vAlign w:val="center"/>
          </w:tcPr>
          <w:p w:rsidR="00541B0A" w:rsidRPr="00C567DA" w:rsidRDefault="00541B0A" w:rsidP="0078219D">
            <w:pPr>
              <w:ind w:left="-111" w:right="-106"/>
              <w:jc w:val="center"/>
              <w:rPr>
                <w:color w:val="000000" w:themeColor="text1"/>
                <w:sz w:val="26"/>
                <w:szCs w:val="26"/>
              </w:rPr>
            </w:pPr>
            <w:r w:rsidRPr="00C567DA">
              <w:rPr>
                <w:color w:val="000000" w:themeColor="text1"/>
                <w:sz w:val="26"/>
                <w:szCs w:val="26"/>
              </w:rPr>
              <w:t>Социально-экономический эффект</w:t>
            </w:r>
          </w:p>
        </w:tc>
        <w:tc>
          <w:tcPr>
            <w:tcW w:w="603" w:type="pct"/>
            <w:tcBorders>
              <w:top w:val="single" w:sz="4" w:space="0" w:color="auto"/>
              <w:left w:val="single" w:sz="4" w:space="0" w:color="auto"/>
              <w:right w:val="single" w:sz="4" w:space="0" w:color="auto"/>
            </w:tcBorders>
            <w:vAlign w:val="center"/>
          </w:tcPr>
          <w:p w:rsidR="00541B0A" w:rsidRPr="00C567DA" w:rsidRDefault="00541B0A" w:rsidP="0078219D">
            <w:pPr>
              <w:ind w:left="-107" w:right="-108"/>
              <w:jc w:val="center"/>
              <w:rPr>
                <w:color w:val="000000" w:themeColor="text1"/>
                <w:sz w:val="26"/>
                <w:szCs w:val="26"/>
              </w:rPr>
            </w:pPr>
            <w:r w:rsidRPr="00C567DA">
              <w:rPr>
                <w:color w:val="000000" w:themeColor="text1"/>
                <w:sz w:val="26"/>
                <w:szCs w:val="26"/>
              </w:rPr>
              <w:t>Показатель</w:t>
            </w:r>
          </w:p>
        </w:tc>
        <w:tc>
          <w:tcPr>
            <w:tcW w:w="560" w:type="pct"/>
            <w:tcBorders>
              <w:top w:val="single" w:sz="4" w:space="0" w:color="auto"/>
              <w:left w:val="single" w:sz="4" w:space="0" w:color="auto"/>
              <w:right w:val="single" w:sz="4" w:space="0" w:color="auto"/>
            </w:tcBorders>
            <w:vAlign w:val="center"/>
          </w:tcPr>
          <w:p w:rsidR="00541B0A" w:rsidRPr="00C567DA" w:rsidRDefault="00541B0A" w:rsidP="0078219D">
            <w:pPr>
              <w:jc w:val="center"/>
              <w:rPr>
                <w:color w:val="000000" w:themeColor="text1"/>
                <w:sz w:val="26"/>
                <w:szCs w:val="26"/>
              </w:rPr>
            </w:pPr>
            <w:r w:rsidRPr="00C567DA">
              <w:rPr>
                <w:color w:val="000000" w:themeColor="text1"/>
                <w:sz w:val="26"/>
                <w:szCs w:val="26"/>
              </w:rPr>
              <w:t xml:space="preserve">Условия реализации мероприятия </w:t>
            </w:r>
          </w:p>
        </w:tc>
        <w:tc>
          <w:tcPr>
            <w:tcW w:w="679" w:type="pct"/>
            <w:tcBorders>
              <w:top w:val="single" w:sz="4" w:space="0" w:color="auto"/>
              <w:left w:val="single" w:sz="4" w:space="0" w:color="auto"/>
              <w:right w:val="single" w:sz="4" w:space="0" w:color="auto"/>
            </w:tcBorders>
            <w:vAlign w:val="center"/>
          </w:tcPr>
          <w:p w:rsidR="00541B0A" w:rsidRPr="00C567DA" w:rsidRDefault="00541B0A" w:rsidP="0078219D">
            <w:pPr>
              <w:jc w:val="center"/>
              <w:rPr>
                <w:color w:val="000000" w:themeColor="text1"/>
                <w:sz w:val="26"/>
                <w:szCs w:val="26"/>
              </w:rPr>
            </w:pPr>
            <w:r w:rsidRPr="00C567DA">
              <w:rPr>
                <w:color w:val="000000" w:themeColor="text1"/>
                <w:sz w:val="26"/>
                <w:szCs w:val="26"/>
              </w:rPr>
              <w:t>Взаимосвязь с утвержденными документами</w:t>
            </w:r>
          </w:p>
        </w:tc>
        <w:tc>
          <w:tcPr>
            <w:tcW w:w="511" w:type="pct"/>
            <w:tcBorders>
              <w:top w:val="single" w:sz="4" w:space="0" w:color="auto"/>
              <w:left w:val="single" w:sz="4" w:space="0" w:color="auto"/>
            </w:tcBorders>
            <w:vAlign w:val="center"/>
          </w:tcPr>
          <w:p w:rsidR="00541B0A" w:rsidRPr="00C567DA" w:rsidRDefault="00541B0A" w:rsidP="0078219D">
            <w:pPr>
              <w:ind w:left="-107" w:right="-107"/>
              <w:jc w:val="center"/>
              <w:rPr>
                <w:color w:val="000000" w:themeColor="text1"/>
                <w:sz w:val="26"/>
                <w:szCs w:val="26"/>
              </w:rPr>
            </w:pPr>
            <w:r w:rsidRPr="00C567DA">
              <w:rPr>
                <w:color w:val="000000" w:themeColor="text1"/>
                <w:sz w:val="26"/>
                <w:szCs w:val="26"/>
              </w:rPr>
              <w:t>Срок реализации,</w:t>
            </w:r>
          </w:p>
          <w:p w:rsidR="00541B0A" w:rsidRPr="00C567DA" w:rsidRDefault="00541B0A" w:rsidP="0078219D">
            <w:pPr>
              <w:ind w:left="-107" w:right="-107"/>
              <w:jc w:val="center"/>
              <w:rPr>
                <w:color w:val="000000" w:themeColor="text1"/>
                <w:sz w:val="26"/>
                <w:szCs w:val="26"/>
              </w:rPr>
            </w:pPr>
            <w:r w:rsidRPr="00C567DA">
              <w:rPr>
                <w:color w:val="000000" w:themeColor="text1"/>
                <w:sz w:val="26"/>
                <w:szCs w:val="26"/>
              </w:rPr>
              <w:t>контрольные точки</w:t>
            </w:r>
          </w:p>
        </w:tc>
      </w:tr>
      <w:tr w:rsidR="00D9434F" w:rsidRPr="00141FDA" w:rsidTr="0032437F">
        <w:trPr>
          <w:trHeight w:val="436"/>
        </w:trPr>
        <w:tc>
          <w:tcPr>
            <w:tcW w:w="174"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1</w:t>
            </w:r>
            <w:r w:rsidR="00515BA9" w:rsidRPr="00141FDA">
              <w:rPr>
                <w:color w:val="000000" w:themeColor="text1"/>
                <w:sz w:val="26"/>
                <w:szCs w:val="26"/>
              </w:rPr>
              <w:t>.</w:t>
            </w:r>
          </w:p>
        </w:tc>
        <w:tc>
          <w:tcPr>
            <w:tcW w:w="584" w:type="pct"/>
            <w:vAlign w:val="center"/>
          </w:tcPr>
          <w:p w:rsidR="00D9434F" w:rsidRPr="00141FDA" w:rsidRDefault="00D9434F" w:rsidP="0078219D">
            <w:pPr>
              <w:rPr>
                <w:color w:val="000000" w:themeColor="text1"/>
                <w:sz w:val="26"/>
                <w:szCs w:val="26"/>
              </w:rPr>
            </w:pPr>
            <w:r w:rsidRPr="00141FDA">
              <w:rPr>
                <w:color w:val="000000" w:themeColor="text1"/>
                <w:sz w:val="26"/>
                <w:szCs w:val="26"/>
              </w:rPr>
              <w:t xml:space="preserve">Строительство </w:t>
            </w:r>
            <w:r w:rsidR="00565E28" w:rsidRPr="00141FDA">
              <w:rPr>
                <w:color w:val="000000" w:themeColor="text1"/>
                <w:sz w:val="26"/>
                <w:szCs w:val="26"/>
              </w:rPr>
              <w:t xml:space="preserve">котельной </w:t>
            </w:r>
          </w:p>
          <w:p w:rsidR="00565E28" w:rsidRPr="00141FDA" w:rsidRDefault="00565E28" w:rsidP="0078219D">
            <w:pPr>
              <w:rPr>
                <w:color w:val="000000" w:themeColor="text1"/>
                <w:sz w:val="26"/>
                <w:szCs w:val="26"/>
              </w:rPr>
            </w:pPr>
            <w:r w:rsidRPr="00141FDA">
              <w:rPr>
                <w:color w:val="000000" w:themeColor="text1"/>
                <w:sz w:val="26"/>
                <w:szCs w:val="26"/>
              </w:rPr>
              <w:t>с. Рязанцево</w:t>
            </w:r>
          </w:p>
        </w:tc>
        <w:tc>
          <w:tcPr>
            <w:tcW w:w="669" w:type="pct"/>
            <w:vAlign w:val="center"/>
          </w:tcPr>
          <w:p w:rsidR="00565E28" w:rsidRPr="00141FDA" w:rsidRDefault="00565E28" w:rsidP="0078219D">
            <w:pPr>
              <w:ind w:left="-108" w:right="-108"/>
              <w:rPr>
                <w:color w:val="000000" w:themeColor="text1"/>
                <w:sz w:val="26"/>
                <w:szCs w:val="26"/>
              </w:rPr>
            </w:pPr>
            <w:r w:rsidRPr="00141FDA">
              <w:rPr>
                <w:color w:val="000000" w:themeColor="text1"/>
                <w:sz w:val="26"/>
                <w:szCs w:val="26"/>
              </w:rPr>
              <w:t xml:space="preserve">Стоимость мазута выше природного газа, транспортировка (поставка) мазута </w:t>
            </w:r>
          </w:p>
        </w:tc>
        <w:tc>
          <w:tcPr>
            <w:tcW w:w="608" w:type="pct"/>
            <w:vAlign w:val="center"/>
          </w:tcPr>
          <w:p w:rsidR="00565E28" w:rsidRPr="00141FDA" w:rsidRDefault="00565E28" w:rsidP="0078219D">
            <w:pPr>
              <w:rPr>
                <w:sz w:val="26"/>
                <w:szCs w:val="26"/>
              </w:rPr>
            </w:pPr>
            <w:r w:rsidRPr="00141FDA">
              <w:rPr>
                <w:color w:val="000000" w:themeColor="text1"/>
                <w:sz w:val="26"/>
                <w:szCs w:val="26"/>
              </w:rPr>
              <w:t>Газификация населенного пункта</w:t>
            </w:r>
          </w:p>
        </w:tc>
        <w:tc>
          <w:tcPr>
            <w:tcW w:w="612" w:type="pct"/>
            <w:vAlign w:val="center"/>
          </w:tcPr>
          <w:p w:rsidR="00565E28" w:rsidRPr="00141FDA" w:rsidRDefault="00565E28" w:rsidP="0078219D">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03"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1</w:t>
            </w:r>
          </w:p>
        </w:tc>
        <w:tc>
          <w:tcPr>
            <w:tcW w:w="560" w:type="pct"/>
            <w:vAlign w:val="center"/>
          </w:tcPr>
          <w:p w:rsidR="00565E28" w:rsidRPr="00141FDA" w:rsidRDefault="00565E28" w:rsidP="0078219D">
            <w:pPr>
              <w:rPr>
                <w:color w:val="000000" w:themeColor="text1"/>
                <w:sz w:val="26"/>
                <w:szCs w:val="26"/>
              </w:rPr>
            </w:pPr>
            <w:r w:rsidRPr="00141FDA">
              <w:rPr>
                <w:color w:val="000000" w:themeColor="text1"/>
                <w:sz w:val="26"/>
                <w:szCs w:val="26"/>
              </w:rPr>
              <w:t>Разработка ПСД</w:t>
            </w:r>
          </w:p>
          <w:p w:rsidR="00565E28" w:rsidRPr="00141FDA" w:rsidRDefault="00565E28" w:rsidP="0078219D">
            <w:pPr>
              <w:rPr>
                <w:color w:val="000000" w:themeColor="text1"/>
                <w:sz w:val="26"/>
                <w:szCs w:val="26"/>
              </w:rPr>
            </w:pPr>
          </w:p>
          <w:p w:rsidR="00565E28" w:rsidRPr="00141FDA" w:rsidRDefault="00565E28" w:rsidP="0078219D">
            <w:pPr>
              <w:rPr>
                <w:color w:val="000000" w:themeColor="text1"/>
                <w:sz w:val="26"/>
                <w:szCs w:val="26"/>
              </w:rPr>
            </w:pPr>
            <w:r w:rsidRPr="00141FDA">
              <w:rPr>
                <w:color w:val="000000" w:themeColor="text1"/>
                <w:sz w:val="26"/>
                <w:szCs w:val="26"/>
              </w:rPr>
              <w:t>Строительство котельной</w:t>
            </w:r>
          </w:p>
        </w:tc>
        <w:tc>
          <w:tcPr>
            <w:tcW w:w="679" w:type="pct"/>
            <w:vAlign w:val="center"/>
          </w:tcPr>
          <w:p w:rsidR="00565E28" w:rsidRPr="00141FDA" w:rsidRDefault="00565E28" w:rsidP="0078219D">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511"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2022</w:t>
            </w:r>
          </w:p>
          <w:p w:rsidR="00565E28" w:rsidRPr="00141FDA" w:rsidRDefault="00565E28" w:rsidP="0078219D">
            <w:pPr>
              <w:jc w:val="center"/>
              <w:rPr>
                <w:color w:val="000000" w:themeColor="text1"/>
                <w:sz w:val="26"/>
                <w:szCs w:val="26"/>
              </w:rPr>
            </w:pPr>
          </w:p>
          <w:p w:rsidR="00565E28" w:rsidRPr="00141FDA" w:rsidRDefault="00565E28" w:rsidP="0078219D">
            <w:pPr>
              <w:jc w:val="center"/>
              <w:rPr>
                <w:color w:val="000000" w:themeColor="text1"/>
                <w:sz w:val="26"/>
                <w:szCs w:val="26"/>
              </w:rPr>
            </w:pPr>
            <w:r w:rsidRPr="00141FDA">
              <w:rPr>
                <w:color w:val="000000" w:themeColor="text1"/>
                <w:sz w:val="26"/>
                <w:szCs w:val="26"/>
              </w:rPr>
              <w:t>202</w:t>
            </w:r>
            <w:r w:rsidR="0078219D">
              <w:rPr>
                <w:color w:val="000000" w:themeColor="text1"/>
                <w:sz w:val="26"/>
                <w:szCs w:val="26"/>
              </w:rPr>
              <w:t>4</w:t>
            </w:r>
          </w:p>
        </w:tc>
      </w:tr>
      <w:tr w:rsidR="00D9434F" w:rsidRPr="00141FDA" w:rsidTr="0032437F">
        <w:trPr>
          <w:trHeight w:val="436"/>
        </w:trPr>
        <w:tc>
          <w:tcPr>
            <w:tcW w:w="174"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2</w:t>
            </w:r>
            <w:r w:rsidR="005B5642" w:rsidRPr="00141FDA">
              <w:rPr>
                <w:color w:val="000000" w:themeColor="text1"/>
                <w:sz w:val="26"/>
                <w:szCs w:val="26"/>
              </w:rPr>
              <w:t>.</w:t>
            </w:r>
          </w:p>
        </w:tc>
        <w:tc>
          <w:tcPr>
            <w:tcW w:w="584" w:type="pct"/>
            <w:vAlign w:val="center"/>
          </w:tcPr>
          <w:p w:rsidR="00D9434F" w:rsidRPr="00B55958" w:rsidRDefault="00D9434F" w:rsidP="0078219D">
            <w:pPr>
              <w:rPr>
                <w:color w:val="000000" w:themeColor="text1"/>
                <w:sz w:val="26"/>
                <w:szCs w:val="26"/>
              </w:rPr>
            </w:pPr>
            <w:r w:rsidRPr="00B55958">
              <w:rPr>
                <w:color w:val="000000" w:themeColor="text1"/>
                <w:sz w:val="26"/>
                <w:szCs w:val="26"/>
              </w:rPr>
              <w:t xml:space="preserve">Строительство </w:t>
            </w:r>
            <w:r w:rsidR="00565E28" w:rsidRPr="00B55958">
              <w:rPr>
                <w:color w:val="000000" w:themeColor="text1"/>
                <w:sz w:val="26"/>
                <w:szCs w:val="26"/>
              </w:rPr>
              <w:t xml:space="preserve">котельной </w:t>
            </w:r>
          </w:p>
          <w:p w:rsidR="00565E28" w:rsidRPr="00141FDA" w:rsidRDefault="00565E28" w:rsidP="0078219D">
            <w:pPr>
              <w:rPr>
                <w:color w:val="000000" w:themeColor="text1"/>
                <w:sz w:val="26"/>
                <w:szCs w:val="26"/>
              </w:rPr>
            </w:pPr>
            <w:r w:rsidRPr="00B55958">
              <w:rPr>
                <w:color w:val="000000" w:themeColor="text1"/>
                <w:sz w:val="26"/>
                <w:szCs w:val="26"/>
              </w:rPr>
              <w:t>д. Горки</w:t>
            </w:r>
          </w:p>
        </w:tc>
        <w:tc>
          <w:tcPr>
            <w:tcW w:w="669" w:type="pct"/>
            <w:vAlign w:val="center"/>
          </w:tcPr>
          <w:p w:rsidR="00565E28" w:rsidRPr="00141FDA" w:rsidRDefault="00565E28" w:rsidP="0078219D">
            <w:pPr>
              <w:ind w:left="-108" w:right="-108"/>
              <w:rPr>
                <w:color w:val="000000" w:themeColor="text1"/>
                <w:sz w:val="26"/>
                <w:szCs w:val="26"/>
              </w:rPr>
            </w:pPr>
            <w:r w:rsidRPr="00141FDA">
              <w:rPr>
                <w:color w:val="000000" w:themeColor="text1"/>
                <w:sz w:val="26"/>
                <w:szCs w:val="26"/>
              </w:rPr>
              <w:t>Стоимость мазута выше природного газа, транспортировка (поставка) мазута</w:t>
            </w:r>
          </w:p>
        </w:tc>
        <w:tc>
          <w:tcPr>
            <w:tcW w:w="608" w:type="pct"/>
            <w:vAlign w:val="center"/>
          </w:tcPr>
          <w:p w:rsidR="00565E28" w:rsidRPr="00141FDA" w:rsidRDefault="00565E28" w:rsidP="0078219D">
            <w:pPr>
              <w:rPr>
                <w:sz w:val="26"/>
                <w:szCs w:val="26"/>
              </w:rPr>
            </w:pPr>
            <w:r w:rsidRPr="00141FDA">
              <w:rPr>
                <w:color w:val="000000" w:themeColor="text1"/>
                <w:sz w:val="26"/>
                <w:szCs w:val="26"/>
              </w:rPr>
              <w:t>Газификация населенного пункта</w:t>
            </w:r>
          </w:p>
        </w:tc>
        <w:tc>
          <w:tcPr>
            <w:tcW w:w="612" w:type="pct"/>
            <w:vAlign w:val="center"/>
          </w:tcPr>
          <w:p w:rsidR="00565E28" w:rsidRPr="00141FDA" w:rsidRDefault="00565E28" w:rsidP="0078219D">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03"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1</w:t>
            </w:r>
          </w:p>
        </w:tc>
        <w:tc>
          <w:tcPr>
            <w:tcW w:w="560" w:type="pct"/>
            <w:vAlign w:val="center"/>
          </w:tcPr>
          <w:p w:rsidR="00565E28" w:rsidRPr="00141FDA" w:rsidRDefault="00565E28" w:rsidP="0078219D">
            <w:pPr>
              <w:rPr>
                <w:color w:val="000000" w:themeColor="text1"/>
                <w:sz w:val="26"/>
                <w:szCs w:val="26"/>
              </w:rPr>
            </w:pPr>
            <w:r w:rsidRPr="00141FDA">
              <w:rPr>
                <w:color w:val="000000" w:themeColor="text1"/>
                <w:sz w:val="26"/>
                <w:szCs w:val="26"/>
              </w:rPr>
              <w:t>Разработка ПСД</w:t>
            </w:r>
          </w:p>
          <w:p w:rsidR="00565E28" w:rsidRPr="00141FDA" w:rsidRDefault="00565E28" w:rsidP="0078219D">
            <w:pPr>
              <w:rPr>
                <w:color w:val="000000" w:themeColor="text1"/>
                <w:sz w:val="26"/>
                <w:szCs w:val="26"/>
              </w:rPr>
            </w:pPr>
          </w:p>
          <w:p w:rsidR="00565E28" w:rsidRPr="00141FDA" w:rsidRDefault="00565E28" w:rsidP="0078219D">
            <w:pPr>
              <w:rPr>
                <w:color w:val="000000" w:themeColor="text1"/>
                <w:sz w:val="26"/>
                <w:szCs w:val="26"/>
              </w:rPr>
            </w:pPr>
            <w:r w:rsidRPr="00141FDA">
              <w:rPr>
                <w:color w:val="000000" w:themeColor="text1"/>
                <w:sz w:val="26"/>
                <w:szCs w:val="26"/>
              </w:rPr>
              <w:t>Строительство котельной</w:t>
            </w:r>
          </w:p>
        </w:tc>
        <w:tc>
          <w:tcPr>
            <w:tcW w:w="679" w:type="pct"/>
            <w:vAlign w:val="center"/>
          </w:tcPr>
          <w:p w:rsidR="00565E28" w:rsidRPr="00141FDA" w:rsidRDefault="00565E28" w:rsidP="0078219D">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511"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2022</w:t>
            </w:r>
          </w:p>
          <w:p w:rsidR="00565E28" w:rsidRPr="00141FDA" w:rsidRDefault="00565E28" w:rsidP="0078219D">
            <w:pPr>
              <w:jc w:val="center"/>
              <w:rPr>
                <w:color w:val="000000" w:themeColor="text1"/>
                <w:sz w:val="26"/>
                <w:szCs w:val="26"/>
              </w:rPr>
            </w:pPr>
          </w:p>
          <w:p w:rsidR="00565E28" w:rsidRPr="00141FDA" w:rsidRDefault="00565E28" w:rsidP="0078219D">
            <w:pPr>
              <w:jc w:val="center"/>
              <w:rPr>
                <w:color w:val="000000" w:themeColor="text1"/>
                <w:sz w:val="26"/>
                <w:szCs w:val="26"/>
              </w:rPr>
            </w:pPr>
            <w:r w:rsidRPr="00141FDA">
              <w:rPr>
                <w:color w:val="000000" w:themeColor="text1"/>
                <w:sz w:val="26"/>
                <w:szCs w:val="26"/>
              </w:rPr>
              <w:t>202</w:t>
            </w:r>
            <w:r w:rsidR="0078219D">
              <w:rPr>
                <w:color w:val="000000" w:themeColor="text1"/>
                <w:sz w:val="26"/>
                <w:szCs w:val="26"/>
              </w:rPr>
              <w:t>4</w:t>
            </w:r>
          </w:p>
        </w:tc>
      </w:tr>
      <w:tr w:rsidR="00D9434F" w:rsidRPr="00141FDA" w:rsidTr="0032437F">
        <w:trPr>
          <w:trHeight w:val="436"/>
        </w:trPr>
        <w:tc>
          <w:tcPr>
            <w:tcW w:w="174" w:type="pct"/>
            <w:vAlign w:val="center"/>
          </w:tcPr>
          <w:p w:rsidR="00565E28" w:rsidRPr="00141FDA" w:rsidRDefault="0078219D" w:rsidP="0078219D">
            <w:pPr>
              <w:jc w:val="center"/>
              <w:rPr>
                <w:color w:val="000000" w:themeColor="text1"/>
                <w:sz w:val="26"/>
                <w:szCs w:val="26"/>
              </w:rPr>
            </w:pPr>
            <w:r>
              <w:rPr>
                <w:color w:val="000000" w:themeColor="text1"/>
                <w:sz w:val="26"/>
                <w:szCs w:val="26"/>
              </w:rPr>
              <w:t>3</w:t>
            </w:r>
            <w:r w:rsidR="005B5642" w:rsidRPr="00141FDA">
              <w:rPr>
                <w:color w:val="000000" w:themeColor="text1"/>
                <w:sz w:val="26"/>
                <w:szCs w:val="26"/>
              </w:rPr>
              <w:t>.</w:t>
            </w:r>
          </w:p>
        </w:tc>
        <w:tc>
          <w:tcPr>
            <w:tcW w:w="584" w:type="pct"/>
            <w:vAlign w:val="center"/>
          </w:tcPr>
          <w:p w:rsidR="00D9434F" w:rsidRPr="00B55958" w:rsidRDefault="00D9434F" w:rsidP="0078219D">
            <w:pPr>
              <w:rPr>
                <w:color w:val="000000" w:themeColor="text1"/>
                <w:sz w:val="26"/>
                <w:szCs w:val="26"/>
              </w:rPr>
            </w:pPr>
            <w:r w:rsidRPr="00B55958">
              <w:rPr>
                <w:color w:val="000000" w:themeColor="text1"/>
                <w:sz w:val="26"/>
                <w:szCs w:val="26"/>
              </w:rPr>
              <w:t xml:space="preserve">Строительство </w:t>
            </w:r>
            <w:r w:rsidR="00565E28" w:rsidRPr="00B55958">
              <w:rPr>
                <w:color w:val="000000" w:themeColor="text1"/>
                <w:sz w:val="26"/>
                <w:szCs w:val="26"/>
              </w:rPr>
              <w:t>котельной</w:t>
            </w:r>
          </w:p>
          <w:p w:rsidR="00565E28" w:rsidRPr="00141FDA" w:rsidRDefault="00565E28" w:rsidP="0078219D">
            <w:pPr>
              <w:rPr>
                <w:color w:val="000000" w:themeColor="text1"/>
                <w:sz w:val="26"/>
                <w:szCs w:val="26"/>
              </w:rPr>
            </w:pPr>
            <w:r w:rsidRPr="00B55958">
              <w:rPr>
                <w:color w:val="000000" w:themeColor="text1"/>
                <w:sz w:val="26"/>
                <w:szCs w:val="26"/>
              </w:rPr>
              <w:t>с. Елизарово</w:t>
            </w:r>
          </w:p>
        </w:tc>
        <w:tc>
          <w:tcPr>
            <w:tcW w:w="669" w:type="pct"/>
            <w:vAlign w:val="center"/>
          </w:tcPr>
          <w:p w:rsidR="00565E28" w:rsidRPr="00141FDA" w:rsidRDefault="00565E28" w:rsidP="0078219D">
            <w:pPr>
              <w:ind w:left="-108" w:right="-108"/>
              <w:rPr>
                <w:color w:val="000000" w:themeColor="text1"/>
                <w:sz w:val="26"/>
                <w:szCs w:val="26"/>
              </w:rPr>
            </w:pPr>
            <w:r w:rsidRPr="00141FDA">
              <w:rPr>
                <w:color w:val="000000" w:themeColor="text1"/>
                <w:sz w:val="26"/>
                <w:szCs w:val="26"/>
              </w:rPr>
              <w:t>Стоимость мазута выше природного газа, транспортировка (поставка) мазута</w:t>
            </w:r>
          </w:p>
        </w:tc>
        <w:tc>
          <w:tcPr>
            <w:tcW w:w="608" w:type="pct"/>
            <w:vAlign w:val="center"/>
          </w:tcPr>
          <w:p w:rsidR="00565E28" w:rsidRPr="00141FDA" w:rsidRDefault="00565E28" w:rsidP="0078219D">
            <w:pPr>
              <w:rPr>
                <w:sz w:val="26"/>
                <w:szCs w:val="26"/>
              </w:rPr>
            </w:pPr>
            <w:r w:rsidRPr="00141FDA">
              <w:rPr>
                <w:color w:val="000000" w:themeColor="text1"/>
                <w:sz w:val="26"/>
                <w:szCs w:val="26"/>
              </w:rPr>
              <w:t>Газификация населенного пункта</w:t>
            </w:r>
          </w:p>
        </w:tc>
        <w:tc>
          <w:tcPr>
            <w:tcW w:w="612" w:type="pct"/>
            <w:vAlign w:val="center"/>
          </w:tcPr>
          <w:p w:rsidR="00565E28" w:rsidRPr="00141FDA" w:rsidRDefault="00565E28" w:rsidP="0078219D">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03" w:type="pct"/>
            <w:vAlign w:val="center"/>
          </w:tcPr>
          <w:p w:rsidR="00565E28" w:rsidRPr="00141FDA" w:rsidRDefault="00565E28" w:rsidP="0078219D">
            <w:pPr>
              <w:jc w:val="center"/>
              <w:rPr>
                <w:color w:val="000000" w:themeColor="text1"/>
                <w:sz w:val="26"/>
                <w:szCs w:val="26"/>
              </w:rPr>
            </w:pPr>
            <w:r w:rsidRPr="00141FDA">
              <w:rPr>
                <w:color w:val="000000" w:themeColor="text1"/>
                <w:sz w:val="26"/>
                <w:szCs w:val="26"/>
              </w:rPr>
              <w:t>1</w:t>
            </w:r>
          </w:p>
        </w:tc>
        <w:tc>
          <w:tcPr>
            <w:tcW w:w="560" w:type="pct"/>
            <w:vAlign w:val="center"/>
          </w:tcPr>
          <w:p w:rsidR="0078219D" w:rsidRDefault="0078219D" w:rsidP="0078219D">
            <w:pPr>
              <w:rPr>
                <w:color w:val="000000" w:themeColor="text1"/>
                <w:sz w:val="26"/>
                <w:szCs w:val="26"/>
              </w:rPr>
            </w:pPr>
            <w:r w:rsidRPr="00141FDA">
              <w:rPr>
                <w:color w:val="000000" w:themeColor="text1"/>
                <w:sz w:val="26"/>
                <w:szCs w:val="26"/>
              </w:rPr>
              <w:t>Разработка ПСД</w:t>
            </w:r>
          </w:p>
          <w:p w:rsidR="0078219D" w:rsidRPr="00141FDA" w:rsidRDefault="0078219D" w:rsidP="0078219D">
            <w:pPr>
              <w:rPr>
                <w:color w:val="000000" w:themeColor="text1"/>
                <w:sz w:val="26"/>
                <w:szCs w:val="26"/>
              </w:rPr>
            </w:pPr>
          </w:p>
          <w:p w:rsidR="00565E28" w:rsidRPr="00141FDA" w:rsidRDefault="00565E28" w:rsidP="0078219D">
            <w:pPr>
              <w:rPr>
                <w:color w:val="000000" w:themeColor="text1"/>
                <w:sz w:val="26"/>
                <w:szCs w:val="26"/>
              </w:rPr>
            </w:pPr>
            <w:r w:rsidRPr="00141FDA">
              <w:rPr>
                <w:color w:val="000000" w:themeColor="text1"/>
                <w:sz w:val="26"/>
                <w:szCs w:val="26"/>
              </w:rPr>
              <w:t>Строительство котельной</w:t>
            </w:r>
          </w:p>
        </w:tc>
        <w:tc>
          <w:tcPr>
            <w:tcW w:w="679" w:type="pct"/>
            <w:vAlign w:val="center"/>
          </w:tcPr>
          <w:p w:rsidR="00565E28" w:rsidRPr="00141FDA" w:rsidRDefault="00565E28" w:rsidP="0078219D">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511" w:type="pct"/>
            <w:vAlign w:val="center"/>
          </w:tcPr>
          <w:p w:rsidR="00565E28" w:rsidRDefault="0078219D" w:rsidP="0078219D">
            <w:pPr>
              <w:jc w:val="center"/>
              <w:rPr>
                <w:color w:val="000000" w:themeColor="text1"/>
                <w:sz w:val="26"/>
                <w:szCs w:val="26"/>
              </w:rPr>
            </w:pPr>
            <w:r>
              <w:rPr>
                <w:color w:val="000000" w:themeColor="text1"/>
                <w:sz w:val="26"/>
                <w:szCs w:val="26"/>
              </w:rPr>
              <w:t>2023</w:t>
            </w:r>
          </w:p>
          <w:p w:rsidR="0078219D" w:rsidRDefault="0078219D" w:rsidP="0078219D">
            <w:pPr>
              <w:jc w:val="center"/>
              <w:rPr>
                <w:color w:val="000000" w:themeColor="text1"/>
                <w:sz w:val="26"/>
                <w:szCs w:val="26"/>
              </w:rPr>
            </w:pPr>
          </w:p>
          <w:p w:rsidR="0078219D" w:rsidRPr="00141FDA" w:rsidRDefault="0078219D" w:rsidP="0078219D">
            <w:pPr>
              <w:jc w:val="center"/>
              <w:rPr>
                <w:color w:val="000000" w:themeColor="text1"/>
                <w:sz w:val="26"/>
                <w:szCs w:val="26"/>
              </w:rPr>
            </w:pPr>
            <w:r>
              <w:rPr>
                <w:color w:val="000000" w:themeColor="text1"/>
                <w:sz w:val="26"/>
                <w:szCs w:val="26"/>
              </w:rPr>
              <w:t>2024</w:t>
            </w:r>
          </w:p>
        </w:tc>
      </w:tr>
      <w:tr w:rsidR="0032437F" w:rsidRPr="00141FDA" w:rsidTr="0032437F">
        <w:trPr>
          <w:trHeight w:val="436"/>
        </w:trPr>
        <w:tc>
          <w:tcPr>
            <w:tcW w:w="174" w:type="pct"/>
            <w:vAlign w:val="center"/>
          </w:tcPr>
          <w:p w:rsidR="0032437F" w:rsidRPr="00141FDA" w:rsidRDefault="0032437F" w:rsidP="0032437F">
            <w:pPr>
              <w:jc w:val="center"/>
              <w:rPr>
                <w:color w:val="000000" w:themeColor="text1"/>
                <w:sz w:val="26"/>
                <w:szCs w:val="26"/>
              </w:rPr>
            </w:pPr>
            <w:r>
              <w:rPr>
                <w:color w:val="000000" w:themeColor="text1"/>
                <w:sz w:val="26"/>
                <w:szCs w:val="26"/>
              </w:rPr>
              <w:t>4</w:t>
            </w:r>
            <w:r w:rsidRPr="00141FDA">
              <w:rPr>
                <w:color w:val="000000" w:themeColor="text1"/>
                <w:sz w:val="26"/>
                <w:szCs w:val="26"/>
              </w:rPr>
              <w:t>.</w:t>
            </w:r>
          </w:p>
        </w:tc>
        <w:tc>
          <w:tcPr>
            <w:tcW w:w="584" w:type="pct"/>
            <w:vAlign w:val="center"/>
          </w:tcPr>
          <w:p w:rsidR="0032437F" w:rsidRPr="00141FDA" w:rsidRDefault="0032437F" w:rsidP="0032437F">
            <w:pPr>
              <w:rPr>
                <w:color w:val="000000" w:themeColor="text1"/>
                <w:sz w:val="26"/>
                <w:szCs w:val="26"/>
              </w:rPr>
            </w:pPr>
            <w:r w:rsidRPr="00141FDA">
              <w:rPr>
                <w:color w:val="000000" w:themeColor="text1"/>
                <w:sz w:val="26"/>
                <w:szCs w:val="26"/>
              </w:rPr>
              <w:t>Строительство</w:t>
            </w:r>
          </w:p>
          <w:p w:rsidR="0032437F" w:rsidRPr="00141FDA" w:rsidRDefault="0032437F" w:rsidP="0032437F">
            <w:pPr>
              <w:rPr>
                <w:color w:val="000000" w:themeColor="text1"/>
                <w:sz w:val="26"/>
                <w:szCs w:val="26"/>
              </w:rPr>
            </w:pPr>
            <w:r w:rsidRPr="00141FDA">
              <w:rPr>
                <w:color w:val="000000" w:themeColor="text1"/>
                <w:sz w:val="26"/>
                <w:szCs w:val="26"/>
              </w:rPr>
              <w:t xml:space="preserve">котельной </w:t>
            </w:r>
          </w:p>
          <w:p w:rsidR="0032437F" w:rsidRPr="00141FDA" w:rsidRDefault="0032437F" w:rsidP="0032437F">
            <w:pPr>
              <w:rPr>
                <w:color w:val="000000" w:themeColor="text1"/>
                <w:sz w:val="26"/>
                <w:szCs w:val="26"/>
              </w:rPr>
            </w:pPr>
            <w:r w:rsidRPr="00141FDA">
              <w:rPr>
                <w:color w:val="000000" w:themeColor="text1"/>
                <w:sz w:val="26"/>
                <w:szCs w:val="26"/>
              </w:rPr>
              <w:t>пос. Дубки</w:t>
            </w:r>
          </w:p>
        </w:tc>
        <w:tc>
          <w:tcPr>
            <w:tcW w:w="669" w:type="pct"/>
            <w:vAlign w:val="center"/>
          </w:tcPr>
          <w:p w:rsidR="0032437F" w:rsidRPr="00141FDA" w:rsidRDefault="0032437F" w:rsidP="0032437F">
            <w:pPr>
              <w:ind w:left="-108" w:right="-108"/>
              <w:rPr>
                <w:color w:val="000000" w:themeColor="text1"/>
                <w:sz w:val="26"/>
                <w:szCs w:val="26"/>
              </w:rPr>
            </w:pPr>
            <w:r w:rsidRPr="00141FDA">
              <w:rPr>
                <w:color w:val="000000" w:themeColor="text1"/>
                <w:sz w:val="26"/>
                <w:szCs w:val="26"/>
              </w:rPr>
              <w:t xml:space="preserve">Стоимость мазута выше природного газа, транспортировка </w:t>
            </w:r>
            <w:r w:rsidRPr="00141FDA">
              <w:rPr>
                <w:color w:val="000000" w:themeColor="text1"/>
                <w:sz w:val="26"/>
                <w:szCs w:val="26"/>
              </w:rPr>
              <w:lastRenderedPageBreak/>
              <w:t>(поставка) мазута</w:t>
            </w:r>
          </w:p>
        </w:tc>
        <w:tc>
          <w:tcPr>
            <w:tcW w:w="608" w:type="pct"/>
            <w:vAlign w:val="center"/>
          </w:tcPr>
          <w:p w:rsidR="0032437F" w:rsidRPr="00141FDA" w:rsidRDefault="0032437F" w:rsidP="0032437F">
            <w:pPr>
              <w:rPr>
                <w:sz w:val="26"/>
                <w:szCs w:val="26"/>
              </w:rPr>
            </w:pPr>
            <w:r w:rsidRPr="00141FDA">
              <w:rPr>
                <w:color w:val="000000" w:themeColor="text1"/>
                <w:sz w:val="26"/>
                <w:szCs w:val="26"/>
              </w:rPr>
              <w:lastRenderedPageBreak/>
              <w:t>Газификация населенного пункта</w:t>
            </w:r>
          </w:p>
        </w:tc>
        <w:tc>
          <w:tcPr>
            <w:tcW w:w="612" w:type="pct"/>
            <w:vAlign w:val="center"/>
          </w:tcPr>
          <w:p w:rsidR="0032437F" w:rsidRPr="00141FDA" w:rsidRDefault="0032437F" w:rsidP="0032437F">
            <w:pPr>
              <w:rPr>
                <w:color w:val="000000" w:themeColor="text1"/>
                <w:sz w:val="26"/>
                <w:szCs w:val="26"/>
              </w:rPr>
            </w:pPr>
            <w:r w:rsidRPr="00141FDA">
              <w:rPr>
                <w:color w:val="000000" w:themeColor="text1"/>
                <w:sz w:val="26"/>
                <w:szCs w:val="26"/>
              </w:rPr>
              <w:t xml:space="preserve">Сокращение затрат на выработку тепловой </w:t>
            </w:r>
            <w:r w:rsidRPr="00141FDA">
              <w:rPr>
                <w:color w:val="000000" w:themeColor="text1"/>
                <w:sz w:val="26"/>
                <w:szCs w:val="26"/>
              </w:rPr>
              <w:lastRenderedPageBreak/>
              <w:t>энергии</w:t>
            </w:r>
          </w:p>
        </w:tc>
        <w:tc>
          <w:tcPr>
            <w:tcW w:w="603" w:type="pct"/>
            <w:vAlign w:val="center"/>
          </w:tcPr>
          <w:p w:rsidR="0032437F" w:rsidRPr="00141FDA" w:rsidRDefault="0032437F" w:rsidP="0032437F">
            <w:pPr>
              <w:jc w:val="center"/>
              <w:rPr>
                <w:color w:val="000000" w:themeColor="text1"/>
                <w:sz w:val="26"/>
                <w:szCs w:val="26"/>
              </w:rPr>
            </w:pPr>
            <w:r w:rsidRPr="00141FDA">
              <w:rPr>
                <w:color w:val="000000" w:themeColor="text1"/>
                <w:sz w:val="26"/>
                <w:szCs w:val="26"/>
              </w:rPr>
              <w:lastRenderedPageBreak/>
              <w:t>1</w:t>
            </w:r>
          </w:p>
        </w:tc>
        <w:tc>
          <w:tcPr>
            <w:tcW w:w="560" w:type="pct"/>
            <w:vAlign w:val="center"/>
          </w:tcPr>
          <w:p w:rsidR="0032437F" w:rsidRPr="00141FDA" w:rsidRDefault="0032437F" w:rsidP="0032437F">
            <w:pPr>
              <w:rPr>
                <w:color w:val="000000" w:themeColor="text1"/>
                <w:sz w:val="26"/>
                <w:szCs w:val="26"/>
              </w:rPr>
            </w:pPr>
            <w:r w:rsidRPr="00141FDA">
              <w:rPr>
                <w:color w:val="000000" w:themeColor="text1"/>
                <w:sz w:val="26"/>
                <w:szCs w:val="26"/>
              </w:rPr>
              <w:t>Разработка ПСД</w:t>
            </w:r>
          </w:p>
          <w:p w:rsidR="0032437F" w:rsidRPr="00141FDA" w:rsidRDefault="0032437F" w:rsidP="0032437F">
            <w:pPr>
              <w:rPr>
                <w:color w:val="000000" w:themeColor="text1"/>
                <w:sz w:val="26"/>
                <w:szCs w:val="26"/>
              </w:rPr>
            </w:pPr>
          </w:p>
          <w:p w:rsidR="0032437F" w:rsidRPr="00141FDA" w:rsidRDefault="0032437F" w:rsidP="0032437F">
            <w:pPr>
              <w:rPr>
                <w:color w:val="000000" w:themeColor="text1"/>
                <w:sz w:val="26"/>
                <w:szCs w:val="26"/>
              </w:rPr>
            </w:pPr>
            <w:r w:rsidRPr="00141FDA">
              <w:rPr>
                <w:color w:val="000000" w:themeColor="text1"/>
                <w:sz w:val="26"/>
                <w:szCs w:val="26"/>
              </w:rPr>
              <w:t>Строительст</w:t>
            </w:r>
            <w:r w:rsidRPr="00141FDA">
              <w:rPr>
                <w:color w:val="000000" w:themeColor="text1"/>
                <w:sz w:val="26"/>
                <w:szCs w:val="26"/>
              </w:rPr>
              <w:lastRenderedPageBreak/>
              <w:t>во котельной</w:t>
            </w:r>
          </w:p>
        </w:tc>
        <w:tc>
          <w:tcPr>
            <w:tcW w:w="679" w:type="pct"/>
            <w:vAlign w:val="center"/>
          </w:tcPr>
          <w:p w:rsidR="0032437F" w:rsidRPr="00141FDA" w:rsidRDefault="0032437F" w:rsidP="0032437F">
            <w:pPr>
              <w:rPr>
                <w:color w:val="000000" w:themeColor="text1"/>
                <w:sz w:val="26"/>
                <w:szCs w:val="26"/>
              </w:rPr>
            </w:pPr>
            <w:r w:rsidRPr="00141FDA">
              <w:rPr>
                <w:color w:val="000000" w:themeColor="text1"/>
                <w:sz w:val="26"/>
                <w:szCs w:val="26"/>
              </w:rPr>
              <w:lastRenderedPageBreak/>
              <w:t>Постановление Администрации города Переславля-</w:t>
            </w:r>
            <w:r w:rsidRPr="00141FDA">
              <w:rPr>
                <w:color w:val="000000" w:themeColor="text1"/>
                <w:sz w:val="26"/>
                <w:szCs w:val="26"/>
              </w:rPr>
              <w:lastRenderedPageBreak/>
              <w:t>Залесского от 26.01.2022 № ПОС.03-0191/22</w:t>
            </w:r>
          </w:p>
        </w:tc>
        <w:tc>
          <w:tcPr>
            <w:tcW w:w="511" w:type="pct"/>
            <w:vAlign w:val="center"/>
          </w:tcPr>
          <w:p w:rsidR="00BF5EFB" w:rsidRDefault="00BF5EFB" w:rsidP="0032437F">
            <w:pPr>
              <w:jc w:val="center"/>
              <w:rPr>
                <w:color w:val="000000" w:themeColor="text1"/>
                <w:sz w:val="26"/>
                <w:szCs w:val="26"/>
              </w:rPr>
            </w:pPr>
          </w:p>
          <w:p w:rsidR="0032437F" w:rsidRDefault="0032437F" w:rsidP="0032437F">
            <w:pPr>
              <w:jc w:val="center"/>
              <w:rPr>
                <w:color w:val="000000" w:themeColor="text1"/>
                <w:sz w:val="26"/>
                <w:szCs w:val="26"/>
              </w:rPr>
            </w:pPr>
            <w:r>
              <w:rPr>
                <w:color w:val="000000" w:themeColor="text1"/>
                <w:sz w:val="26"/>
                <w:szCs w:val="26"/>
              </w:rPr>
              <w:t>2023</w:t>
            </w:r>
          </w:p>
          <w:p w:rsidR="0032437F" w:rsidRDefault="0032437F" w:rsidP="0032437F">
            <w:pPr>
              <w:jc w:val="center"/>
              <w:rPr>
                <w:color w:val="000000" w:themeColor="text1"/>
                <w:sz w:val="26"/>
                <w:szCs w:val="26"/>
              </w:rPr>
            </w:pPr>
          </w:p>
          <w:p w:rsidR="0032437F" w:rsidRPr="00141FDA" w:rsidRDefault="0032437F" w:rsidP="0032437F">
            <w:pPr>
              <w:jc w:val="center"/>
              <w:rPr>
                <w:color w:val="000000" w:themeColor="text1"/>
                <w:sz w:val="26"/>
                <w:szCs w:val="26"/>
                <w:highlight w:val="yellow"/>
              </w:rPr>
            </w:pPr>
            <w:r>
              <w:rPr>
                <w:color w:val="000000" w:themeColor="text1"/>
                <w:sz w:val="26"/>
                <w:szCs w:val="26"/>
              </w:rPr>
              <w:t>2024</w:t>
            </w:r>
          </w:p>
        </w:tc>
      </w:tr>
      <w:tr w:rsidR="00BF5EFB" w:rsidRPr="00141FDA" w:rsidTr="0032437F">
        <w:trPr>
          <w:trHeight w:val="436"/>
        </w:trPr>
        <w:tc>
          <w:tcPr>
            <w:tcW w:w="174" w:type="pct"/>
            <w:vAlign w:val="center"/>
          </w:tcPr>
          <w:p w:rsidR="00BF5EFB" w:rsidRDefault="00BF5EFB" w:rsidP="00BF5EFB">
            <w:pPr>
              <w:jc w:val="center"/>
              <w:rPr>
                <w:color w:val="000000" w:themeColor="text1"/>
                <w:sz w:val="26"/>
                <w:szCs w:val="26"/>
              </w:rPr>
            </w:pPr>
            <w:r>
              <w:rPr>
                <w:color w:val="000000" w:themeColor="text1"/>
                <w:sz w:val="26"/>
                <w:szCs w:val="26"/>
              </w:rPr>
              <w:lastRenderedPageBreak/>
              <w:t>5.</w:t>
            </w:r>
          </w:p>
        </w:tc>
        <w:tc>
          <w:tcPr>
            <w:tcW w:w="584" w:type="pct"/>
            <w:vAlign w:val="center"/>
          </w:tcPr>
          <w:p w:rsidR="00BF5EFB" w:rsidRPr="00B55958" w:rsidRDefault="00BF5EFB" w:rsidP="00BF5EFB">
            <w:pPr>
              <w:rPr>
                <w:color w:val="000000" w:themeColor="text1"/>
                <w:sz w:val="26"/>
                <w:szCs w:val="26"/>
              </w:rPr>
            </w:pPr>
            <w:r w:rsidRPr="00B55958">
              <w:rPr>
                <w:color w:val="000000" w:themeColor="text1"/>
                <w:sz w:val="26"/>
                <w:szCs w:val="26"/>
              </w:rPr>
              <w:t>Строительство котельной</w:t>
            </w:r>
          </w:p>
          <w:p w:rsidR="00BF5EFB" w:rsidRPr="00141FDA" w:rsidRDefault="00BF5EFB" w:rsidP="00BF5EFB">
            <w:pPr>
              <w:rPr>
                <w:color w:val="000000" w:themeColor="text1"/>
                <w:sz w:val="26"/>
                <w:szCs w:val="26"/>
              </w:rPr>
            </w:pPr>
            <w:r w:rsidRPr="00B55958">
              <w:rPr>
                <w:color w:val="000000" w:themeColor="text1"/>
                <w:sz w:val="26"/>
                <w:szCs w:val="26"/>
              </w:rPr>
              <w:t>с. Смоленское</w:t>
            </w:r>
          </w:p>
        </w:tc>
        <w:tc>
          <w:tcPr>
            <w:tcW w:w="669" w:type="pct"/>
            <w:vAlign w:val="center"/>
          </w:tcPr>
          <w:p w:rsidR="00BF5EFB" w:rsidRPr="00141FDA" w:rsidRDefault="00BF5EFB" w:rsidP="00BF5EFB">
            <w:pPr>
              <w:ind w:left="-108" w:right="-108"/>
              <w:rPr>
                <w:color w:val="000000" w:themeColor="text1"/>
                <w:sz w:val="26"/>
                <w:szCs w:val="26"/>
              </w:rPr>
            </w:pPr>
            <w:r w:rsidRPr="00141FDA">
              <w:rPr>
                <w:color w:val="000000" w:themeColor="text1"/>
                <w:sz w:val="26"/>
                <w:szCs w:val="26"/>
              </w:rPr>
              <w:t>Стоимость мазута выше природного газа, транспортировка (поставка) мазута</w:t>
            </w:r>
          </w:p>
        </w:tc>
        <w:tc>
          <w:tcPr>
            <w:tcW w:w="608" w:type="pct"/>
            <w:vAlign w:val="center"/>
          </w:tcPr>
          <w:p w:rsidR="00BF5EFB" w:rsidRPr="00141FDA" w:rsidRDefault="00BF5EFB" w:rsidP="00BF5EFB">
            <w:pPr>
              <w:rPr>
                <w:sz w:val="26"/>
                <w:szCs w:val="26"/>
              </w:rPr>
            </w:pPr>
            <w:r w:rsidRPr="00141FDA">
              <w:rPr>
                <w:color w:val="000000" w:themeColor="text1"/>
                <w:sz w:val="26"/>
                <w:szCs w:val="26"/>
              </w:rPr>
              <w:t>Газификация населенного пункта</w:t>
            </w:r>
          </w:p>
        </w:tc>
        <w:tc>
          <w:tcPr>
            <w:tcW w:w="612" w:type="pct"/>
            <w:vAlign w:val="center"/>
          </w:tcPr>
          <w:p w:rsidR="00BF5EFB" w:rsidRPr="00141FDA" w:rsidRDefault="00BF5EFB" w:rsidP="00BF5EFB">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03" w:type="pct"/>
            <w:vAlign w:val="center"/>
          </w:tcPr>
          <w:p w:rsidR="00BF5EFB" w:rsidRPr="00141FDA" w:rsidRDefault="00BF5EFB" w:rsidP="00BF5EFB">
            <w:pPr>
              <w:jc w:val="center"/>
              <w:rPr>
                <w:color w:val="000000" w:themeColor="text1"/>
                <w:sz w:val="26"/>
                <w:szCs w:val="26"/>
              </w:rPr>
            </w:pPr>
            <w:r w:rsidRPr="00141FDA">
              <w:rPr>
                <w:color w:val="000000" w:themeColor="text1"/>
                <w:sz w:val="26"/>
                <w:szCs w:val="26"/>
              </w:rPr>
              <w:t>1</w:t>
            </w:r>
          </w:p>
        </w:tc>
        <w:tc>
          <w:tcPr>
            <w:tcW w:w="560" w:type="pct"/>
            <w:vAlign w:val="center"/>
          </w:tcPr>
          <w:p w:rsidR="00BF5EFB" w:rsidRDefault="00BF5EFB" w:rsidP="00BF5EFB">
            <w:pPr>
              <w:rPr>
                <w:color w:val="000000" w:themeColor="text1"/>
                <w:sz w:val="26"/>
                <w:szCs w:val="26"/>
              </w:rPr>
            </w:pPr>
            <w:r w:rsidRPr="00141FDA">
              <w:rPr>
                <w:color w:val="000000" w:themeColor="text1"/>
                <w:sz w:val="26"/>
                <w:szCs w:val="26"/>
              </w:rPr>
              <w:t>Разработка ПСД</w:t>
            </w:r>
          </w:p>
          <w:p w:rsidR="00BF5EFB" w:rsidRPr="00141FDA" w:rsidRDefault="00BF5EFB" w:rsidP="00BF5EFB">
            <w:pPr>
              <w:rPr>
                <w:color w:val="000000" w:themeColor="text1"/>
                <w:sz w:val="26"/>
                <w:szCs w:val="26"/>
              </w:rPr>
            </w:pPr>
          </w:p>
          <w:p w:rsidR="00BF5EFB" w:rsidRPr="00141FDA" w:rsidRDefault="00BF5EFB" w:rsidP="00BF5EFB">
            <w:pPr>
              <w:rPr>
                <w:color w:val="000000" w:themeColor="text1"/>
                <w:sz w:val="26"/>
                <w:szCs w:val="26"/>
              </w:rPr>
            </w:pPr>
            <w:r w:rsidRPr="00141FDA">
              <w:rPr>
                <w:color w:val="000000" w:themeColor="text1"/>
                <w:sz w:val="26"/>
                <w:szCs w:val="26"/>
              </w:rPr>
              <w:t>Строительство котельной</w:t>
            </w:r>
          </w:p>
        </w:tc>
        <w:tc>
          <w:tcPr>
            <w:tcW w:w="679" w:type="pct"/>
            <w:vAlign w:val="center"/>
          </w:tcPr>
          <w:p w:rsidR="00BF5EFB" w:rsidRPr="00141FDA" w:rsidRDefault="00BF5EFB" w:rsidP="00BF5EFB">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511" w:type="pct"/>
            <w:vAlign w:val="center"/>
          </w:tcPr>
          <w:p w:rsidR="00BF5EFB" w:rsidRDefault="00BF5EFB" w:rsidP="00BF5EFB">
            <w:pPr>
              <w:jc w:val="center"/>
              <w:rPr>
                <w:color w:val="000000" w:themeColor="text1"/>
                <w:sz w:val="26"/>
                <w:szCs w:val="26"/>
              </w:rPr>
            </w:pPr>
            <w:r>
              <w:rPr>
                <w:color w:val="000000" w:themeColor="text1"/>
                <w:sz w:val="26"/>
                <w:szCs w:val="26"/>
              </w:rPr>
              <w:t>2023</w:t>
            </w:r>
          </w:p>
          <w:p w:rsidR="00BF5EFB" w:rsidRDefault="00BF5EFB" w:rsidP="00BF5EFB">
            <w:pPr>
              <w:jc w:val="center"/>
              <w:rPr>
                <w:color w:val="000000" w:themeColor="text1"/>
                <w:sz w:val="26"/>
                <w:szCs w:val="26"/>
              </w:rPr>
            </w:pPr>
          </w:p>
          <w:p w:rsidR="00BF5EFB" w:rsidRPr="00141FDA" w:rsidRDefault="00BF5EFB" w:rsidP="00BF5EFB">
            <w:pPr>
              <w:jc w:val="center"/>
              <w:rPr>
                <w:color w:val="000000" w:themeColor="text1"/>
                <w:sz w:val="26"/>
                <w:szCs w:val="26"/>
              </w:rPr>
            </w:pPr>
            <w:r>
              <w:rPr>
                <w:color w:val="000000" w:themeColor="text1"/>
                <w:sz w:val="26"/>
                <w:szCs w:val="26"/>
              </w:rPr>
              <w:t>2024</w:t>
            </w:r>
          </w:p>
        </w:tc>
      </w:tr>
      <w:tr w:rsidR="00D9434F" w:rsidRPr="00141FDA" w:rsidTr="0032437F">
        <w:trPr>
          <w:trHeight w:val="436"/>
        </w:trPr>
        <w:tc>
          <w:tcPr>
            <w:tcW w:w="174" w:type="pct"/>
            <w:vAlign w:val="center"/>
          </w:tcPr>
          <w:p w:rsidR="00BB2B68" w:rsidRPr="00141FDA" w:rsidRDefault="00BF5EFB" w:rsidP="0078219D">
            <w:pPr>
              <w:jc w:val="center"/>
              <w:rPr>
                <w:color w:val="000000" w:themeColor="text1"/>
                <w:sz w:val="26"/>
                <w:szCs w:val="26"/>
              </w:rPr>
            </w:pPr>
            <w:r>
              <w:rPr>
                <w:color w:val="000000" w:themeColor="text1"/>
                <w:sz w:val="26"/>
                <w:szCs w:val="26"/>
              </w:rPr>
              <w:t>6</w:t>
            </w:r>
            <w:r w:rsidR="00BB2B68" w:rsidRPr="00141FDA">
              <w:rPr>
                <w:color w:val="000000" w:themeColor="text1"/>
                <w:sz w:val="26"/>
                <w:szCs w:val="26"/>
              </w:rPr>
              <w:t>.</w:t>
            </w:r>
          </w:p>
        </w:tc>
        <w:tc>
          <w:tcPr>
            <w:tcW w:w="584" w:type="pct"/>
            <w:vAlign w:val="center"/>
          </w:tcPr>
          <w:p w:rsidR="00BB2B68" w:rsidRPr="00141FDA" w:rsidRDefault="00BB2B68" w:rsidP="0078219D">
            <w:pPr>
              <w:rPr>
                <w:color w:val="000000" w:themeColor="text1"/>
                <w:sz w:val="26"/>
                <w:szCs w:val="26"/>
              </w:rPr>
            </w:pPr>
            <w:r w:rsidRPr="00141FDA">
              <w:rPr>
                <w:sz w:val="26"/>
                <w:szCs w:val="26"/>
              </w:rPr>
              <w:t xml:space="preserve">Реконструкция ГРС  </w:t>
            </w:r>
          </w:p>
        </w:tc>
        <w:tc>
          <w:tcPr>
            <w:tcW w:w="669" w:type="pct"/>
            <w:vAlign w:val="center"/>
          </w:tcPr>
          <w:p w:rsidR="00BB2B68" w:rsidRPr="00141FDA" w:rsidRDefault="00BB2B68" w:rsidP="0078219D">
            <w:pPr>
              <w:ind w:left="-108" w:right="-108"/>
              <w:rPr>
                <w:color w:val="000000" w:themeColor="text1"/>
                <w:sz w:val="26"/>
                <w:szCs w:val="26"/>
              </w:rPr>
            </w:pPr>
            <w:r w:rsidRPr="00141FDA">
              <w:rPr>
                <w:sz w:val="26"/>
                <w:szCs w:val="26"/>
              </w:rPr>
              <w:t xml:space="preserve">Отсутствие резерва пропускной способности на ГРС </w:t>
            </w:r>
          </w:p>
        </w:tc>
        <w:tc>
          <w:tcPr>
            <w:tcW w:w="608" w:type="pct"/>
            <w:vAlign w:val="center"/>
          </w:tcPr>
          <w:p w:rsidR="00BB2B68" w:rsidRPr="00141FDA" w:rsidRDefault="00BB2B68" w:rsidP="0078219D">
            <w:pPr>
              <w:rPr>
                <w:color w:val="000000" w:themeColor="text1"/>
                <w:sz w:val="26"/>
                <w:szCs w:val="26"/>
              </w:rPr>
            </w:pPr>
            <w:r w:rsidRPr="00141FDA">
              <w:rPr>
                <w:color w:val="000000" w:themeColor="text1"/>
                <w:sz w:val="26"/>
                <w:szCs w:val="26"/>
              </w:rPr>
              <w:t>Обеспечение потребителей надежным газоснабжением</w:t>
            </w:r>
          </w:p>
        </w:tc>
        <w:tc>
          <w:tcPr>
            <w:tcW w:w="612" w:type="pct"/>
            <w:vAlign w:val="center"/>
          </w:tcPr>
          <w:p w:rsidR="00BB2B68" w:rsidRPr="00141FDA" w:rsidRDefault="00BB2B68" w:rsidP="0078219D">
            <w:pPr>
              <w:rPr>
                <w:color w:val="000000" w:themeColor="text1"/>
                <w:sz w:val="26"/>
                <w:szCs w:val="26"/>
              </w:rPr>
            </w:pPr>
            <w:r w:rsidRPr="00141FDA">
              <w:rPr>
                <w:color w:val="000000" w:themeColor="text1"/>
                <w:sz w:val="26"/>
                <w:szCs w:val="26"/>
              </w:rPr>
              <w:t>Подключение новых</w:t>
            </w:r>
          </w:p>
          <w:p w:rsidR="00BB2B68" w:rsidRPr="00141FDA" w:rsidRDefault="00BB2B68" w:rsidP="0078219D">
            <w:pPr>
              <w:rPr>
                <w:color w:val="000000" w:themeColor="text1"/>
                <w:sz w:val="26"/>
                <w:szCs w:val="26"/>
              </w:rPr>
            </w:pPr>
            <w:r w:rsidRPr="00141FDA">
              <w:rPr>
                <w:color w:val="000000" w:themeColor="text1"/>
                <w:sz w:val="26"/>
                <w:szCs w:val="26"/>
              </w:rPr>
              <w:t>потребителей</w:t>
            </w:r>
          </w:p>
        </w:tc>
        <w:tc>
          <w:tcPr>
            <w:tcW w:w="603" w:type="pct"/>
            <w:vAlign w:val="center"/>
          </w:tcPr>
          <w:p w:rsidR="00BB2B68" w:rsidRPr="00141FDA" w:rsidRDefault="00BB2B68" w:rsidP="0078219D">
            <w:pPr>
              <w:jc w:val="center"/>
              <w:rPr>
                <w:color w:val="000000" w:themeColor="text1"/>
                <w:sz w:val="26"/>
                <w:szCs w:val="26"/>
              </w:rPr>
            </w:pPr>
            <w:r w:rsidRPr="00141FDA">
              <w:rPr>
                <w:sz w:val="26"/>
                <w:szCs w:val="26"/>
              </w:rPr>
              <w:t>По заданию на проектирование</w:t>
            </w:r>
          </w:p>
        </w:tc>
        <w:tc>
          <w:tcPr>
            <w:tcW w:w="560" w:type="pct"/>
            <w:vAlign w:val="center"/>
          </w:tcPr>
          <w:p w:rsidR="00BB2B68" w:rsidRPr="00141FDA" w:rsidRDefault="00BB2B68" w:rsidP="0078219D">
            <w:pPr>
              <w:rPr>
                <w:color w:val="000000" w:themeColor="text1"/>
                <w:sz w:val="26"/>
                <w:szCs w:val="26"/>
              </w:rPr>
            </w:pPr>
            <w:r w:rsidRPr="00141FDA">
              <w:rPr>
                <w:color w:val="000000" w:themeColor="text1"/>
                <w:sz w:val="26"/>
                <w:szCs w:val="26"/>
              </w:rPr>
              <w:t>Разработка ПСД</w:t>
            </w:r>
          </w:p>
          <w:p w:rsidR="00BB2B68" w:rsidRPr="00141FDA" w:rsidRDefault="00BB2B68" w:rsidP="0078219D">
            <w:pPr>
              <w:rPr>
                <w:color w:val="000000" w:themeColor="text1"/>
                <w:sz w:val="26"/>
                <w:szCs w:val="26"/>
              </w:rPr>
            </w:pPr>
          </w:p>
        </w:tc>
        <w:tc>
          <w:tcPr>
            <w:tcW w:w="679" w:type="pct"/>
            <w:vAlign w:val="center"/>
          </w:tcPr>
          <w:p w:rsidR="00BB2B68" w:rsidRPr="00141FDA" w:rsidRDefault="00BB2B68" w:rsidP="0078219D">
            <w:pPr>
              <w:rPr>
                <w:color w:val="000000" w:themeColor="text1"/>
                <w:sz w:val="26"/>
                <w:szCs w:val="26"/>
                <w:highlight w:val="yellow"/>
              </w:rPr>
            </w:pPr>
            <w:r w:rsidRPr="00141FDA">
              <w:rPr>
                <w:color w:val="000000" w:themeColor="text1"/>
                <w:sz w:val="26"/>
                <w:szCs w:val="26"/>
              </w:rPr>
              <w:t>Постановление Правительства области от 15.02.2022 № 81-п</w:t>
            </w:r>
          </w:p>
        </w:tc>
        <w:tc>
          <w:tcPr>
            <w:tcW w:w="511" w:type="pct"/>
            <w:vAlign w:val="center"/>
          </w:tcPr>
          <w:p w:rsidR="00BB2B68" w:rsidRPr="00141FDA" w:rsidRDefault="00BB2B68" w:rsidP="0078219D">
            <w:pPr>
              <w:jc w:val="center"/>
              <w:rPr>
                <w:color w:val="000000" w:themeColor="text1"/>
                <w:sz w:val="26"/>
                <w:szCs w:val="26"/>
                <w:highlight w:val="yellow"/>
              </w:rPr>
            </w:pPr>
            <w:r w:rsidRPr="00141FDA">
              <w:rPr>
                <w:color w:val="000000" w:themeColor="text1"/>
                <w:sz w:val="26"/>
                <w:szCs w:val="26"/>
              </w:rPr>
              <w:t>до 2030</w:t>
            </w:r>
          </w:p>
        </w:tc>
      </w:tr>
      <w:tr w:rsidR="00D9434F" w:rsidRPr="00141FDA" w:rsidTr="0032437F">
        <w:trPr>
          <w:trHeight w:val="436"/>
        </w:trPr>
        <w:tc>
          <w:tcPr>
            <w:tcW w:w="174" w:type="pct"/>
            <w:vAlign w:val="center"/>
          </w:tcPr>
          <w:p w:rsidR="00BB2B68" w:rsidRPr="00141FDA" w:rsidRDefault="00BF5EFB" w:rsidP="0078219D">
            <w:pPr>
              <w:jc w:val="center"/>
              <w:rPr>
                <w:color w:val="000000" w:themeColor="text1"/>
                <w:sz w:val="26"/>
                <w:szCs w:val="26"/>
              </w:rPr>
            </w:pPr>
            <w:r>
              <w:rPr>
                <w:color w:val="000000" w:themeColor="text1"/>
                <w:sz w:val="26"/>
                <w:szCs w:val="26"/>
              </w:rPr>
              <w:t>7</w:t>
            </w:r>
            <w:r w:rsidR="00BB2B68" w:rsidRPr="00141FDA">
              <w:rPr>
                <w:color w:val="000000" w:themeColor="text1"/>
                <w:sz w:val="26"/>
                <w:szCs w:val="26"/>
              </w:rPr>
              <w:t>.</w:t>
            </w:r>
          </w:p>
          <w:p w:rsidR="00BB2B68" w:rsidRPr="00141FDA" w:rsidRDefault="00BB2B68" w:rsidP="0078219D">
            <w:pPr>
              <w:jc w:val="center"/>
              <w:rPr>
                <w:color w:val="000000" w:themeColor="text1"/>
                <w:sz w:val="26"/>
                <w:szCs w:val="26"/>
              </w:rPr>
            </w:pPr>
          </w:p>
        </w:tc>
        <w:tc>
          <w:tcPr>
            <w:tcW w:w="584" w:type="pct"/>
            <w:vAlign w:val="center"/>
          </w:tcPr>
          <w:p w:rsidR="00BB2B68" w:rsidRPr="00141FDA" w:rsidRDefault="00BB2B68" w:rsidP="0078219D">
            <w:pPr>
              <w:rPr>
                <w:sz w:val="26"/>
                <w:szCs w:val="26"/>
              </w:rPr>
            </w:pPr>
            <w:r w:rsidRPr="00141FDA">
              <w:rPr>
                <w:sz w:val="26"/>
                <w:szCs w:val="26"/>
              </w:rPr>
              <w:t>Реконструкция ГРС  КС</w:t>
            </w:r>
          </w:p>
        </w:tc>
        <w:tc>
          <w:tcPr>
            <w:tcW w:w="669" w:type="pct"/>
            <w:vAlign w:val="center"/>
          </w:tcPr>
          <w:p w:rsidR="00BB2B68" w:rsidRPr="00141FDA" w:rsidRDefault="00BB2B68" w:rsidP="0078219D">
            <w:pPr>
              <w:ind w:left="-108" w:right="-108"/>
              <w:rPr>
                <w:color w:val="000000" w:themeColor="text1"/>
                <w:sz w:val="26"/>
                <w:szCs w:val="26"/>
              </w:rPr>
            </w:pPr>
            <w:r w:rsidRPr="00141FDA">
              <w:rPr>
                <w:sz w:val="26"/>
                <w:szCs w:val="26"/>
              </w:rPr>
              <w:t xml:space="preserve">Отсутствие резерва пропускной способности на ГРС </w:t>
            </w:r>
          </w:p>
        </w:tc>
        <w:tc>
          <w:tcPr>
            <w:tcW w:w="608" w:type="pct"/>
            <w:vAlign w:val="center"/>
          </w:tcPr>
          <w:p w:rsidR="00BB2B68" w:rsidRPr="00141FDA" w:rsidRDefault="00BB2B68" w:rsidP="0078219D">
            <w:pPr>
              <w:rPr>
                <w:color w:val="000000" w:themeColor="text1"/>
                <w:sz w:val="26"/>
                <w:szCs w:val="26"/>
              </w:rPr>
            </w:pPr>
            <w:r w:rsidRPr="00141FDA">
              <w:rPr>
                <w:color w:val="000000" w:themeColor="text1"/>
                <w:sz w:val="26"/>
                <w:szCs w:val="26"/>
              </w:rPr>
              <w:t>Обеспечение потребителей надежным газоснабжением</w:t>
            </w:r>
          </w:p>
        </w:tc>
        <w:tc>
          <w:tcPr>
            <w:tcW w:w="612" w:type="pct"/>
            <w:vAlign w:val="center"/>
          </w:tcPr>
          <w:p w:rsidR="00BB2B68" w:rsidRPr="00141FDA" w:rsidRDefault="00BB2B68" w:rsidP="0078219D">
            <w:pPr>
              <w:rPr>
                <w:color w:val="000000" w:themeColor="text1"/>
                <w:sz w:val="26"/>
                <w:szCs w:val="26"/>
              </w:rPr>
            </w:pPr>
            <w:r w:rsidRPr="00141FDA">
              <w:rPr>
                <w:color w:val="000000" w:themeColor="text1"/>
                <w:sz w:val="26"/>
                <w:szCs w:val="26"/>
              </w:rPr>
              <w:t>Подключение новых</w:t>
            </w:r>
          </w:p>
          <w:p w:rsidR="00BB2B68" w:rsidRPr="00141FDA" w:rsidRDefault="00BB2B68" w:rsidP="0078219D">
            <w:pPr>
              <w:rPr>
                <w:color w:val="000000" w:themeColor="text1"/>
                <w:sz w:val="26"/>
                <w:szCs w:val="26"/>
              </w:rPr>
            </w:pPr>
            <w:r w:rsidRPr="00141FDA">
              <w:rPr>
                <w:color w:val="000000" w:themeColor="text1"/>
                <w:sz w:val="26"/>
                <w:szCs w:val="26"/>
              </w:rPr>
              <w:t>потребителей</w:t>
            </w:r>
          </w:p>
        </w:tc>
        <w:tc>
          <w:tcPr>
            <w:tcW w:w="603" w:type="pct"/>
            <w:vAlign w:val="center"/>
          </w:tcPr>
          <w:p w:rsidR="00BB2B68" w:rsidRPr="00141FDA" w:rsidRDefault="00BB2B68" w:rsidP="0078219D">
            <w:pPr>
              <w:jc w:val="center"/>
              <w:rPr>
                <w:color w:val="000000" w:themeColor="text1"/>
                <w:sz w:val="26"/>
                <w:szCs w:val="26"/>
              </w:rPr>
            </w:pPr>
            <w:r w:rsidRPr="00141FDA">
              <w:rPr>
                <w:sz w:val="26"/>
                <w:szCs w:val="26"/>
              </w:rPr>
              <w:t>По заданию на проектирование</w:t>
            </w:r>
          </w:p>
        </w:tc>
        <w:tc>
          <w:tcPr>
            <w:tcW w:w="560" w:type="pct"/>
            <w:vAlign w:val="center"/>
          </w:tcPr>
          <w:p w:rsidR="00BB2B68" w:rsidRPr="00141FDA" w:rsidRDefault="00BB2B68" w:rsidP="0078219D">
            <w:pPr>
              <w:rPr>
                <w:color w:val="000000" w:themeColor="text1"/>
                <w:sz w:val="26"/>
                <w:szCs w:val="26"/>
              </w:rPr>
            </w:pPr>
            <w:r w:rsidRPr="00141FDA">
              <w:rPr>
                <w:color w:val="000000" w:themeColor="text1"/>
                <w:sz w:val="26"/>
                <w:szCs w:val="26"/>
              </w:rPr>
              <w:t>Разработка ПСД</w:t>
            </w:r>
          </w:p>
          <w:p w:rsidR="00BB2B68" w:rsidRPr="00141FDA" w:rsidRDefault="00BB2B68" w:rsidP="0078219D">
            <w:pPr>
              <w:rPr>
                <w:color w:val="000000" w:themeColor="text1"/>
                <w:sz w:val="26"/>
                <w:szCs w:val="26"/>
              </w:rPr>
            </w:pPr>
          </w:p>
        </w:tc>
        <w:tc>
          <w:tcPr>
            <w:tcW w:w="679" w:type="pct"/>
            <w:vAlign w:val="center"/>
          </w:tcPr>
          <w:p w:rsidR="00BB2B68" w:rsidRPr="00141FDA" w:rsidRDefault="00BB2B68" w:rsidP="0078219D">
            <w:pPr>
              <w:rPr>
                <w:color w:val="000000" w:themeColor="text1"/>
                <w:sz w:val="26"/>
                <w:szCs w:val="26"/>
                <w:highlight w:val="yellow"/>
              </w:rPr>
            </w:pPr>
            <w:r w:rsidRPr="00141FDA">
              <w:rPr>
                <w:color w:val="000000" w:themeColor="text1"/>
                <w:sz w:val="26"/>
                <w:szCs w:val="26"/>
              </w:rPr>
              <w:t>Постановление Правительства области от 15.02.2022 № 81-п</w:t>
            </w:r>
          </w:p>
        </w:tc>
        <w:tc>
          <w:tcPr>
            <w:tcW w:w="511" w:type="pct"/>
            <w:vAlign w:val="center"/>
          </w:tcPr>
          <w:p w:rsidR="00BB2B68" w:rsidRPr="00141FDA" w:rsidRDefault="00BB2B68" w:rsidP="0078219D">
            <w:pPr>
              <w:jc w:val="center"/>
              <w:rPr>
                <w:color w:val="000000" w:themeColor="text1"/>
                <w:sz w:val="26"/>
                <w:szCs w:val="26"/>
                <w:highlight w:val="yellow"/>
              </w:rPr>
            </w:pPr>
            <w:r w:rsidRPr="00141FDA">
              <w:rPr>
                <w:color w:val="000000" w:themeColor="text1"/>
                <w:sz w:val="26"/>
                <w:szCs w:val="26"/>
              </w:rPr>
              <w:t>до 2030</w:t>
            </w:r>
          </w:p>
        </w:tc>
      </w:tr>
      <w:tr w:rsidR="00D9434F" w:rsidRPr="00141FDA" w:rsidTr="0032437F">
        <w:trPr>
          <w:trHeight w:val="436"/>
        </w:trPr>
        <w:tc>
          <w:tcPr>
            <w:tcW w:w="174" w:type="pct"/>
            <w:vAlign w:val="center"/>
          </w:tcPr>
          <w:p w:rsidR="00BB2B68" w:rsidRPr="00141FDA" w:rsidRDefault="00BF5EFB" w:rsidP="0078219D">
            <w:pPr>
              <w:jc w:val="center"/>
              <w:rPr>
                <w:color w:val="000000" w:themeColor="text1"/>
                <w:sz w:val="26"/>
                <w:szCs w:val="26"/>
              </w:rPr>
            </w:pPr>
            <w:r>
              <w:rPr>
                <w:color w:val="000000" w:themeColor="text1"/>
                <w:sz w:val="26"/>
                <w:szCs w:val="26"/>
              </w:rPr>
              <w:t>8</w:t>
            </w:r>
            <w:r w:rsidR="00BB2B68" w:rsidRPr="00141FDA">
              <w:rPr>
                <w:color w:val="000000" w:themeColor="text1"/>
                <w:sz w:val="26"/>
                <w:szCs w:val="26"/>
              </w:rPr>
              <w:t>.</w:t>
            </w:r>
          </w:p>
        </w:tc>
        <w:tc>
          <w:tcPr>
            <w:tcW w:w="584" w:type="pct"/>
            <w:vAlign w:val="center"/>
          </w:tcPr>
          <w:p w:rsidR="00BB2B68" w:rsidRPr="00141FDA" w:rsidRDefault="00BB2B68" w:rsidP="0078219D">
            <w:pPr>
              <w:rPr>
                <w:color w:val="000000" w:themeColor="text1"/>
                <w:sz w:val="26"/>
                <w:szCs w:val="26"/>
              </w:rPr>
            </w:pPr>
            <w:r w:rsidRPr="00141FDA">
              <w:rPr>
                <w:color w:val="000000" w:themeColor="text1"/>
                <w:sz w:val="26"/>
                <w:szCs w:val="26"/>
              </w:rPr>
              <w:t>Догазификация населенных пунктов</w:t>
            </w:r>
          </w:p>
        </w:tc>
        <w:tc>
          <w:tcPr>
            <w:tcW w:w="669" w:type="pct"/>
            <w:vAlign w:val="center"/>
          </w:tcPr>
          <w:p w:rsidR="00BB2B68" w:rsidRPr="00141FDA" w:rsidRDefault="00BB2B68" w:rsidP="0078219D">
            <w:pPr>
              <w:ind w:left="-108" w:right="-108"/>
              <w:rPr>
                <w:color w:val="000000" w:themeColor="text1"/>
                <w:sz w:val="26"/>
                <w:szCs w:val="26"/>
              </w:rPr>
            </w:pPr>
            <w:r w:rsidRPr="00141FDA">
              <w:rPr>
                <w:color w:val="000000" w:themeColor="text1"/>
                <w:sz w:val="26"/>
                <w:szCs w:val="26"/>
              </w:rPr>
              <w:t>Отсутствие газоснабжения</w:t>
            </w:r>
          </w:p>
        </w:tc>
        <w:tc>
          <w:tcPr>
            <w:tcW w:w="608" w:type="pct"/>
            <w:vAlign w:val="center"/>
          </w:tcPr>
          <w:p w:rsidR="00BB2B68" w:rsidRPr="00141FDA" w:rsidRDefault="00BB2B68" w:rsidP="0078219D">
            <w:pPr>
              <w:rPr>
                <w:color w:val="000000" w:themeColor="text1"/>
                <w:sz w:val="26"/>
                <w:szCs w:val="26"/>
              </w:rPr>
            </w:pPr>
            <w:r w:rsidRPr="00141FDA">
              <w:rPr>
                <w:color w:val="000000" w:themeColor="text1"/>
                <w:sz w:val="26"/>
                <w:szCs w:val="26"/>
              </w:rPr>
              <w:t>Повышение комфорта проживания населения</w:t>
            </w:r>
          </w:p>
        </w:tc>
        <w:tc>
          <w:tcPr>
            <w:tcW w:w="612" w:type="pct"/>
            <w:vAlign w:val="center"/>
          </w:tcPr>
          <w:p w:rsidR="00BB2B68" w:rsidRPr="00141FDA" w:rsidRDefault="00BB2B68" w:rsidP="0078219D">
            <w:pPr>
              <w:rPr>
                <w:color w:val="000000" w:themeColor="text1"/>
                <w:sz w:val="26"/>
                <w:szCs w:val="26"/>
              </w:rPr>
            </w:pPr>
            <w:r w:rsidRPr="00141FDA">
              <w:rPr>
                <w:color w:val="000000" w:themeColor="text1"/>
                <w:sz w:val="26"/>
                <w:szCs w:val="26"/>
              </w:rPr>
              <w:t>Количество населенных пунктов, обеспеченных услугой газоснабжения</w:t>
            </w:r>
          </w:p>
        </w:tc>
        <w:tc>
          <w:tcPr>
            <w:tcW w:w="603" w:type="pct"/>
            <w:vAlign w:val="center"/>
          </w:tcPr>
          <w:p w:rsidR="00BB2B68" w:rsidRPr="00141FDA" w:rsidRDefault="00BB2B68" w:rsidP="0078219D">
            <w:pPr>
              <w:jc w:val="center"/>
              <w:rPr>
                <w:color w:val="000000" w:themeColor="text1"/>
                <w:sz w:val="26"/>
                <w:szCs w:val="26"/>
              </w:rPr>
            </w:pPr>
            <w:r w:rsidRPr="00141FDA">
              <w:rPr>
                <w:color w:val="000000" w:themeColor="text1"/>
                <w:sz w:val="26"/>
                <w:szCs w:val="26"/>
              </w:rPr>
              <w:t>37</w:t>
            </w:r>
          </w:p>
        </w:tc>
        <w:tc>
          <w:tcPr>
            <w:tcW w:w="560" w:type="pct"/>
          </w:tcPr>
          <w:p w:rsidR="00BB2B68" w:rsidRPr="00141FDA" w:rsidRDefault="00BB2B68" w:rsidP="0078219D">
            <w:pPr>
              <w:jc w:val="center"/>
              <w:rPr>
                <w:b/>
                <w:color w:val="000000" w:themeColor="text1"/>
                <w:sz w:val="26"/>
                <w:szCs w:val="26"/>
              </w:rPr>
            </w:pPr>
          </w:p>
        </w:tc>
        <w:tc>
          <w:tcPr>
            <w:tcW w:w="679" w:type="pct"/>
          </w:tcPr>
          <w:p w:rsidR="00BB2B68" w:rsidRPr="00141FDA" w:rsidRDefault="00BB2B68" w:rsidP="0078219D">
            <w:pPr>
              <w:rPr>
                <w:b/>
                <w:color w:val="000000" w:themeColor="text1"/>
                <w:sz w:val="26"/>
                <w:szCs w:val="26"/>
              </w:rPr>
            </w:pPr>
            <w:r w:rsidRPr="00141FDA">
              <w:rPr>
                <w:color w:val="000000"/>
                <w:sz w:val="26"/>
                <w:szCs w:val="26"/>
                <w:shd w:val="clear" w:color="auto" w:fill="FFFFFF"/>
              </w:rPr>
              <w:t>Постановление Правительства ЯО № 0081-п от 03.03.2021 г. «О внесении изменений в постановление Правительства ЯО №252-п от 31.03.2017» с приложением</w:t>
            </w:r>
          </w:p>
        </w:tc>
        <w:tc>
          <w:tcPr>
            <w:tcW w:w="511" w:type="pct"/>
            <w:vAlign w:val="center"/>
          </w:tcPr>
          <w:p w:rsidR="00BB2B68" w:rsidRPr="00141FDA" w:rsidRDefault="00BB2B68" w:rsidP="0078219D">
            <w:pPr>
              <w:jc w:val="center"/>
              <w:rPr>
                <w:color w:val="000000" w:themeColor="text1"/>
                <w:sz w:val="26"/>
                <w:szCs w:val="26"/>
              </w:rPr>
            </w:pPr>
            <w:r w:rsidRPr="00141FDA">
              <w:rPr>
                <w:color w:val="000000" w:themeColor="text1"/>
                <w:sz w:val="26"/>
                <w:szCs w:val="26"/>
              </w:rPr>
              <w:t>2022</w:t>
            </w:r>
          </w:p>
        </w:tc>
      </w:tr>
    </w:tbl>
    <w:p w:rsidR="00AE0150" w:rsidRDefault="00AE0150">
      <w:pPr>
        <w:jc w:val="both"/>
        <w:rPr>
          <w:sz w:val="22"/>
          <w:szCs w:val="22"/>
        </w:rPr>
        <w:sectPr w:rsidR="00AE0150" w:rsidSect="00141FDA">
          <w:footerReference w:type="default" r:id="rId10"/>
          <w:pgSz w:w="16838" w:h="11906" w:orient="landscape"/>
          <w:pgMar w:top="993" w:right="1134" w:bottom="851" w:left="1134" w:header="709" w:footer="709" w:gutter="0"/>
          <w:cols w:space="708"/>
          <w:docGrid w:linePitch="360"/>
        </w:sectPr>
      </w:pPr>
    </w:p>
    <w:p w:rsidR="00AE0150" w:rsidRPr="00236795" w:rsidRDefault="00876AC7" w:rsidP="00236795">
      <w:pPr>
        <w:pStyle w:val="2"/>
        <w:spacing w:line="240" w:lineRule="auto"/>
        <w:jc w:val="left"/>
      </w:pPr>
      <w:bookmarkStart w:id="19" w:name="_Toc118295156"/>
      <w:r>
        <w:lastRenderedPageBreak/>
        <w:t xml:space="preserve">6. </w:t>
      </w:r>
      <w:r w:rsidR="00BB2B68" w:rsidRPr="00BB2B68">
        <w:t xml:space="preserve">Анализ существующего состояния в системе </w:t>
      </w:r>
      <w:r w:rsidR="00BB2B68">
        <w:t>захоронения (утилизации</w:t>
      </w:r>
      <w:r w:rsidR="006C04FE" w:rsidRPr="00BB2B68">
        <w:t xml:space="preserve">) </w:t>
      </w:r>
      <w:r w:rsidR="00BB2B68">
        <w:t xml:space="preserve">и вывоза </w:t>
      </w:r>
      <w:r w:rsidR="006C04FE" w:rsidRPr="00BB2B68">
        <w:t xml:space="preserve">твердых </w:t>
      </w:r>
      <w:r w:rsidR="00C922A0">
        <w:t xml:space="preserve">коммунальных </w:t>
      </w:r>
      <w:r w:rsidR="006C04FE" w:rsidRPr="00BB2B68">
        <w:t>отходов</w:t>
      </w:r>
      <w:r w:rsidR="00C922A0">
        <w:t xml:space="preserve"> (ТКО)</w:t>
      </w:r>
      <w:bookmarkEnd w:id="19"/>
    </w:p>
    <w:p w:rsidR="009E140D" w:rsidRPr="002C70BB" w:rsidRDefault="00BB2B68" w:rsidP="00DF18A4">
      <w:pPr>
        <w:ind w:firstLine="708"/>
        <w:jc w:val="both"/>
        <w:rPr>
          <w:sz w:val="26"/>
          <w:szCs w:val="26"/>
        </w:rPr>
      </w:pPr>
      <w:r w:rsidRPr="002C70BB">
        <w:rPr>
          <w:sz w:val="26"/>
          <w:szCs w:val="26"/>
        </w:rPr>
        <w:t>6.</w:t>
      </w:r>
      <w:r w:rsidR="00790A31" w:rsidRPr="002C70BB">
        <w:rPr>
          <w:sz w:val="26"/>
          <w:szCs w:val="26"/>
        </w:rPr>
        <w:t xml:space="preserve">1. </w:t>
      </w:r>
      <w:r w:rsidR="009E140D" w:rsidRPr="002C70BB">
        <w:rPr>
          <w:sz w:val="26"/>
          <w:szCs w:val="26"/>
        </w:rPr>
        <w:t>Особенности</w:t>
      </w:r>
      <w:r w:rsidR="00463B43" w:rsidRPr="002C70BB">
        <w:rPr>
          <w:sz w:val="26"/>
          <w:szCs w:val="26"/>
        </w:rPr>
        <w:t xml:space="preserve"> городского округа</w:t>
      </w:r>
      <w:r w:rsidR="00DF18A4" w:rsidRPr="002C70BB">
        <w:rPr>
          <w:sz w:val="26"/>
          <w:szCs w:val="26"/>
        </w:rPr>
        <w:t xml:space="preserve"> город Переславль-Залесский</w:t>
      </w:r>
      <w:r w:rsidR="00236795">
        <w:rPr>
          <w:sz w:val="26"/>
          <w:szCs w:val="26"/>
        </w:rPr>
        <w:t xml:space="preserve"> Ярославской области</w:t>
      </w:r>
      <w:r w:rsidR="009E140D" w:rsidRPr="002C70BB">
        <w:rPr>
          <w:sz w:val="26"/>
          <w:szCs w:val="26"/>
        </w:rPr>
        <w:t>, оказывающие влияние на сферу обращения с отходами:</w:t>
      </w:r>
    </w:p>
    <w:p w:rsidR="009E140D" w:rsidRPr="002C70BB" w:rsidRDefault="009E140D" w:rsidP="009E140D">
      <w:pPr>
        <w:jc w:val="both"/>
        <w:rPr>
          <w:sz w:val="26"/>
          <w:szCs w:val="26"/>
        </w:rPr>
      </w:pPr>
      <w:r w:rsidRPr="002C70BB">
        <w:rPr>
          <w:sz w:val="26"/>
          <w:szCs w:val="26"/>
        </w:rPr>
        <w:t xml:space="preserve">- один из основных видов экономической деятельности </w:t>
      </w:r>
      <w:r w:rsidR="00DF18A4" w:rsidRPr="002C70BB">
        <w:rPr>
          <w:sz w:val="26"/>
          <w:szCs w:val="26"/>
        </w:rPr>
        <w:t>-</w:t>
      </w:r>
      <w:r w:rsidRPr="002C70BB">
        <w:rPr>
          <w:sz w:val="26"/>
          <w:szCs w:val="26"/>
        </w:rPr>
        <w:t xml:space="preserve"> химическая пр</w:t>
      </w:r>
      <w:r w:rsidR="00DF18A4" w:rsidRPr="002C70BB">
        <w:rPr>
          <w:sz w:val="26"/>
          <w:szCs w:val="26"/>
        </w:rPr>
        <w:t>омышленность</w:t>
      </w:r>
      <w:r w:rsidRPr="002C70BB">
        <w:rPr>
          <w:sz w:val="26"/>
          <w:szCs w:val="26"/>
        </w:rPr>
        <w:t>;</w:t>
      </w:r>
    </w:p>
    <w:p w:rsidR="009E140D" w:rsidRPr="002C70BB" w:rsidRDefault="009E140D" w:rsidP="009E140D">
      <w:pPr>
        <w:jc w:val="both"/>
        <w:rPr>
          <w:sz w:val="26"/>
          <w:szCs w:val="26"/>
        </w:rPr>
      </w:pPr>
      <w:r w:rsidRPr="002C70BB">
        <w:rPr>
          <w:sz w:val="26"/>
          <w:szCs w:val="26"/>
        </w:rPr>
        <w:t>- неравномерное распределение ареалов образования ТКО: плотность населения</w:t>
      </w:r>
      <w:r w:rsidR="00DF18A4" w:rsidRPr="002C70BB">
        <w:rPr>
          <w:sz w:val="26"/>
          <w:szCs w:val="26"/>
        </w:rPr>
        <w:t xml:space="preserve"> по Ярославской области</w:t>
      </w:r>
      <w:r w:rsidRPr="002C70BB">
        <w:rPr>
          <w:sz w:val="26"/>
          <w:szCs w:val="26"/>
        </w:rPr>
        <w:t xml:space="preserve"> составляет 34,99 человека на 1 кв. км, наибольшая часть населения соср</w:t>
      </w:r>
      <w:r w:rsidR="00DF18A4" w:rsidRPr="002C70BB">
        <w:rPr>
          <w:sz w:val="26"/>
          <w:szCs w:val="26"/>
        </w:rPr>
        <w:t>едоточена в городской местности;</w:t>
      </w:r>
      <w:r w:rsidRPr="002C70BB">
        <w:rPr>
          <w:sz w:val="26"/>
          <w:szCs w:val="26"/>
        </w:rPr>
        <w:t xml:space="preserve"> </w:t>
      </w:r>
    </w:p>
    <w:p w:rsidR="00E129BD" w:rsidRPr="002C70BB" w:rsidRDefault="009E140D" w:rsidP="00790A31">
      <w:pPr>
        <w:jc w:val="both"/>
        <w:rPr>
          <w:sz w:val="26"/>
          <w:szCs w:val="26"/>
        </w:rPr>
      </w:pPr>
      <w:r w:rsidRPr="002C70BB">
        <w:rPr>
          <w:sz w:val="26"/>
          <w:szCs w:val="26"/>
        </w:rPr>
        <w:t>- недостаточн</w:t>
      </w:r>
      <w:r w:rsidR="00790A31" w:rsidRPr="002C70BB">
        <w:rPr>
          <w:sz w:val="26"/>
          <w:szCs w:val="26"/>
        </w:rPr>
        <w:t>ость объектов для обработки ТКО;</w:t>
      </w:r>
    </w:p>
    <w:p w:rsidR="003A4DE8" w:rsidRPr="002C70BB" w:rsidRDefault="00790A31" w:rsidP="00790A31">
      <w:pPr>
        <w:tabs>
          <w:tab w:val="left" w:pos="709"/>
        </w:tabs>
        <w:jc w:val="both"/>
        <w:rPr>
          <w:sz w:val="26"/>
          <w:szCs w:val="26"/>
        </w:rPr>
      </w:pPr>
      <w:r w:rsidRPr="002C70BB">
        <w:rPr>
          <w:color w:val="000000"/>
          <w:sz w:val="26"/>
          <w:szCs w:val="26"/>
        </w:rPr>
        <w:t>- н</w:t>
      </w:r>
      <w:r w:rsidR="003A4DE8" w:rsidRPr="002C70BB">
        <w:rPr>
          <w:color w:val="000000"/>
          <w:sz w:val="26"/>
          <w:szCs w:val="26"/>
        </w:rPr>
        <w:t xml:space="preserve">ехватка земельных участков, подходящих для строительства новых полигонов ТКО. Это обусловлено запретом размещения </w:t>
      </w:r>
      <w:r w:rsidR="003A4DE8" w:rsidRPr="002C70BB">
        <w:rPr>
          <w:sz w:val="26"/>
          <w:szCs w:val="26"/>
        </w:rPr>
        <w:t>объектов размещения отходов</w:t>
      </w:r>
      <w:r w:rsidR="003A4DE8" w:rsidRPr="002C70BB">
        <w:rPr>
          <w:color w:val="000000"/>
          <w:sz w:val="26"/>
          <w:szCs w:val="26"/>
        </w:rPr>
        <w:t xml:space="preserve"> в границах населенных пунктов, лесопарковых, курортных, лечебно-оздоровительных, рекреационных зон, на водосборных площадях подземных водных объектов, которые используются в целях питьевого и хозяйственно-бытового водоснабжения.</w:t>
      </w:r>
    </w:p>
    <w:p w:rsidR="003A4DE8" w:rsidRPr="002C70BB" w:rsidRDefault="00146C18" w:rsidP="003A4DE8">
      <w:pPr>
        <w:tabs>
          <w:tab w:val="left" w:pos="709"/>
        </w:tabs>
        <w:jc w:val="both"/>
        <w:rPr>
          <w:sz w:val="26"/>
          <w:szCs w:val="26"/>
        </w:rPr>
      </w:pPr>
      <w:r w:rsidRPr="002C70BB">
        <w:rPr>
          <w:sz w:val="26"/>
          <w:szCs w:val="26"/>
        </w:rPr>
        <w:tab/>
      </w:r>
      <w:r w:rsidR="003A4DE8" w:rsidRPr="002C70BB">
        <w:rPr>
          <w:sz w:val="26"/>
          <w:szCs w:val="26"/>
        </w:rPr>
        <w:t xml:space="preserve">Особенно остро стоит вопрос размещения отходов на территории </w:t>
      </w:r>
      <w:r w:rsidR="00463B43" w:rsidRPr="002C70BB">
        <w:rPr>
          <w:sz w:val="26"/>
          <w:szCs w:val="26"/>
        </w:rPr>
        <w:t>городского округа</w:t>
      </w:r>
      <w:r w:rsidR="003A4DE8" w:rsidRPr="002C70BB">
        <w:rPr>
          <w:sz w:val="26"/>
          <w:szCs w:val="26"/>
        </w:rPr>
        <w:t>. Предназначенный для размещения отходо</w:t>
      </w:r>
      <w:r w:rsidRPr="002C70BB">
        <w:rPr>
          <w:sz w:val="26"/>
          <w:szCs w:val="26"/>
        </w:rPr>
        <w:t>в, образующихся на территории города</w:t>
      </w:r>
      <w:r w:rsidR="003A4DE8" w:rsidRPr="002C70BB">
        <w:rPr>
          <w:sz w:val="26"/>
          <w:szCs w:val="26"/>
        </w:rPr>
        <w:t xml:space="preserve"> Переславля-Залесского, полигон ТКО, расположенный у дер. Красная Деревня, введен в эксплуатацию в 1957 году с расчетным сроком эксплуатации до конца 2016 года. </w:t>
      </w:r>
    </w:p>
    <w:p w:rsidR="003A4DE8" w:rsidRPr="002C70BB" w:rsidRDefault="00790A31" w:rsidP="003A4DE8">
      <w:pPr>
        <w:tabs>
          <w:tab w:val="left" w:pos="709"/>
        </w:tabs>
        <w:overflowPunct w:val="0"/>
        <w:autoSpaceDE w:val="0"/>
        <w:autoSpaceDN w:val="0"/>
        <w:adjustRightInd w:val="0"/>
        <w:jc w:val="both"/>
        <w:textAlignment w:val="baseline"/>
        <w:rPr>
          <w:color w:val="000000"/>
          <w:sz w:val="26"/>
          <w:szCs w:val="26"/>
        </w:rPr>
      </w:pPr>
      <w:r w:rsidRPr="002C70BB">
        <w:rPr>
          <w:color w:val="000000"/>
          <w:sz w:val="26"/>
          <w:szCs w:val="26"/>
        </w:rPr>
        <w:tab/>
      </w:r>
      <w:r w:rsidR="003A4DE8" w:rsidRPr="002C70BB">
        <w:rPr>
          <w:color w:val="000000"/>
          <w:sz w:val="26"/>
          <w:szCs w:val="26"/>
        </w:rPr>
        <w:t>В соответствии с постановлением администрации горо</w:t>
      </w:r>
      <w:r w:rsidR="00236795">
        <w:rPr>
          <w:color w:val="000000"/>
          <w:sz w:val="26"/>
          <w:szCs w:val="26"/>
        </w:rPr>
        <w:t>дского округа города</w:t>
      </w:r>
      <w:r w:rsidR="003A4DE8" w:rsidRPr="002C70BB">
        <w:rPr>
          <w:color w:val="000000"/>
          <w:sz w:val="26"/>
          <w:szCs w:val="26"/>
        </w:rPr>
        <w:t> Переславля-Залесского Ярославской области от 09.06.2017 № ПОС</w:t>
      </w:r>
      <w:r w:rsidR="00463B43" w:rsidRPr="002C70BB">
        <w:rPr>
          <w:color w:val="000000"/>
          <w:sz w:val="26"/>
          <w:szCs w:val="26"/>
        </w:rPr>
        <w:t>.</w:t>
      </w:r>
      <w:r w:rsidR="003A4DE8" w:rsidRPr="002C70BB">
        <w:rPr>
          <w:color w:val="000000"/>
          <w:sz w:val="26"/>
          <w:szCs w:val="26"/>
        </w:rPr>
        <w:t> 03</w:t>
      </w:r>
      <w:r w:rsidR="003A4DE8" w:rsidRPr="002C70BB">
        <w:rPr>
          <w:color w:val="000000"/>
          <w:sz w:val="26"/>
          <w:szCs w:val="26"/>
        </w:rPr>
        <w:noBreakHyphen/>
        <w:t>0698/17 указанный полигон ТКО закрыт для приема отходов с 22.06.2017</w:t>
      </w:r>
      <w:r w:rsidR="00463B43" w:rsidRPr="002C70BB">
        <w:rPr>
          <w:color w:val="000000"/>
          <w:sz w:val="26"/>
          <w:szCs w:val="26"/>
        </w:rPr>
        <w:t xml:space="preserve"> года</w:t>
      </w:r>
      <w:r w:rsidR="003A4DE8" w:rsidRPr="002C70BB">
        <w:rPr>
          <w:color w:val="000000"/>
          <w:sz w:val="26"/>
          <w:szCs w:val="26"/>
        </w:rPr>
        <w:t>.</w:t>
      </w:r>
    </w:p>
    <w:p w:rsidR="003A4DE8" w:rsidRPr="002C70BB" w:rsidRDefault="00790A31" w:rsidP="003A4DE8">
      <w:pPr>
        <w:tabs>
          <w:tab w:val="left" w:pos="709"/>
        </w:tabs>
        <w:overflowPunct w:val="0"/>
        <w:autoSpaceDE w:val="0"/>
        <w:autoSpaceDN w:val="0"/>
        <w:adjustRightInd w:val="0"/>
        <w:jc w:val="both"/>
        <w:textAlignment w:val="baseline"/>
        <w:rPr>
          <w:color w:val="000000"/>
          <w:sz w:val="26"/>
          <w:szCs w:val="26"/>
        </w:rPr>
      </w:pPr>
      <w:r w:rsidRPr="002C70BB">
        <w:rPr>
          <w:color w:val="000000"/>
          <w:sz w:val="26"/>
          <w:szCs w:val="26"/>
        </w:rPr>
        <w:tab/>
      </w:r>
      <w:r w:rsidR="003A4DE8" w:rsidRPr="002C70BB">
        <w:rPr>
          <w:color w:val="000000"/>
          <w:sz w:val="26"/>
          <w:szCs w:val="26"/>
        </w:rPr>
        <w:t>После окончания эксплуатации полигон ТКО подлежит рекультивации. Необходимо выполнить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почвы, восстановления плодородного слоя почвы и создания защитных лесных насаждений.</w:t>
      </w:r>
      <w:r w:rsidR="003A4DE8" w:rsidRPr="002C70BB">
        <w:rPr>
          <w:sz w:val="26"/>
          <w:szCs w:val="26"/>
        </w:rPr>
        <w:t xml:space="preserve"> </w:t>
      </w:r>
    </w:p>
    <w:p w:rsidR="003A4DE8" w:rsidRPr="002C70BB" w:rsidRDefault="00752372" w:rsidP="003A4DE8">
      <w:pPr>
        <w:tabs>
          <w:tab w:val="left" w:pos="709"/>
        </w:tabs>
        <w:jc w:val="both"/>
        <w:rPr>
          <w:sz w:val="26"/>
          <w:szCs w:val="26"/>
        </w:rPr>
      </w:pPr>
      <w:r>
        <w:rPr>
          <w:color w:val="000000"/>
          <w:sz w:val="26"/>
          <w:szCs w:val="26"/>
        </w:rPr>
        <w:tab/>
      </w:r>
      <w:r w:rsidR="003A4DE8" w:rsidRPr="002C70BB">
        <w:rPr>
          <w:color w:val="000000"/>
          <w:sz w:val="26"/>
          <w:szCs w:val="26"/>
        </w:rPr>
        <w:t>Разработана проектно-сметная документация по рекультивации полигона ТКО (утверждена распоряжением администрации городского округа города Переславля-Залесского Ярославской области от 23.05.2019 № РАС.03-0141/19).</w:t>
      </w:r>
      <w:r w:rsidR="003A4DE8" w:rsidRPr="002C70BB">
        <w:rPr>
          <w:sz w:val="26"/>
          <w:szCs w:val="26"/>
        </w:rPr>
        <w:t xml:space="preserve"> Полигон ТКО включен в государственный реестр объектов накопленного вреда окружающей среде (приказ Министерства природных ресурсов и экологии Российской Федерации от 30.01.2018 № 27 «О внесении изменений в приложение к приказу Минприроды России от 29.08.2017 № 470»).</w:t>
      </w:r>
    </w:p>
    <w:p w:rsidR="003A4DE8" w:rsidRPr="002C70BB" w:rsidRDefault="00790A31" w:rsidP="003A4DE8">
      <w:pPr>
        <w:tabs>
          <w:tab w:val="left" w:pos="709"/>
        </w:tabs>
        <w:overflowPunct w:val="0"/>
        <w:autoSpaceDE w:val="0"/>
        <w:autoSpaceDN w:val="0"/>
        <w:adjustRightInd w:val="0"/>
        <w:jc w:val="both"/>
        <w:textAlignment w:val="baseline"/>
        <w:rPr>
          <w:sz w:val="26"/>
          <w:szCs w:val="26"/>
        </w:rPr>
      </w:pPr>
      <w:r w:rsidRPr="002C70BB">
        <w:rPr>
          <w:sz w:val="26"/>
          <w:szCs w:val="26"/>
        </w:rPr>
        <w:tab/>
      </w:r>
      <w:r w:rsidR="003A4DE8" w:rsidRPr="002C70BB">
        <w:rPr>
          <w:sz w:val="26"/>
          <w:szCs w:val="26"/>
        </w:rPr>
        <w:t xml:space="preserve"> </w:t>
      </w:r>
      <w:r w:rsidR="002C70BB">
        <w:rPr>
          <w:sz w:val="26"/>
          <w:szCs w:val="26"/>
        </w:rPr>
        <w:t>6.2</w:t>
      </w:r>
      <w:r w:rsidR="003A4DE8" w:rsidRPr="002C70BB">
        <w:rPr>
          <w:sz w:val="26"/>
          <w:szCs w:val="26"/>
        </w:rPr>
        <w:t>. Проблемы в сфере обращения с ТКО:</w:t>
      </w:r>
    </w:p>
    <w:p w:rsidR="003A4DE8" w:rsidRPr="002C70BB" w:rsidRDefault="003A4DE8" w:rsidP="003A4DE8">
      <w:pPr>
        <w:tabs>
          <w:tab w:val="left" w:pos="709"/>
        </w:tabs>
        <w:overflowPunct w:val="0"/>
        <w:autoSpaceDE w:val="0"/>
        <w:autoSpaceDN w:val="0"/>
        <w:adjustRightInd w:val="0"/>
        <w:jc w:val="both"/>
        <w:textAlignment w:val="baseline"/>
        <w:rPr>
          <w:spacing w:val="-4"/>
          <w:sz w:val="26"/>
          <w:szCs w:val="26"/>
        </w:rPr>
      </w:pPr>
      <w:r w:rsidRPr="002C70BB">
        <w:rPr>
          <w:spacing w:val="-4"/>
          <w:sz w:val="26"/>
          <w:szCs w:val="26"/>
        </w:rPr>
        <w:t xml:space="preserve">- недостаточно развита система раздельного сбора ТКО и их сортировки; </w:t>
      </w:r>
    </w:p>
    <w:p w:rsidR="003A4DE8" w:rsidRPr="002C70BB" w:rsidRDefault="003A4DE8" w:rsidP="003A4DE8">
      <w:pPr>
        <w:tabs>
          <w:tab w:val="left" w:pos="709"/>
        </w:tabs>
        <w:overflowPunct w:val="0"/>
        <w:autoSpaceDE w:val="0"/>
        <w:autoSpaceDN w:val="0"/>
        <w:adjustRightInd w:val="0"/>
        <w:jc w:val="both"/>
        <w:textAlignment w:val="baseline"/>
        <w:rPr>
          <w:sz w:val="26"/>
          <w:szCs w:val="26"/>
        </w:rPr>
      </w:pPr>
      <w:r w:rsidRPr="002C70BB">
        <w:rPr>
          <w:sz w:val="26"/>
          <w:szCs w:val="26"/>
        </w:rPr>
        <w:t>- низкая степень вовлечения ТКО в материальную сферу производства и слабое развитие переработки ТКО;</w:t>
      </w:r>
    </w:p>
    <w:p w:rsidR="003A4DE8" w:rsidRPr="002C70BB" w:rsidRDefault="003A4DE8" w:rsidP="003A4DE8">
      <w:pPr>
        <w:tabs>
          <w:tab w:val="left" w:pos="709"/>
        </w:tabs>
        <w:overflowPunct w:val="0"/>
        <w:autoSpaceDE w:val="0"/>
        <w:autoSpaceDN w:val="0"/>
        <w:adjustRightInd w:val="0"/>
        <w:jc w:val="both"/>
        <w:textAlignment w:val="baseline"/>
        <w:rPr>
          <w:sz w:val="26"/>
          <w:szCs w:val="26"/>
        </w:rPr>
      </w:pPr>
      <w:r w:rsidRPr="002C70BB">
        <w:rPr>
          <w:sz w:val="26"/>
          <w:szCs w:val="26"/>
        </w:rPr>
        <w:t xml:space="preserve">- отсутствие экономических стимулов для работы частного бизнеса в сфере обращения с отходами потребления; </w:t>
      </w:r>
    </w:p>
    <w:p w:rsidR="00BD55A2" w:rsidRPr="002C70BB" w:rsidRDefault="003A4DE8" w:rsidP="002C70BB">
      <w:pPr>
        <w:widowControl w:val="0"/>
        <w:tabs>
          <w:tab w:val="left" w:pos="709"/>
        </w:tabs>
        <w:contextualSpacing/>
        <w:jc w:val="both"/>
        <w:rPr>
          <w:strike/>
          <w:sz w:val="26"/>
          <w:szCs w:val="26"/>
        </w:rPr>
      </w:pPr>
      <w:r w:rsidRPr="002C70BB">
        <w:rPr>
          <w:sz w:val="26"/>
          <w:szCs w:val="26"/>
        </w:rPr>
        <w:lastRenderedPageBreak/>
        <w:t>- недостаточное бюджетное финансирование, а также существующий механизм возвратности вложенных средств через тарифы организаций, осуществляющих эксплуатацию объектов обращения с ТКО, который в условиях реализации инвестиционной составляющей ведет к росту платы населения за коммунальную услугу по обращению с ТКО.</w:t>
      </w:r>
    </w:p>
    <w:p w:rsidR="000F5C8E" w:rsidRPr="00AC6725" w:rsidRDefault="00BD55A2" w:rsidP="00AC6725">
      <w:pPr>
        <w:pStyle w:val="53"/>
        <w:keepLines w:val="0"/>
        <w:widowControl w:val="0"/>
        <w:ind w:left="0" w:firstLine="0"/>
        <w:contextualSpacing/>
        <w:jc w:val="center"/>
        <w:rPr>
          <w:b w:val="0"/>
          <w:bCs w:val="0"/>
          <w:iCs w:val="0"/>
          <w:sz w:val="26"/>
          <w:szCs w:val="26"/>
          <w:lang w:eastAsia="ru-RU"/>
        </w:rPr>
      </w:pPr>
      <w:r w:rsidRPr="002C70BB">
        <w:rPr>
          <w:b w:val="0"/>
          <w:sz w:val="26"/>
          <w:szCs w:val="26"/>
        </w:rPr>
        <w:t xml:space="preserve">Таблица </w:t>
      </w:r>
      <w:r w:rsidR="002C70BB" w:rsidRPr="002C70BB">
        <w:rPr>
          <w:b w:val="0"/>
          <w:sz w:val="26"/>
          <w:szCs w:val="26"/>
        </w:rPr>
        <w:t>25</w:t>
      </w:r>
      <w:r w:rsidRPr="002C70BB">
        <w:rPr>
          <w:b w:val="0"/>
          <w:sz w:val="26"/>
          <w:szCs w:val="26"/>
        </w:rPr>
        <w:t xml:space="preserve">  </w:t>
      </w:r>
      <w:r w:rsidR="007E1AC5" w:rsidRPr="002C70BB">
        <w:rPr>
          <w:b w:val="0"/>
          <w:sz w:val="26"/>
          <w:szCs w:val="26"/>
        </w:rPr>
        <w:t xml:space="preserve">Развитие инфраструктуры в сфере </w:t>
      </w:r>
      <w:r w:rsidR="007E1AC5" w:rsidRPr="002C70BB">
        <w:rPr>
          <w:b w:val="0"/>
          <w:bCs w:val="0"/>
          <w:iCs w:val="0"/>
          <w:sz w:val="26"/>
          <w:szCs w:val="26"/>
          <w:lang w:eastAsia="ru-RU"/>
        </w:rPr>
        <w:t>з</w:t>
      </w:r>
      <w:r w:rsidR="001E4081" w:rsidRPr="002C70BB">
        <w:rPr>
          <w:b w:val="0"/>
          <w:bCs w:val="0"/>
          <w:iCs w:val="0"/>
          <w:sz w:val="26"/>
          <w:szCs w:val="26"/>
          <w:lang w:eastAsia="ru-RU"/>
        </w:rPr>
        <w:t>ахоронения (утилизации</w:t>
      </w:r>
      <w:r w:rsidR="007E1AC5" w:rsidRPr="002C70BB">
        <w:rPr>
          <w:b w:val="0"/>
          <w:bCs w:val="0"/>
          <w:iCs w:val="0"/>
          <w:sz w:val="26"/>
          <w:szCs w:val="26"/>
          <w:lang w:eastAsia="ru-RU"/>
        </w:rPr>
        <w:t>) твердых бытовых отходов</w:t>
      </w:r>
    </w:p>
    <w:tbl>
      <w:tblPr>
        <w:tblW w:w="53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29"/>
        <w:gridCol w:w="1692"/>
        <w:gridCol w:w="1703"/>
        <w:gridCol w:w="1276"/>
        <w:gridCol w:w="1284"/>
        <w:gridCol w:w="1280"/>
        <w:gridCol w:w="1117"/>
      </w:tblGrid>
      <w:tr w:rsidR="002C70BB" w:rsidRPr="0011565F" w:rsidTr="00AC6725">
        <w:trPr>
          <w:trHeight w:val="436"/>
        </w:trPr>
        <w:tc>
          <w:tcPr>
            <w:tcW w:w="208" w:type="pct"/>
            <w:vAlign w:val="center"/>
          </w:tcPr>
          <w:p w:rsidR="002C70BB" w:rsidRPr="0011565F" w:rsidRDefault="002C70BB" w:rsidP="00130E5F">
            <w:pPr>
              <w:spacing w:line="230" w:lineRule="auto"/>
              <w:ind w:left="-142" w:right="-140"/>
              <w:jc w:val="center"/>
              <w:rPr>
                <w:color w:val="000000" w:themeColor="text1"/>
                <w:sz w:val="26"/>
                <w:szCs w:val="26"/>
              </w:rPr>
            </w:pPr>
            <w:r w:rsidRPr="0011565F">
              <w:rPr>
                <w:color w:val="000000" w:themeColor="text1"/>
                <w:sz w:val="26"/>
                <w:szCs w:val="26"/>
              </w:rPr>
              <w:t>№</w:t>
            </w:r>
          </w:p>
          <w:p w:rsidR="002C70BB" w:rsidRPr="0011565F" w:rsidRDefault="002C70BB" w:rsidP="00130E5F">
            <w:pPr>
              <w:spacing w:line="230" w:lineRule="auto"/>
              <w:ind w:left="-142" w:right="-140"/>
              <w:jc w:val="center"/>
              <w:rPr>
                <w:color w:val="000000" w:themeColor="text1"/>
                <w:sz w:val="26"/>
                <w:szCs w:val="26"/>
              </w:rPr>
            </w:pPr>
            <w:r w:rsidRPr="0011565F">
              <w:rPr>
                <w:color w:val="000000" w:themeColor="text1"/>
                <w:sz w:val="26"/>
                <w:szCs w:val="26"/>
              </w:rPr>
              <w:t>п/п</w:t>
            </w:r>
          </w:p>
        </w:tc>
        <w:tc>
          <w:tcPr>
            <w:tcW w:w="700" w:type="pct"/>
            <w:vAlign w:val="center"/>
          </w:tcPr>
          <w:p w:rsidR="002C70BB" w:rsidRPr="0011565F" w:rsidRDefault="002C70BB" w:rsidP="00130E5F">
            <w:pPr>
              <w:spacing w:line="230" w:lineRule="auto"/>
              <w:jc w:val="center"/>
              <w:rPr>
                <w:color w:val="000000" w:themeColor="text1"/>
                <w:sz w:val="26"/>
                <w:szCs w:val="26"/>
              </w:rPr>
            </w:pPr>
            <w:r w:rsidRPr="0011565F">
              <w:rPr>
                <w:color w:val="000000" w:themeColor="text1"/>
                <w:sz w:val="26"/>
                <w:szCs w:val="26"/>
              </w:rPr>
              <w:t>Мероприятие</w:t>
            </w:r>
          </w:p>
        </w:tc>
        <w:tc>
          <w:tcPr>
            <w:tcW w:w="829" w:type="pct"/>
            <w:vAlign w:val="center"/>
          </w:tcPr>
          <w:p w:rsidR="002C70BB" w:rsidRPr="0011565F" w:rsidRDefault="002C70BB" w:rsidP="00130E5F">
            <w:pPr>
              <w:spacing w:line="230" w:lineRule="auto"/>
              <w:ind w:left="-108" w:right="-108"/>
              <w:jc w:val="center"/>
              <w:rPr>
                <w:color w:val="000000" w:themeColor="text1"/>
                <w:sz w:val="26"/>
                <w:szCs w:val="26"/>
              </w:rPr>
            </w:pPr>
            <w:r w:rsidRPr="0011565F">
              <w:rPr>
                <w:color w:val="000000" w:themeColor="text1"/>
                <w:sz w:val="26"/>
                <w:szCs w:val="26"/>
              </w:rPr>
              <w:t>Проблема</w:t>
            </w:r>
          </w:p>
          <w:p w:rsidR="002C70BB" w:rsidRPr="0011565F" w:rsidRDefault="002C70BB" w:rsidP="00130E5F">
            <w:pPr>
              <w:spacing w:line="230" w:lineRule="auto"/>
              <w:ind w:left="-108" w:right="-108"/>
              <w:jc w:val="center"/>
              <w:rPr>
                <w:color w:val="000000" w:themeColor="text1"/>
                <w:sz w:val="26"/>
                <w:szCs w:val="26"/>
              </w:rPr>
            </w:pPr>
            <w:r w:rsidRPr="0011565F">
              <w:rPr>
                <w:i/>
                <w:color w:val="000000" w:themeColor="text1"/>
                <w:sz w:val="26"/>
                <w:szCs w:val="26"/>
              </w:rPr>
              <w:t>(краткое описание ситуации)</w:t>
            </w:r>
          </w:p>
        </w:tc>
        <w:tc>
          <w:tcPr>
            <w:tcW w:w="834" w:type="pct"/>
            <w:vAlign w:val="center"/>
          </w:tcPr>
          <w:p w:rsidR="002C70BB" w:rsidRPr="0011565F" w:rsidRDefault="002C70BB" w:rsidP="00130E5F">
            <w:pPr>
              <w:spacing w:line="230" w:lineRule="auto"/>
              <w:ind w:left="-111" w:right="-106"/>
              <w:jc w:val="center"/>
              <w:rPr>
                <w:color w:val="000000" w:themeColor="text1"/>
                <w:sz w:val="26"/>
                <w:szCs w:val="26"/>
              </w:rPr>
            </w:pPr>
            <w:r w:rsidRPr="0011565F">
              <w:rPr>
                <w:color w:val="000000" w:themeColor="text1"/>
                <w:sz w:val="26"/>
                <w:szCs w:val="26"/>
              </w:rPr>
              <w:t>Ожидаемый результат</w:t>
            </w:r>
          </w:p>
        </w:tc>
        <w:tc>
          <w:tcPr>
            <w:tcW w:w="625" w:type="pct"/>
            <w:vAlign w:val="center"/>
          </w:tcPr>
          <w:p w:rsidR="002C70BB" w:rsidRPr="0011565F" w:rsidRDefault="002C70BB" w:rsidP="00130E5F">
            <w:pPr>
              <w:spacing w:line="230" w:lineRule="auto"/>
              <w:ind w:left="-107" w:right="-108"/>
              <w:jc w:val="center"/>
              <w:rPr>
                <w:color w:val="000000" w:themeColor="text1"/>
                <w:sz w:val="26"/>
                <w:szCs w:val="26"/>
              </w:rPr>
            </w:pPr>
            <w:r w:rsidRPr="0011565F">
              <w:rPr>
                <w:color w:val="000000" w:themeColor="text1"/>
                <w:sz w:val="26"/>
                <w:szCs w:val="26"/>
              </w:rPr>
              <w:t>Показатель</w:t>
            </w:r>
          </w:p>
        </w:tc>
        <w:tc>
          <w:tcPr>
            <w:tcW w:w="629" w:type="pct"/>
            <w:vAlign w:val="center"/>
          </w:tcPr>
          <w:p w:rsidR="002C70BB" w:rsidRPr="0011565F" w:rsidRDefault="002C70BB" w:rsidP="0087208E">
            <w:pPr>
              <w:spacing w:line="230" w:lineRule="auto"/>
              <w:jc w:val="center"/>
              <w:rPr>
                <w:color w:val="000000" w:themeColor="text1"/>
                <w:sz w:val="26"/>
                <w:szCs w:val="26"/>
              </w:rPr>
            </w:pPr>
            <w:r w:rsidRPr="0011565F">
              <w:rPr>
                <w:color w:val="000000" w:themeColor="text1"/>
                <w:sz w:val="26"/>
                <w:szCs w:val="26"/>
              </w:rPr>
              <w:t xml:space="preserve">Условия реализации мероприятия </w:t>
            </w:r>
          </w:p>
        </w:tc>
        <w:tc>
          <w:tcPr>
            <w:tcW w:w="627" w:type="pct"/>
            <w:vAlign w:val="center"/>
          </w:tcPr>
          <w:p w:rsidR="002C70BB" w:rsidRPr="0011565F" w:rsidRDefault="002C70BB" w:rsidP="00130E5F">
            <w:pPr>
              <w:spacing w:line="230" w:lineRule="auto"/>
              <w:jc w:val="center"/>
              <w:rPr>
                <w:color w:val="000000" w:themeColor="text1"/>
                <w:sz w:val="26"/>
                <w:szCs w:val="26"/>
              </w:rPr>
            </w:pPr>
            <w:r w:rsidRPr="0011565F">
              <w:rPr>
                <w:color w:val="000000" w:themeColor="text1"/>
                <w:sz w:val="26"/>
                <w:szCs w:val="26"/>
              </w:rPr>
              <w:t>Взаимосвязь с утвержденными документами</w:t>
            </w:r>
          </w:p>
        </w:tc>
        <w:tc>
          <w:tcPr>
            <w:tcW w:w="547" w:type="pct"/>
            <w:vAlign w:val="center"/>
          </w:tcPr>
          <w:p w:rsidR="002C70BB" w:rsidRPr="0011565F" w:rsidRDefault="002C70BB" w:rsidP="00130E5F">
            <w:pPr>
              <w:spacing w:line="230" w:lineRule="auto"/>
              <w:ind w:left="-107" w:right="-107"/>
              <w:jc w:val="center"/>
              <w:rPr>
                <w:color w:val="000000" w:themeColor="text1"/>
                <w:sz w:val="26"/>
                <w:szCs w:val="26"/>
              </w:rPr>
            </w:pPr>
            <w:r w:rsidRPr="0011565F">
              <w:rPr>
                <w:color w:val="000000" w:themeColor="text1"/>
                <w:sz w:val="26"/>
                <w:szCs w:val="26"/>
              </w:rPr>
              <w:t>Срок реализации,</w:t>
            </w:r>
          </w:p>
          <w:p w:rsidR="002C70BB" w:rsidRPr="0011565F" w:rsidRDefault="002C70BB" w:rsidP="00130E5F">
            <w:pPr>
              <w:spacing w:line="230" w:lineRule="auto"/>
              <w:ind w:left="-107" w:right="-107"/>
              <w:jc w:val="center"/>
              <w:rPr>
                <w:color w:val="000000" w:themeColor="text1"/>
                <w:sz w:val="26"/>
                <w:szCs w:val="26"/>
              </w:rPr>
            </w:pPr>
            <w:r w:rsidRPr="0011565F">
              <w:rPr>
                <w:color w:val="000000" w:themeColor="text1"/>
                <w:sz w:val="26"/>
                <w:szCs w:val="26"/>
              </w:rPr>
              <w:t>контрольные точки</w:t>
            </w:r>
          </w:p>
        </w:tc>
      </w:tr>
      <w:tr w:rsidR="002C70BB" w:rsidRPr="002C70BB" w:rsidTr="00AC6725">
        <w:trPr>
          <w:trHeight w:val="154"/>
        </w:trPr>
        <w:tc>
          <w:tcPr>
            <w:tcW w:w="208" w:type="pct"/>
            <w:vAlign w:val="center"/>
          </w:tcPr>
          <w:p w:rsidR="002C70BB" w:rsidRPr="002C70BB" w:rsidRDefault="002C70BB" w:rsidP="00130E5F">
            <w:pPr>
              <w:spacing w:line="230" w:lineRule="auto"/>
              <w:jc w:val="center"/>
              <w:rPr>
                <w:color w:val="000000" w:themeColor="text1"/>
                <w:sz w:val="26"/>
                <w:szCs w:val="26"/>
              </w:rPr>
            </w:pPr>
            <w:r w:rsidRPr="002C70BB">
              <w:rPr>
                <w:color w:val="000000" w:themeColor="text1"/>
                <w:sz w:val="26"/>
                <w:szCs w:val="26"/>
              </w:rPr>
              <w:t>1.1</w:t>
            </w:r>
          </w:p>
        </w:tc>
        <w:tc>
          <w:tcPr>
            <w:tcW w:w="700" w:type="pct"/>
            <w:shd w:val="clear" w:color="auto" w:fill="auto"/>
            <w:vAlign w:val="center"/>
          </w:tcPr>
          <w:p w:rsidR="002C70BB" w:rsidRPr="002C70BB" w:rsidRDefault="002C70BB" w:rsidP="00130E5F">
            <w:pPr>
              <w:spacing w:line="228" w:lineRule="auto"/>
              <w:rPr>
                <w:color w:val="000000" w:themeColor="text1"/>
                <w:sz w:val="26"/>
                <w:szCs w:val="26"/>
              </w:rPr>
            </w:pPr>
            <w:r w:rsidRPr="002C70BB">
              <w:rPr>
                <w:color w:val="000000" w:themeColor="text1"/>
                <w:sz w:val="26"/>
                <w:szCs w:val="26"/>
              </w:rPr>
              <w:t>Обустройство, ремонт ТКО</w:t>
            </w:r>
          </w:p>
        </w:tc>
        <w:tc>
          <w:tcPr>
            <w:tcW w:w="829" w:type="pct"/>
            <w:shd w:val="clear" w:color="auto" w:fill="auto"/>
            <w:vAlign w:val="center"/>
          </w:tcPr>
          <w:p w:rsidR="002C70BB" w:rsidRPr="002C70BB" w:rsidRDefault="002C70BB" w:rsidP="00130E5F">
            <w:pPr>
              <w:spacing w:line="228" w:lineRule="auto"/>
              <w:ind w:left="-108" w:right="-108"/>
              <w:rPr>
                <w:color w:val="000000" w:themeColor="text1"/>
                <w:sz w:val="26"/>
                <w:szCs w:val="26"/>
              </w:rPr>
            </w:pPr>
            <w:r w:rsidRPr="002C70BB">
              <w:rPr>
                <w:color w:val="000000" w:themeColor="text1"/>
                <w:sz w:val="26"/>
                <w:szCs w:val="26"/>
              </w:rPr>
              <w:t>Обустройство контейнерных площадок для сбора ТКО в соответствии с требованиями действующего санитарно-эпидемиологического законодательства</w:t>
            </w:r>
          </w:p>
        </w:tc>
        <w:tc>
          <w:tcPr>
            <w:tcW w:w="834" w:type="pct"/>
            <w:shd w:val="clear" w:color="auto" w:fill="auto"/>
            <w:vAlign w:val="center"/>
          </w:tcPr>
          <w:p w:rsidR="002C70BB" w:rsidRPr="002C70BB" w:rsidRDefault="00FC170E" w:rsidP="00FC170E">
            <w:pPr>
              <w:spacing w:line="228" w:lineRule="auto"/>
              <w:rPr>
                <w:color w:val="000000" w:themeColor="text1"/>
                <w:sz w:val="26"/>
                <w:szCs w:val="26"/>
              </w:rPr>
            </w:pPr>
            <w:r>
              <w:rPr>
                <w:color w:val="000000" w:themeColor="text1"/>
                <w:sz w:val="26"/>
                <w:szCs w:val="26"/>
              </w:rPr>
              <w:t>Обустрой-ство контейнерных площадок</w:t>
            </w:r>
            <w:r w:rsidR="002C70BB" w:rsidRPr="002C70BB">
              <w:rPr>
                <w:color w:val="000000" w:themeColor="text1"/>
                <w:sz w:val="26"/>
                <w:szCs w:val="26"/>
              </w:rPr>
              <w:t xml:space="preserve"> для сбора ТКО позволит качественно улучшить социально-экономические условия жизни населения</w:t>
            </w:r>
          </w:p>
        </w:tc>
        <w:tc>
          <w:tcPr>
            <w:tcW w:w="625" w:type="pct"/>
            <w:shd w:val="clear" w:color="auto" w:fill="auto"/>
            <w:vAlign w:val="center"/>
          </w:tcPr>
          <w:p w:rsidR="002C70BB" w:rsidRPr="002C70BB" w:rsidRDefault="002C70BB" w:rsidP="00130E5F">
            <w:pPr>
              <w:spacing w:line="228" w:lineRule="auto"/>
              <w:rPr>
                <w:color w:val="000000" w:themeColor="text1"/>
                <w:sz w:val="26"/>
                <w:szCs w:val="26"/>
              </w:rPr>
            </w:pPr>
            <w:r w:rsidRPr="002C70BB">
              <w:rPr>
                <w:color w:val="000000" w:themeColor="text1"/>
                <w:sz w:val="26"/>
                <w:szCs w:val="26"/>
              </w:rPr>
              <w:t>количество обустроенных и отремонтированных контейнерных площадок</w:t>
            </w:r>
          </w:p>
        </w:tc>
        <w:tc>
          <w:tcPr>
            <w:tcW w:w="629" w:type="pct"/>
            <w:shd w:val="clear" w:color="auto" w:fill="auto"/>
            <w:vAlign w:val="center"/>
          </w:tcPr>
          <w:p w:rsidR="002C70BB" w:rsidRPr="002C70BB" w:rsidRDefault="002C70BB" w:rsidP="00130E5F">
            <w:pPr>
              <w:spacing w:line="228" w:lineRule="auto"/>
              <w:rPr>
                <w:color w:val="000000" w:themeColor="text1"/>
                <w:sz w:val="26"/>
                <w:szCs w:val="26"/>
              </w:rPr>
            </w:pPr>
            <w:r w:rsidRPr="002C70BB">
              <w:rPr>
                <w:color w:val="000000" w:themeColor="text1"/>
                <w:sz w:val="26"/>
                <w:szCs w:val="26"/>
              </w:rPr>
              <w:t>Для реализации мероприятий выделены средства из местного бюджета</w:t>
            </w:r>
          </w:p>
        </w:tc>
        <w:tc>
          <w:tcPr>
            <w:tcW w:w="627" w:type="pct"/>
            <w:shd w:val="clear" w:color="auto" w:fill="auto"/>
            <w:vAlign w:val="center"/>
          </w:tcPr>
          <w:p w:rsidR="002C70BB" w:rsidRPr="002C70BB" w:rsidRDefault="00752372" w:rsidP="00130E5F">
            <w:pPr>
              <w:spacing w:line="228" w:lineRule="auto"/>
              <w:rPr>
                <w:color w:val="000000" w:themeColor="text1"/>
                <w:sz w:val="26"/>
                <w:szCs w:val="26"/>
              </w:rPr>
            </w:pPr>
            <w:r>
              <w:rPr>
                <w:sz w:val="26"/>
                <w:szCs w:val="26"/>
              </w:rPr>
              <w:t>Мероприя</w:t>
            </w:r>
            <w:r w:rsidR="002C70BB" w:rsidRPr="002C70BB">
              <w:rPr>
                <w:sz w:val="26"/>
                <w:szCs w:val="26"/>
              </w:rPr>
              <w:t>тие «Благоустройство сельских территорий»</w:t>
            </w:r>
          </w:p>
        </w:tc>
        <w:tc>
          <w:tcPr>
            <w:tcW w:w="547" w:type="pct"/>
            <w:shd w:val="clear" w:color="auto" w:fill="auto"/>
            <w:vAlign w:val="center"/>
          </w:tcPr>
          <w:p w:rsidR="002C70BB" w:rsidRPr="002C70BB" w:rsidRDefault="002C70BB" w:rsidP="00130E5F">
            <w:pPr>
              <w:spacing w:line="228" w:lineRule="auto"/>
              <w:jc w:val="center"/>
              <w:rPr>
                <w:color w:val="000000" w:themeColor="text1"/>
                <w:sz w:val="26"/>
                <w:szCs w:val="26"/>
              </w:rPr>
            </w:pPr>
            <w:r w:rsidRPr="002C70BB">
              <w:rPr>
                <w:color w:val="000000" w:themeColor="text1"/>
                <w:sz w:val="26"/>
                <w:szCs w:val="26"/>
              </w:rPr>
              <w:t>2022-2024</w:t>
            </w:r>
          </w:p>
        </w:tc>
      </w:tr>
      <w:tr w:rsidR="002C70BB" w:rsidRPr="002C70BB" w:rsidTr="00AC6725">
        <w:trPr>
          <w:trHeight w:val="154"/>
        </w:trPr>
        <w:tc>
          <w:tcPr>
            <w:tcW w:w="208" w:type="pct"/>
            <w:vAlign w:val="center"/>
          </w:tcPr>
          <w:p w:rsidR="002C70BB" w:rsidRPr="002C70BB" w:rsidRDefault="002C70BB" w:rsidP="00130E5F">
            <w:pPr>
              <w:spacing w:line="235" w:lineRule="auto"/>
              <w:jc w:val="center"/>
              <w:rPr>
                <w:color w:val="000000" w:themeColor="text1"/>
                <w:sz w:val="26"/>
                <w:szCs w:val="26"/>
              </w:rPr>
            </w:pPr>
            <w:r w:rsidRPr="002C70BB">
              <w:rPr>
                <w:color w:val="000000" w:themeColor="text1"/>
                <w:sz w:val="26"/>
                <w:szCs w:val="26"/>
              </w:rPr>
              <w:t>2.1</w:t>
            </w:r>
          </w:p>
        </w:tc>
        <w:tc>
          <w:tcPr>
            <w:tcW w:w="700"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Разработка ПСД рекультивации полигона пос. Кубринск</w:t>
            </w:r>
          </w:p>
        </w:tc>
        <w:tc>
          <w:tcPr>
            <w:tcW w:w="829" w:type="pct"/>
            <w:shd w:val="clear" w:color="auto" w:fill="auto"/>
            <w:vAlign w:val="center"/>
          </w:tcPr>
          <w:p w:rsidR="002C70BB" w:rsidRPr="002C70BB" w:rsidRDefault="002C70BB" w:rsidP="00130E5F">
            <w:pPr>
              <w:spacing w:line="235" w:lineRule="auto"/>
              <w:ind w:left="-108" w:right="-108"/>
              <w:rPr>
                <w:color w:val="000000" w:themeColor="text1"/>
                <w:sz w:val="26"/>
                <w:szCs w:val="26"/>
              </w:rPr>
            </w:pPr>
            <w:r w:rsidRPr="002C70BB">
              <w:rPr>
                <w:color w:val="000000" w:themeColor="text1"/>
                <w:sz w:val="26"/>
                <w:szCs w:val="26"/>
              </w:rPr>
              <w:t>Ограниченное финансирование</w:t>
            </w:r>
          </w:p>
        </w:tc>
        <w:tc>
          <w:tcPr>
            <w:tcW w:w="834"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Охрана окружающей среды</w:t>
            </w:r>
          </w:p>
        </w:tc>
        <w:tc>
          <w:tcPr>
            <w:tcW w:w="625"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629"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Наличие ПСД, достаточное финансирование</w:t>
            </w:r>
          </w:p>
        </w:tc>
        <w:tc>
          <w:tcPr>
            <w:tcW w:w="627"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547"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2022 – ПСД;</w:t>
            </w:r>
          </w:p>
          <w:p w:rsidR="002C70BB" w:rsidRPr="002C70BB" w:rsidRDefault="002C70BB" w:rsidP="00130E5F">
            <w:pPr>
              <w:spacing w:line="235" w:lineRule="auto"/>
              <w:rPr>
                <w:color w:val="000000" w:themeColor="text1"/>
                <w:sz w:val="26"/>
                <w:szCs w:val="26"/>
              </w:rPr>
            </w:pPr>
            <w:r w:rsidRPr="002C70BB">
              <w:rPr>
                <w:color w:val="000000" w:themeColor="text1"/>
                <w:sz w:val="26"/>
                <w:szCs w:val="26"/>
              </w:rPr>
              <w:t>2023-2025 –рекультивация</w:t>
            </w:r>
          </w:p>
        </w:tc>
      </w:tr>
      <w:tr w:rsidR="002C70BB" w:rsidRPr="002C70BB" w:rsidTr="00AC6725">
        <w:trPr>
          <w:trHeight w:val="154"/>
        </w:trPr>
        <w:tc>
          <w:tcPr>
            <w:tcW w:w="208" w:type="pct"/>
            <w:vAlign w:val="center"/>
          </w:tcPr>
          <w:p w:rsidR="002C70BB" w:rsidRPr="002C70BB" w:rsidRDefault="002C70BB" w:rsidP="00130E5F">
            <w:pPr>
              <w:spacing w:line="235" w:lineRule="auto"/>
              <w:jc w:val="center"/>
              <w:rPr>
                <w:color w:val="000000" w:themeColor="text1"/>
                <w:sz w:val="26"/>
                <w:szCs w:val="26"/>
              </w:rPr>
            </w:pPr>
            <w:r w:rsidRPr="002C70BB">
              <w:rPr>
                <w:color w:val="000000" w:themeColor="text1"/>
                <w:sz w:val="26"/>
                <w:szCs w:val="26"/>
              </w:rPr>
              <w:t>2.2</w:t>
            </w:r>
          </w:p>
        </w:tc>
        <w:tc>
          <w:tcPr>
            <w:tcW w:w="700"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Рекультивация полигона ТКО (Переславский район, 147км. трассы Москва-Холмогоры)</w:t>
            </w:r>
          </w:p>
        </w:tc>
        <w:tc>
          <w:tcPr>
            <w:tcW w:w="829" w:type="pct"/>
            <w:shd w:val="clear" w:color="auto" w:fill="auto"/>
            <w:vAlign w:val="center"/>
          </w:tcPr>
          <w:p w:rsidR="002C70BB" w:rsidRDefault="00AC6725" w:rsidP="00130E5F">
            <w:pPr>
              <w:spacing w:line="235" w:lineRule="auto"/>
              <w:ind w:left="-108" w:right="-108"/>
              <w:rPr>
                <w:color w:val="000000" w:themeColor="text1"/>
                <w:sz w:val="26"/>
                <w:szCs w:val="26"/>
              </w:rPr>
            </w:pPr>
            <w:r>
              <w:rPr>
                <w:color w:val="000000" w:themeColor="text1"/>
                <w:sz w:val="26"/>
                <w:szCs w:val="26"/>
              </w:rPr>
              <w:t>Плановые ассигнования:</w:t>
            </w:r>
          </w:p>
          <w:p w:rsidR="00AC6725" w:rsidRDefault="00AC6725" w:rsidP="00130E5F">
            <w:pPr>
              <w:spacing w:line="235" w:lineRule="auto"/>
              <w:ind w:left="-108" w:right="-108"/>
              <w:rPr>
                <w:color w:val="000000" w:themeColor="text1"/>
                <w:sz w:val="26"/>
                <w:szCs w:val="26"/>
              </w:rPr>
            </w:pPr>
            <w:r>
              <w:rPr>
                <w:color w:val="000000" w:themeColor="text1"/>
                <w:sz w:val="26"/>
                <w:szCs w:val="26"/>
              </w:rPr>
              <w:t>2022 г.-146,136 млн. руб. –областной бюджет</w:t>
            </w:r>
          </w:p>
          <w:p w:rsidR="00AC6725" w:rsidRDefault="00AC6725" w:rsidP="00130E5F">
            <w:pPr>
              <w:spacing w:line="235" w:lineRule="auto"/>
              <w:ind w:left="-108" w:right="-108"/>
              <w:rPr>
                <w:color w:val="000000" w:themeColor="text1"/>
                <w:sz w:val="26"/>
                <w:szCs w:val="26"/>
              </w:rPr>
            </w:pPr>
            <w:r>
              <w:rPr>
                <w:color w:val="000000" w:themeColor="text1"/>
                <w:sz w:val="26"/>
                <w:szCs w:val="26"/>
              </w:rPr>
              <w:t xml:space="preserve">2023 г.-60,238 млн. руб.- областной бюджет </w:t>
            </w:r>
          </w:p>
          <w:p w:rsidR="00AC6725" w:rsidRPr="002C70BB" w:rsidRDefault="00AC6725" w:rsidP="00130E5F">
            <w:pPr>
              <w:spacing w:line="235" w:lineRule="auto"/>
              <w:ind w:left="-108" w:right="-108"/>
              <w:rPr>
                <w:color w:val="000000" w:themeColor="text1"/>
                <w:sz w:val="26"/>
                <w:szCs w:val="26"/>
              </w:rPr>
            </w:pPr>
            <w:r>
              <w:rPr>
                <w:color w:val="000000" w:themeColor="text1"/>
                <w:sz w:val="26"/>
                <w:szCs w:val="26"/>
              </w:rPr>
              <w:t>2023 г. -3,165 млн. руб. городской бюджет</w:t>
            </w:r>
          </w:p>
        </w:tc>
        <w:tc>
          <w:tcPr>
            <w:tcW w:w="834"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Охрана окружающей среды</w:t>
            </w:r>
          </w:p>
        </w:tc>
        <w:tc>
          <w:tcPr>
            <w:tcW w:w="625"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629"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Наличие ПСД, достаточное финансирование</w:t>
            </w:r>
          </w:p>
        </w:tc>
        <w:tc>
          <w:tcPr>
            <w:tcW w:w="627"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547"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2023-2025 –рекультивация</w:t>
            </w:r>
          </w:p>
        </w:tc>
      </w:tr>
    </w:tbl>
    <w:p w:rsidR="000F6EB7" w:rsidRPr="00C502FA" w:rsidRDefault="00BB2B68" w:rsidP="00C502FA">
      <w:pPr>
        <w:pStyle w:val="1"/>
        <w:rPr>
          <w:iCs/>
          <w:sz w:val="22"/>
          <w:szCs w:val="22"/>
        </w:rPr>
      </w:pPr>
      <w:r>
        <w:rPr>
          <w:iCs/>
          <w:sz w:val="22"/>
          <w:szCs w:val="22"/>
        </w:rPr>
        <w:br w:type="page"/>
      </w:r>
      <w:bookmarkStart w:id="20" w:name="_Toc531973333"/>
      <w:bookmarkStart w:id="21" w:name="_Toc118295157"/>
      <w:r w:rsidR="005802B5" w:rsidRPr="00982435">
        <w:lastRenderedPageBreak/>
        <w:t xml:space="preserve">II. </w:t>
      </w:r>
      <w:r w:rsidR="00C31262" w:rsidRPr="00982435">
        <w:t xml:space="preserve">План </w:t>
      </w:r>
      <w:r w:rsidR="00463B43" w:rsidRPr="00982435">
        <w:t>развития городского округа</w:t>
      </w:r>
      <w:r w:rsidR="0037305C" w:rsidRPr="00982435">
        <w:t xml:space="preserve"> город Переславль-Залесский</w:t>
      </w:r>
      <w:r w:rsidR="00C31262" w:rsidRPr="00982435">
        <w:t xml:space="preserve"> Ярославской области, план прогнозируемой застройки</w:t>
      </w:r>
      <w:r w:rsidR="0037305C" w:rsidRPr="00982435">
        <w:t xml:space="preserve"> и прогнозируемый спрос на коммунальные ресурсы</w:t>
      </w:r>
      <w:bookmarkEnd w:id="20"/>
      <w:r w:rsidR="00C31262" w:rsidRPr="00982435">
        <w:t xml:space="preserve"> на период действия </w:t>
      </w:r>
      <w:r w:rsidR="00E67956" w:rsidRPr="00982435">
        <w:t>Генерального плана</w:t>
      </w:r>
      <w:bookmarkEnd w:id="21"/>
    </w:p>
    <w:p w:rsidR="0050588E" w:rsidRPr="00876AC7" w:rsidRDefault="0050588E" w:rsidP="00876AC7">
      <w:pPr>
        <w:pStyle w:val="2"/>
        <w:rPr>
          <w:szCs w:val="28"/>
        </w:rPr>
      </w:pPr>
      <w:bookmarkStart w:id="22" w:name="_Toc118295158"/>
      <w:r w:rsidRPr="0050588E">
        <w:t>1.</w:t>
      </w:r>
      <w:r>
        <w:t xml:space="preserve"> Перспективные показатели</w:t>
      </w:r>
      <w:bookmarkEnd w:id="22"/>
    </w:p>
    <w:p w:rsidR="0050588E" w:rsidRPr="00825A15" w:rsidRDefault="0050588E" w:rsidP="0050588E">
      <w:pPr>
        <w:autoSpaceDE w:val="0"/>
        <w:autoSpaceDN w:val="0"/>
        <w:adjustRightInd w:val="0"/>
        <w:outlineLvl w:val="4"/>
        <w:rPr>
          <w:sz w:val="26"/>
          <w:szCs w:val="26"/>
        </w:rPr>
      </w:pPr>
      <w:r w:rsidRPr="00825A15">
        <w:rPr>
          <w:sz w:val="26"/>
          <w:szCs w:val="26"/>
        </w:rPr>
        <w:t>1.1. Прогноз динамики численности населения</w:t>
      </w:r>
    </w:p>
    <w:p w:rsidR="0050588E" w:rsidRPr="00825A15" w:rsidRDefault="0050588E" w:rsidP="0050588E">
      <w:pPr>
        <w:autoSpaceDE w:val="0"/>
        <w:autoSpaceDN w:val="0"/>
        <w:adjustRightInd w:val="0"/>
        <w:ind w:firstLine="540"/>
        <w:jc w:val="both"/>
        <w:rPr>
          <w:sz w:val="26"/>
          <w:szCs w:val="26"/>
        </w:rPr>
      </w:pPr>
    </w:p>
    <w:p w:rsidR="0050588E" w:rsidRDefault="0050588E" w:rsidP="0050588E">
      <w:pPr>
        <w:autoSpaceDE w:val="0"/>
        <w:autoSpaceDN w:val="0"/>
        <w:adjustRightInd w:val="0"/>
        <w:ind w:firstLine="709"/>
        <w:jc w:val="both"/>
        <w:rPr>
          <w:sz w:val="26"/>
          <w:szCs w:val="26"/>
        </w:rPr>
      </w:pPr>
      <w:r w:rsidRPr="00825A15">
        <w:rPr>
          <w:sz w:val="26"/>
          <w:szCs w:val="26"/>
        </w:rPr>
        <w:t>Расчет прогноза численности населения городского округа город Переславль-Залесский произведен в соответствии с прогнозом социально-экономического развития городского округа город Переславль-Залесский Ярославской области на долгосрочный период 2022-2027 годов, Стратегией социально-экономического развития городского округа город Переславль-Залесский Ярославской области до 2030 года, а также в соответствии с Генеральным планом городского округа город Переславль-Залесский Ярославской области.</w:t>
      </w:r>
    </w:p>
    <w:p w:rsidR="00447325" w:rsidRPr="00220D36" w:rsidRDefault="00447325" w:rsidP="00447325">
      <w:pPr>
        <w:autoSpaceDE w:val="0"/>
        <w:autoSpaceDN w:val="0"/>
        <w:adjustRightInd w:val="0"/>
        <w:ind w:firstLine="709"/>
        <w:jc w:val="both"/>
        <w:rPr>
          <w:sz w:val="26"/>
          <w:szCs w:val="26"/>
        </w:rPr>
      </w:pPr>
      <w:r w:rsidRPr="00220D36">
        <w:rPr>
          <w:sz w:val="26"/>
          <w:szCs w:val="26"/>
        </w:rPr>
        <w:t>При сохранении тенденции смертности, рождаемости и миграции, как и в период с 2019 по 2021 годы прогнозная численность населения городского округа в 2030 году составит 52,1 тыс. человек. Таким образом, численность населения городского округа сократится на 2,4 тыс. человек или на 4,4% по отношению к 2021 году.</w:t>
      </w:r>
    </w:p>
    <w:p w:rsidR="00447325" w:rsidRPr="00825A15" w:rsidRDefault="00447325" w:rsidP="00447325">
      <w:pPr>
        <w:autoSpaceDE w:val="0"/>
        <w:autoSpaceDN w:val="0"/>
        <w:adjustRightInd w:val="0"/>
        <w:ind w:firstLine="709"/>
        <w:jc w:val="both"/>
        <w:rPr>
          <w:sz w:val="26"/>
          <w:szCs w:val="26"/>
        </w:rPr>
      </w:pPr>
      <w:r w:rsidRPr="00220D36">
        <w:rPr>
          <w:sz w:val="26"/>
          <w:szCs w:val="26"/>
        </w:rPr>
        <w:t>Оценка делалась по среднему (сбалансированному) варианту, который предполагает относительно более благоприятную демографическую обстановку с учетом официальных демографических прогнозов (прогноз Федеральной службы государственной статистики о предположительной численности населения Российской Федерации до 2035 года с учетом повышения пенсионного возраста).</w:t>
      </w:r>
    </w:p>
    <w:p w:rsidR="0050588E" w:rsidRPr="00825A15" w:rsidRDefault="0050588E" w:rsidP="0050588E">
      <w:pPr>
        <w:autoSpaceDE w:val="0"/>
        <w:autoSpaceDN w:val="0"/>
        <w:adjustRightInd w:val="0"/>
        <w:ind w:firstLine="709"/>
        <w:jc w:val="both"/>
        <w:rPr>
          <w:sz w:val="26"/>
          <w:szCs w:val="26"/>
        </w:rPr>
      </w:pPr>
    </w:p>
    <w:p w:rsidR="0050588E" w:rsidRPr="00825A15" w:rsidRDefault="00825A15" w:rsidP="0050588E">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Таблица 26 </w:t>
      </w:r>
      <w:r>
        <w:rPr>
          <w:rFonts w:ascii="Times New Roman" w:hAnsi="Times New Roman" w:cs="Times New Roman"/>
          <w:b w:val="0"/>
          <w:sz w:val="26"/>
          <w:szCs w:val="26"/>
        </w:rPr>
        <w:tab/>
      </w:r>
      <w:r>
        <w:rPr>
          <w:rFonts w:ascii="Times New Roman" w:hAnsi="Times New Roman" w:cs="Times New Roman"/>
          <w:b w:val="0"/>
          <w:sz w:val="26"/>
          <w:szCs w:val="26"/>
        </w:rPr>
        <w:tab/>
      </w:r>
      <w:r w:rsidR="0050588E" w:rsidRPr="00825A15">
        <w:rPr>
          <w:rFonts w:ascii="Times New Roman" w:hAnsi="Times New Roman" w:cs="Times New Roman"/>
          <w:b w:val="0"/>
          <w:sz w:val="26"/>
          <w:szCs w:val="26"/>
        </w:rPr>
        <w:t>Анализ прогнозной численности населения городского округа</w:t>
      </w:r>
    </w:p>
    <w:p w:rsidR="0050588E" w:rsidRPr="00825A15" w:rsidRDefault="0050588E" w:rsidP="0050588E">
      <w:pPr>
        <w:autoSpaceDE w:val="0"/>
        <w:autoSpaceDN w:val="0"/>
        <w:adjustRightInd w:val="0"/>
        <w:jc w:val="center"/>
        <w:rPr>
          <w:sz w:val="26"/>
          <w:szCs w:val="26"/>
        </w:rPr>
      </w:pPr>
    </w:p>
    <w:tbl>
      <w:tblPr>
        <w:tblW w:w="9781" w:type="dxa"/>
        <w:tblInd w:w="-72" w:type="dxa"/>
        <w:tblLayout w:type="fixed"/>
        <w:tblCellMar>
          <w:left w:w="70" w:type="dxa"/>
          <w:right w:w="70" w:type="dxa"/>
        </w:tblCellMar>
        <w:tblLook w:val="0000"/>
      </w:tblPr>
      <w:tblGrid>
        <w:gridCol w:w="2127"/>
        <w:gridCol w:w="709"/>
        <w:gridCol w:w="782"/>
        <w:gridCol w:w="675"/>
        <w:gridCol w:w="675"/>
        <w:gridCol w:w="675"/>
        <w:gridCol w:w="736"/>
        <w:gridCol w:w="709"/>
        <w:gridCol w:w="709"/>
        <w:gridCol w:w="850"/>
        <w:gridCol w:w="1134"/>
      </w:tblGrid>
      <w:tr w:rsidR="0050588E" w:rsidRPr="00825A15" w:rsidTr="00825A15">
        <w:trPr>
          <w:cantSplit/>
          <w:trHeight w:val="240"/>
        </w:trPr>
        <w:tc>
          <w:tcPr>
            <w:tcW w:w="2127" w:type="dxa"/>
            <w:vMerge w:val="restart"/>
            <w:tcBorders>
              <w:top w:val="single" w:sz="6" w:space="0" w:color="auto"/>
              <w:left w:val="single" w:sz="6" w:space="0" w:color="auto"/>
              <w:bottom w:val="nil"/>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Показатели</w:t>
            </w:r>
          </w:p>
        </w:tc>
        <w:tc>
          <w:tcPr>
            <w:tcW w:w="709" w:type="dxa"/>
            <w:vMerge w:val="restart"/>
            <w:tcBorders>
              <w:top w:val="single" w:sz="6" w:space="0" w:color="auto"/>
              <w:left w:val="single" w:sz="6" w:space="0" w:color="auto"/>
              <w:bottom w:val="nil"/>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 изм.</w:t>
            </w:r>
          </w:p>
        </w:tc>
        <w:tc>
          <w:tcPr>
            <w:tcW w:w="6945" w:type="dxa"/>
            <w:gridSpan w:val="9"/>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Значения</w:t>
            </w:r>
          </w:p>
        </w:tc>
      </w:tr>
      <w:tr w:rsidR="0050588E" w:rsidRPr="00825A15" w:rsidTr="00825A15">
        <w:trPr>
          <w:cantSplit/>
          <w:trHeight w:val="360"/>
        </w:trPr>
        <w:tc>
          <w:tcPr>
            <w:tcW w:w="2127" w:type="dxa"/>
            <w:vMerge/>
            <w:tcBorders>
              <w:top w:val="nil"/>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p>
        </w:tc>
        <w:tc>
          <w:tcPr>
            <w:tcW w:w="709" w:type="dxa"/>
            <w:vMerge/>
            <w:tcBorders>
              <w:top w:val="nil"/>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2019</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2020</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2021</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2022</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2023</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2024</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2025</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2026</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FE6302" w:rsidP="00600531">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2027-204</w:t>
            </w:r>
            <w:r w:rsidR="0050588E" w:rsidRPr="00825A15">
              <w:rPr>
                <w:rFonts w:ascii="Times New Roman" w:hAnsi="Times New Roman" w:cs="Times New Roman"/>
                <w:sz w:val="26"/>
                <w:szCs w:val="26"/>
              </w:rPr>
              <w:t>0</w:t>
            </w:r>
          </w:p>
        </w:tc>
      </w:tr>
      <w:tr w:rsidR="003901D3" w:rsidRPr="00825A15" w:rsidTr="00825A15">
        <w:trPr>
          <w:cantSplit/>
          <w:trHeight w:val="360"/>
        </w:trPr>
        <w:tc>
          <w:tcPr>
            <w:tcW w:w="2127"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Среднегодовая численность</w:t>
            </w:r>
          </w:p>
          <w:p w:rsidR="003901D3" w:rsidRPr="00825A15" w:rsidRDefault="003901D3"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тыс.</w:t>
            </w:r>
            <w:r w:rsidRPr="00825A15">
              <w:rPr>
                <w:rFonts w:ascii="Times New Roman" w:hAnsi="Times New Roman" w:cs="Times New Roman"/>
                <w:sz w:val="26"/>
                <w:szCs w:val="26"/>
              </w:rPr>
              <w:br/>
              <w:t>чел.</w:t>
            </w:r>
          </w:p>
        </w:tc>
        <w:tc>
          <w:tcPr>
            <w:tcW w:w="782"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57,0</w:t>
            </w:r>
          </w:p>
        </w:tc>
        <w:tc>
          <w:tcPr>
            <w:tcW w:w="675"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55,9</w:t>
            </w:r>
          </w:p>
        </w:tc>
        <w:tc>
          <w:tcPr>
            <w:tcW w:w="675"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54,5</w:t>
            </w:r>
          </w:p>
        </w:tc>
        <w:tc>
          <w:tcPr>
            <w:tcW w:w="675"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53,9</w:t>
            </w:r>
          </w:p>
        </w:tc>
        <w:tc>
          <w:tcPr>
            <w:tcW w:w="736"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53,4</w:t>
            </w:r>
          </w:p>
        </w:tc>
        <w:tc>
          <w:tcPr>
            <w:tcW w:w="709"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53,0</w:t>
            </w:r>
          </w:p>
        </w:tc>
        <w:tc>
          <w:tcPr>
            <w:tcW w:w="709"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52,6</w:t>
            </w:r>
          </w:p>
        </w:tc>
        <w:tc>
          <w:tcPr>
            <w:tcW w:w="850"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52,3</w:t>
            </w:r>
          </w:p>
        </w:tc>
        <w:tc>
          <w:tcPr>
            <w:tcW w:w="1134"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52,1</w:t>
            </w:r>
          </w:p>
        </w:tc>
      </w:tr>
      <w:tr w:rsidR="0050588E" w:rsidRPr="00825A15" w:rsidTr="00825A15">
        <w:trPr>
          <w:cantSplit/>
          <w:trHeight w:val="36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Число родившихся</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442</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350</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334</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331</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318</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307</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299</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293</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290</w:t>
            </w:r>
          </w:p>
        </w:tc>
      </w:tr>
      <w:tr w:rsidR="0050588E" w:rsidRPr="00825A15" w:rsidTr="00825A15">
        <w:trPr>
          <w:cantSplit/>
          <w:trHeight w:val="36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Число умерших</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907</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1113</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1182</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1167</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1154</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1138</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1119</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1102</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1087</w:t>
            </w:r>
          </w:p>
        </w:tc>
      </w:tr>
      <w:tr w:rsidR="0050588E" w:rsidRPr="00825A15" w:rsidTr="00825A15">
        <w:trPr>
          <w:cantSplit/>
          <w:trHeight w:val="60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Естественный</w:t>
            </w:r>
          </w:p>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прирост/ убыль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-465</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-763</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-848</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-836</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-836</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-831</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-820</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-809</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-797</w:t>
            </w:r>
          </w:p>
        </w:tc>
      </w:tr>
      <w:tr w:rsidR="0050588E" w:rsidRPr="00825A15" w:rsidTr="00825A15">
        <w:trPr>
          <w:cantSplit/>
          <w:trHeight w:val="48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lastRenderedPageBreak/>
              <w:t>Число прибывших</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1154</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933</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719</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727</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733</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738</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742</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738</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735</w:t>
            </w:r>
          </w:p>
        </w:tc>
      </w:tr>
      <w:tr w:rsidR="0050588E" w:rsidRPr="00825A15" w:rsidTr="00825A15">
        <w:trPr>
          <w:cantSplit/>
          <w:trHeight w:val="48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Число выбывших</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1638</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1479</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1290</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1304</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1315</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1324</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1331</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1324</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1319</w:t>
            </w:r>
          </w:p>
        </w:tc>
      </w:tr>
      <w:tr w:rsidR="0050588E" w:rsidRPr="00825A15" w:rsidTr="00825A15">
        <w:trPr>
          <w:cantSplit/>
          <w:trHeight w:val="60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Миграционный</w:t>
            </w:r>
          </w:p>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прирост/убыль</w:t>
            </w:r>
          </w:p>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-484</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-546</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-571</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-577</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-582</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-586</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-589</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-586</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-584</w:t>
            </w:r>
          </w:p>
        </w:tc>
      </w:tr>
    </w:tbl>
    <w:p w:rsidR="00124FD3" w:rsidRDefault="00124FD3" w:rsidP="00124FD3">
      <w:pPr>
        <w:autoSpaceDE w:val="0"/>
        <w:autoSpaceDN w:val="0"/>
        <w:adjustRightInd w:val="0"/>
        <w:ind w:firstLine="709"/>
        <w:jc w:val="both"/>
        <w:rPr>
          <w:sz w:val="26"/>
          <w:szCs w:val="26"/>
          <w:highlight w:val="green"/>
        </w:rPr>
      </w:pPr>
    </w:p>
    <w:p w:rsidR="00124FD3" w:rsidRPr="00825A15" w:rsidRDefault="00124FD3" w:rsidP="00124FD3">
      <w:pPr>
        <w:autoSpaceDE w:val="0"/>
        <w:autoSpaceDN w:val="0"/>
        <w:adjustRightInd w:val="0"/>
        <w:ind w:firstLine="709"/>
        <w:jc w:val="both"/>
        <w:rPr>
          <w:sz w:val="26"/>
          <w:szCs w:val="26"/>
        </w:rPr>
      </w:pPr>
      <w:r w:rsidRPr="00825A15">
        <w:rPr>
          <w:sz w:val="26"/>
          <w:szCs w:val="26"/>
        </w:rPr>
        <w:t xml:space="preserve">В 2021 году численность населения городского округа сократилась на 1,4 тыс. человек или на снизилась на 2,5% по сравнению с 2020 годом. За период с 2019-2021 годов в городском округе наблюдается тенденция снижения численности населения. </w:t>
      </w:r>
    </w:p>
    <w:p w:rsidR="00124FD3" w:rsidRPr="00825A15" w:rsidRDefault="00124FD3" w:rsidP="00124FD3">
      <w:pPr>
        <w:autoSpaceDE w:val="0"/>
        <w:autoSpaceDN w:val="0"/>
        <w:adjustRightInd w:val="0"/>
        <w:ind w:firstLine="709"/>
        <w:jc w:val="both"/>
        <w:rPr>
          <w:sz w:val="26"/>
          <w:szCs w:val="26"/>
        </w:rPr>
      </w:pPr>
      <w:r w:rsidRPr="00825A15">
        <w:rPr>
          <w:sz w:val="26"/>
          <w:szCs w:val="26"/>
        </w:rPr>
        <w:t>Основными факторами, влияющими на ежегодное снижение численности населения городского округа, являются естественная и миграционная убыль:</w:t>
      </w:r>
    </w:p>
    <w:p w:rsidR="00124FD3" w:rsidRPr="00825A15" w:rsidRDefault="00124FD3" w:rsidP="00124FD3">
      <w:pPr>
        <w:autoSpaceDE w:val="0"/>
        <w:autoSpaceDN w:val="0"/>
        <w:adjustRightInd w:val="0"/>
        <w:ind w:firstLine="709"/>
        <w:jc w:val="both"/>
        <w:rPr>
          <w:sz w:val="26"/>
          <w:szCs w:val="26"/>
        </w:rPr>
      </w:pPr>
      <w:r w:rsidRPr="00825A15">
        <w:rPr>
          <w:sz w:val="26"/>
          <w:szCs w:val="26"/>
        </w:rPr>
        <w:t>‒ естественная убыль населения в 2021 году составила 848 человек, что на 85 человек больше, чем в 2020 году.</w:t>
      </w:r>
    </w:p>
    <w:p w:rsidR="00124FD3" w:rsidRDefault="00124FD3" w:rsidP="00124FD3">
      <w:pPr>
        <w:autoSpaceDE w:val="0"/>
        <w:autoSpaceDN w:val="0"/>
        <w:adjustRightInd w:val="0"/>
        <w:ind w:firstLine="709"/>
        <w:jc w:val="both"/>
        <w:rPr>
          <w:sz w:val="26"/>
          <w:szCs w:val="26"/>
        </w:rPr>
      </w:pPr>
      <w:r w:rsidRPr="00825A15">
        <w:rPr>
          <w:sz w:val="26"/>
          <w:szCs w:val="26"/>
        </w:rPr>
        <w:t>‒ миграционная убыль населения в 2021 году составила 571 человек (1,0% от общей численности населения городского округа).</w:t>
      </w:r>
    </w:p>
    <w:p w:rsidR="0072728B" w:rsidRPr="00220D36" w:rsidRDefault="0072728B" w:rsidP="0072728B">
      <w:pPr>
        <w:autoSpaceDE w:val="0"/>
        <w:autoSpaceDN w:val="0"/>
        <w:adjustRightInd w:val="0"/>
        <w:ind w:firstLine="709"/>
        <w:jc w:val="both"/>
        <w:rPr>
          <w:sz w:val="26"/>
          <w:szCs w:val="26"/>
        </w:rPr>
      </w:pPr>
      <w:r w:rsidRPr="00220D36">
        <w:rPr>
          <w:sz w:val="26"/>
          <w:szCs w:val="26"/>
        </w:rPr>
        <w:t>В городском округе по состоянию на 01.01.2022 на 1000 лиц трудоспособного возраста приходилось 836 человек нетрудоспособного возраста. Основную часть демографической нагрузки на трудоспособное население составляют пенсионеры: на 1000 лиц трудоспособного возраста приходится 546 лиц старше трудоспособного возраста и лишь 290 человек моложе трудоспособного возраста.</w:t>
      </w:r>
    </w:p>
    <w:p w:rsidR="0072728B" w:rsidRPr="00220D36" w:rsidRDefault="0072728B" w:rsidP="0072728B">
      <w:pPr>
        <w:autoSpaceDE w:val="0"/>
        <w:autoSpaceDN w:val="0"/>
        <w:adjustRightInd w:val="0"/>
        <w:ind w:firstLine="709"/>
        <w:jc w:val="both"/>
        <w:rPr>
          <w:sz w:val="26"/>
          <w:szCs w:val="26"/>
        </w:rPr>
      </w:pPr>
      <w:r w:rsidRPr="00220D36">
        <w:rPr>
          <w:sz w:val="26"/>
          <w:szCs w:val="26"/>
        </w:rPr>
        <w:t>Общая численность населения трудоспособного возраста на 1 января 2022 года составила 29313 человек, или 54,5% от общей численности населения.</w:t>
      </w:r>
    </w:p>
    <w:p w:rsidR="0072728B" w:rsidRPr="00825A15" w:rsidRDefault="0072728B" w:rsidP="0072728B">
      <w:pPr>
        <w:autoSpaceDE w:val="0"/>
        <w:autoSpaceDN w:val="0"/>
        <w:adjustRightInd w:val="0"/>
        <w:ind w:firstLine="709"/>
        <w:jc w:val="both"/>
        <w:rPr>
          <w:sz w:val="26"/>
          <w:szCs w:val="26"/>
        </w:rPr>
      </w:pPr>
      <w:r w:rsidRPr="00220D36">
        <w:rPr>
          <w:sz w:val="26"/>
          <w:szCs w:val="26"/>
        </w:rPr>
        <w:t>Численность населения моложе трудоспособного возраста составила 8497 человек (15,8% от общей численности)</w:t>
      </w:r>
      <w:r w:rsidR="0056482B" w:rsidRPr="00220D36">
        <w:rPr>
          <w:sz w:val="26"/>
          <w:szCs w:val="26"/>
        </w:rPr>
        <w:t>, старше трудоспособного – 15 998</w:t>
      </w:r>
      <w:r w:rsidRPr="00220D36">
        <w:rPr>
          <w:sz w:val="26"/>
          <w:szCs w:val="26"/>
        </w:rPr>
        <w:t xml:space="preserve"> человек (29,7%).</w:t>
      </w:r>
    </w:p>
    <w:p w:rsidR="00124FD3" w:rsidRPr="00825A15" w:rsidRDefault="00124FD3" w:rsidP="0072728B">
      <w:pPr>
        <w:autoSpaceDE w:val="0"/>
        <w:autoSpaceDN w:val="0"/>
        <w:adjustRightInd w:val="0"/>
        <w:ind w:firstLine="709"/>
        <w:jc w:val="both"/>
        <w:rPr>
          <w:b/>
          <w:sz w:val="26"/>
          <w:szCs w:val="26"/>
        </w:rPr>
      </w:pPr>
      <w:r w:rsidRPr="00825A15">
        <w:rPr>
          <w:sz w:val="26"/>
          <w:szCs w:val="26"/>
        </w:rPr>
        <w:t xml:space="preserve">Уровень официально регистрируемой безработицы на 1 января 2022 года составил 0,5% (на 1 января 2021 года – 1,0%). </w:t>
      </w:r>
    </w:p>
    <w:p w:rsidR="00124FD3" w:rsidRPr="00825A15" w:rsidRDefault="00124FD3" w:rsidP="00124FD3">
      <w:pPr>
        <w:autoSpaceDE w:val="0"/>
        <w:autoSpaceDN w:val="0"/>
        <w:adjustRightInd w:val="0"/>
        <w:ind w:firstLine="709"/>
        <w:jc w:val="both"/>
        <w:rPr>
          <w:sz w:val="26"/>
          <w:szCs w:val="26"/>
        </w:rPr>
      </w:pPr>
      <w:r w:rsidRPr="00825A15">
        <w:rPr>
          <w:sz w:val="26"/>
          <w:szCs w:val="26"/>
        </w:rPr>
        <w:t>Общее количество занятых на предприятиях городского округа в 2021 году составило 10,5 тыс. человек.</w:t>
      </w:r>
    </w:p>
    <w:p w:rsidR="00124FD3" w:rsidRPr="00825A15" w:rsidRDefault="00124FD3" w:rsidP="00124FD3">
      <w:pPr>
        <w:autoSpaceDE w:val="0"/>
        <w:autoSpaceDN w:val="0"/>
        <w:adjustRightInd w:val="0"/>
        <w:ind w:firstLine="709"/>
        <w:jc w:val="both"/>
        <w:rPr>
          <w:sz w:val="26"/>
          <w:szCs w:val="26"/>
        </w:rPr>
      </w:pPr>
      <w:r w:rsidRPr="00825A15">
        <w:rPr>
          <w:sz w:val="26"/>
          <w:szCs w:val="26"/>
        </w:rPr>
        <w:t xml:space="preserve">Согласно Генеральному плану городского округа город Переславль-Залесский Ярославской области и территориальному планированию предусмотрены мероприятия по увеличению численности населения. </w:t>
      </w:r>
    </w:p>
    <w:p w:rsidR="00124FD3" w:rsidRPr="00825A15" w:rsidRDefault="00124FD3" w:rsidP="00124FD3">
      <w:pPr>
        <w:autoSpaceDE w:val="0"/>
        <w:autoSpaceDN w:val="0"/>
        <w:adjustRightInd w:val="0"/>
        <w:ind w:firstLine="709"/>
        <w:jc w:val="both"/>
        <w:rPr>
          <w:sz w:val="26"/>
          <w:szCs w:val="26"/>
        </w:rPr>
      </w:pPr>
      <w:r w:rsidRPr="00825A15">
        <w:rPr>
          <w:sz w:val="26"/>
          <w:szCs w:val="26"/>
        </w:rPr>
        <w:t xml:space="preserve">С учетом процессов формирования населения и специфики развития городского округа город Переславль-Залесский к 2030 году население составит </w:t>
      </w:r>
      <w:r w:rsidR="00F27C83">
        <w:rPr>
          <w:sz w:val="26"/>
          <w:szCs w:val="26"/>
        </w:rPr>
        <w:t>52,1</w:t>
      </w:r>
      <w:r w:rsidRPr="00825A15">
        <w:rPr>
          <w:sz w:val="26"/>
          <w:szCs w:val="26"/>
        </w:rPr>
        <w:t xml:space="preserve"> тыс. человек, что соответствует стратегическим направлениям развития экономики городского округа.</w:t>
      </w:r>
    </w:p>
    <w:p w:rsidR="00124FD3" w:rsidRPr="00825A15" w:rsidRDefault="00124FD3" w:rsidP="00124FD3">
      <w:pPr>
        <w:pStyle w:val="ConsPlusTitle"/>
        <w:widowControl/>
        <w:jc w:val="center"/>
        <w:outlineLvl w:val="3"/>
        <w:rPr>
          <w:rFonts w:ascii="Times New Roman" w:hAnsi="Times New Roman" w:cs="Times New Roman"/>
          <w:b w:val="0"/>
          <w:sz w:val="26"/>
          <w:szCs w:val="26"/>
        </w:rPr>
      </w:pPr>
    </w:p>
    <w:p w:rsidR="00124FD3" w:rsidRPr="00825A15" w:rsidRDefault="00124FD3" w:rsidP="00124FD3">
      <w:pPr>
        <w:pStyle w:val="ConsPlusTitle"/>
        <w:widowControl/>
        <w:jc w:val="center"/>
        <w:outlineLvl w:val="3"/>
        <w:rPr>
          <w:rFonts w:ascii="Times New Roman" w:hAnsi="Times New Roman" w:cs="Times New Roman"/>
          <w:b w:val="0"/>
          <w:sz w:val="26"/>
          <w:szCs w:val="26"/>
        </w:rPr>
      </w:pPr>
      <w:r w:rsidRPr="00825A15">
        <w:rPr>
          <w:rFonts w:ascii="Times New Roman" w:hAnsi="Times New Roman" w:cs="Times New Roman"/>
          <w:b w:val="0"/>
          <w:sz w:val="26"/>
          <w:szCs w:val="26"/>
        </w:rPr>
        <w:t>1.2.</w:t>
      </w:r>
      <w:r w:rsidR="00BE5B7B" w:rsidRPr="00825A15">
        <w:rPr>
          <w:rFonts w:ascii="Times New Roman" w:hAnsi="Times New Roman" w:cs="Times New Roman"/>
          <w:b w:val="0"/>
          <w:sz w:val="26"/>
          <w:szCs w:val="26"/>
        </w:rPr>
        <w:t xml:space="preserve"> </w:t>
      </w:r>
      <w:r w:rsidRPr="00825A15">
        <w:rPr>
          <w:rFonts w:ascii="Times New Roman" w:hAnsi="Times New Roman" w:cs="Times New Roman"/>
          <w:b w:val="0"/>
          <w:sz w:val="26"/>
          <w:szCs w:val="26"/>
        </w:rPr>
        <w:t xml:space="preserve">Характеристика экономики городского округа </w:t>
      </w:r>
    </w:p>
    <w:p w:rsidR="00124FD3" w:rsidRPr="00825A15" w:rsidRDefault="00124FD3" w:rsidP="00124FD3">
      <w:pPr>
        <w:pStyle w:val="ConsPlusTitle"/>
        <w:widowControl/>
        <w:jc w:val="center"/>
        <w:outlineLvl w:val="3"/>
        <w:rPr>
          <w:rFonts w:ascii="Times New Roman" w:hAnsi="Times New Roman" w:cs="Times New Roman"/>
          <w:b w:val="0"/>
          <w:sz w:val="26"/>
          <w:szCs w:val="26"/>
        </w:rPr>
      </w:pPr>
    </w:p>
    <w:p w:rsidR="00124FD3" w:rsidRPr="00825A15" w:rsidRDefault="00124FD3" w:rsidP="00124FD3">
      <w:pPr>
        <w:pStyle w:val="af5"/>
        <w:spacing w:after="0"/>
        <w:ind w:firstLine="709"/>
        <w:contextualSpacing/>
        <w:jc w:val="both"/>
        <w:rPr>
          <w:sz w:val="26"/>
          <w:szCs w:val="26"/>
        </w:rPr>
      </w:pPr>
      <w:r w:rsidRPr="00825A15">
        <w:rPr>
          <w:sz w:val="26"/>
          <w:szCs w:val="26"/>
        </w:rPr>
        <w:t>По состоянию на 1 января 2022 года на территории городского округа зарегистрированы 1187 предприятия и организации, из которых 955 единиц – частной формы собственности. В 2021 году по сравнению с 2020 годом их количество уменьшилось на 0,6%.</w:t>
      </w:r>
    </w:p>
    <w:p w:rsidR="00124FD3" w:rsidRPr="00825A15" w:rsidRDefault="00124FD3" w:rsidP="00124FD3">
      <w:pPr>
        <w:autoSpaceDE w:val="0"/>
        <w:autoSpaceDN w:val="0"/>
        <w:adjustRightInd w:val="0"/>
        <w:ind w:firstLine="709"/>
        <w:jc w:val="both"/>
        <w:rPr>
          <w:sz w:val="26"/>
          <w:szCs w:val="26"/>
        </w:rPr>
      </w:pPr>
      <w:r w:rsidRPr="00825A15">
        <w:rPr>
          <w:sz w:val="26"/>
          <w:szCs w:val="26"/>
        </w:rPr>
        <w:lastRenderedPageBreak/>
        <w:t>Наибольший удельный вес по количеству предприятий в 2021 году занимали следующие отрасли экономики:</w:t>
      </w:r>
    </w:p>
    <w:p w:rsidR="00124FD3" w:rsidRPr="00825A15" w:rsidRDefault="00124FD3" w:rsidP="00124FD3">
      <w:pPr>
        <w:autoSpaceDE w:val="0"/>
        <w:autoSpaceDN w:val="0"/>
        <w:adjustRightInd w:val="0"/>
        <w:ind w:firstLine="709"/>
        <w:jc w:val="both"/>
        <w:rPr>
          <w:sz w:val="26"/>
          <w:szCs w:val="26"/>
        </w:rPr>
      </w:pPr>
      <w:r w:rsidRPr="00825A15">
        <w:rPr>
          <w:sz w:val="26"/>
          <w:szCs w:val="26"/>
        </w:rPr>
        <w:t>‒ операции с недвижимым имуществом, арендой и предоставлением услуг -15,2%;</w:t>
      </w:r>
    </w:p>
    <w:p w:rsidR="00124FD3" w:rsidRPr="00825A15" w:rsidRDefault="00124FD3" w:rsidP="00124FD3">
      <w:pPr>
        <w:autoSpaceDE w:val="0"/>
        <w:autoSpaceDN w:val="0"/>
        <w:adjustRightInd w:val="0"/>
        <w:ind w:firstLine="709"/>
        <w:jc w:val="both"/>
        <w:rPr>
          <w:sz w:val="26"/>
          <w:szCs w:val="26"/>
        </w:rPr>
      </w:pPr>
      <w:r w:rsidRPr="00825A15">
        <w:rPr>
          <w:sz w:val="26"/>
          <w:szCs w:val="26"/>
        </w:rPr>
        <w:t>‒ обрабатывающее производство – 15,3%;</w:t>
      </w:r>
    </w:p>
    <w:p w:rsidR="00124FD3" w:rsidRPr="00825A15" w:rsidRDefault="00124FD3" w:rsidP="00124FD3">
      <w:pPr>
        <w:autoSpaceDE w:val="0"/>
        <w:autoSpaceDN w:val="0"/>
        <w:adjustRightInd w:val="0"/>
        <w:ind w:firstLine="709"/>
        <w:jc w:val="both"/>
        <w:rPr>
          <w:sz w:val="26"/>
          <w:szCs w:val="26"/>
        </w:rPr>
      </w:pPr>
      <w:r w:rsidRPr="00825A15">
        <w:rPr>
          <w:sz w:val="26"/>
          <w:szCs w:val="26"/>
        </w:rPr>
        <w:t>‒ оптовая и розничная торговля, ремонт бытовых изделий и предметов личного пользования – 12,0%;</w:t>
      </w:r>
    </w:p>
    <w:p w:rsidR="00124FD3" w:rsidRPr="00825A15" w:rsidRDefault="00124FD3" w:rsidP="00124FD3">
      <w:pPr>
        <w:autoSpaceDE w:val="0"/>
        <w:autoSpaceDN w:val="0"/>
        <w:adjustRightInd w:val="0"/>
        <w:ind w:firstLine="709"/>
        <w:jc w:val="both"/>
        <w:rPr>
          <w:sz w:val="26"/>
          <w:szCs w:val="26"/>
        </w:rPr>
      </w:pPr>
      <w:r w:rsidRPr="00825A15">
        <w:rPr>
          <w:sz w:val="26"/>
          <w:szCs w:val="26"/>
        </w:rPr>
        <w:t>‒ строительство – 7,8% и т.д.</w:t>
      </w:r>
    </w:p>
    <w:p w:rsidR="00124FD3" w:rsidRPr="00825A15" w:rsidRDefault="00124FD3" w:rsidP="00124FD3">
      <w:pPr>
        <w:autoSpaceDE w:val="0"/>
        <w:autoSpaceDN w:val="0"/>
        <w:adjustRightInd w:val="0"/>
        <w:jc w:val="right"/>
        <w:outlineLvl w:val="4"/>
        <w:rPr>
          <w:sz w:val="26"/>
          <w:szCs w:val="26"/>
        </w:rPr>
      </w:pPr>
    </w:p>
    <w:p w:rsidR="00124FD3" w:rsidRPr="00825A15" w:rsidRDefault="00124FD3" w:rsidP="00825A15">
      <w:pPr>
        <w:autoSpaceDE w:val="0"/>
        <w:autoSpaceDN w:val="0"/>
        <w:adjustRightInd w:val="0"/>
        <w:ind w:left="-709"/>
        <w:jc w:val="center"/>
        <w:outlineLvl w:val="4"/>
        <w:rPr>
          <w:sz w:val="26"/>
          <w:szCs w:val="26"/>
        </w:rPr>
      </w:pPr>
      <w:r w:rsidRPr="00825A15">
        <w:rPr>
          <w:sz w:val="26"/>
          <w:szCs w:val="26"/>
        </w:rPr>
        <w:t xml:space="preserve">Таблица </w:t>
      </w:r>
      <w:r w:rsidR="00BE5B7B" w:rsidRPr="00825A15">
        <w:rPr>
          <w:sz w:val="26"/>
          <w:szCs w:val="26"/>
        </w:rPr>
        <w:t xml:space="preserve"> </w:t>
      </w:r>
      <w:r w:rsidR="00825A15">
        <w:rPr>
          <w:sz w:val="26"/>
          <w:szCs w:val="26"/>
        </w:rPr>
        <w:t xml:space="preserve">27 </w:t>
      </w:r>
      <w:r w:rsidR="00825A15">
        <w:rPr>
          <w:sz w:val="26"/>
          <w:szCs w:val="26"/>
        </w:rPr>
        <w:tab/>
      </w:r>
      <w:r w:rsidR="00BE5B7B" w:rsidRPr="00825A15">
        <w:rPr>
          <w:sz w:val="26"/>
          <w:szCs w:val="26"/>
        </w:rPr>
        <w:t>К</w:t>
      </w:r>
      <w:r w:rsidRPr="00825A15">
        <w:rPr>
          <w:sz w:val="26"/>
          <w:szCs w:val="26"/>
        </w:rPr>
        <w:t>оличество предприятий и организаций, учтенных в Статрегистре и действующих</w:t>
      </w:r>
      <w:r w:rsidR="00BE5B7B" w:rsidRPr="00825A15">
        <w:rPr>
          <w:sz w:val="26"/>
          <w:szCs w:val="26"/>
        </w:rPr>
        <w:t xml:space="preserve"> </w:t>
      </w:r>
      <w:r w:rsidRPr="00825A15">
        <w:rPr>
          <w:sz w:val="26"/>
          <w:szCs w:val="26"/>
        </w:rPr>
        <w:t>на территории городского в 2019- 2021 гг.</w:t>
      </w:r>
    </w:p>
    <w:p w:rsidR="00124FD3" w:rsidRPr="00BE5B7B" w:rsidRDefault="00124FD3" w:rsidP="00124FD3">
      <w:pPr>
        <w:autoSpaceDE w:val="0"/>
        <w:autoSpaceDN w:val="0"/>
        <w:adjustRightInd w:val="0"/>
        <w:jc w:val="center"/>
        <w:rPr>
          <w:sz w:val="26"/>
          <w:szCs w:val="26"/>
        </w:rPr>
      </w:pPr>
    </w:p>
    <w:tbl>
      <w:tblPr>
        <w:tblW w:w="10306" w:type="dxa"/>
        <w:tblInd w:w="-639" w:type="dxa"/>
        <w:tblLayout w:type="fixed"/>
        <w:tblCellMar>
          <w:left w:w="70" w:type="dxa"/>
          <w:right w:w="70" w:type="dxa"/>
        </w:tblCellMar>
        <w:tblLook w:val="0000"/>
      </w:tblPr>
      <w:tblGrid>
        <w:gridCol w:w="5245"/>
        <w:gridCol w:w="700"/>
        <w:gridCol w:w="900"/>
        <w:gridCol w:w="900"/>
        <w:gridCol w:w="900"/>
        <w:gridCol w:w="1661"/>
      </w:tblGrid>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bookmarkStart w:id="23" w:name="_Hlk100147916"/>
            <w:r w:rsidRPr="00825A15">
              <w:rPr>
                <w:rFonts w:ascii="Times New Roman" w:hAnsi="Times New Roman" w:cs="Times New Roman"/>
                <w:sz w:val="26"/>
                <w:szCs w:val="26"/>
              </w:rPr>
              <w:t>Показатели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 изм.</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2019 год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2020 год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2021 год</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Темп роста, %</w:t>
            </w:r>
          </w:p>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2021/2019 гг.</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Количество предприятий и организаций, </w:t>
            </w:r>
            <w:r w:rsidRPr="00825A15">
              <w:rPr>
                <w:rFonts w:ascii="Times New Roman" w:hAnsi="Times New Roman" w:cs="Times New Roman"/>
                <w:i/>
                <w:sz w:val="26"/>
                <w:szCs w:val="26"/>
              </w:rPr>
              <w:t>в том числе по экономическим видам деятельности: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1280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1194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1187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92,7</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99,4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Сельское, лесное хозяйство, охота, рыболовство и рыбоводство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89</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75,4</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83,1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90,8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Обрабатывающие производства</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178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96,8</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102,2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 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Добыча полезных ископаемых</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116,7</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b/>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b/>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116,7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b/>
                <w:sz w:val="26"/>
                <w:szCs w:val="26"/>
              </w:rPr>
            </w:pPr>
            <w:r w:rsidRPr="00825A15">
              <w:rPr>
                <w:rFonts w:ascii="Times New Roman" w:hAnsi="Times New Roman" w:cs="Times New Roman"/>
                <w:i/>
                <w:sz w:val="26"/>
                <w:szCs w:val="26"/>
              </w:rPr>
              <w:t>х</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Обеспечение электрической энергией, газом, паром, кондиционирование воздуха</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91,7</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92,3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Водоснабжение, водоотведение, организация сбора и утилизации отходов, деятельность по ликвидации загрязнений</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109,1</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109,1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Строительство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93</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95,9</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90,7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101,1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60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Оптовая и розничная торговля, ремонт автотранспортных средств и мотоциклов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158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89,9</w:t>
            </w:r>
          </w:p>
        </w:tc>
      </w:tr>
      <w:tr w:rsidR="00124FD3" w:rsidRPr="00825A15" w:rsidTr="00264AC2">
        <w:trPr>
          <w:cantSplit/>
          <w:trHeight w:val="375"/>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87,3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88,0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102,2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гостиниц и предприятий общественного питания</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33</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91,7</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92,3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86,1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106,5</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sz w:val="26"/>
                <w:szCs w:val="26"/>
              </w:rPr>
              <w:t>Транспортировка и хранение</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91,1</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97,6</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финансовая и страховая</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69,2</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61,5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112,5</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lastRenderedPageBreak/>
              <w:t>Деятельность по операциям с недвижимым имуществом</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97,8</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86,9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97,3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100,6</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 </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Государственное управление и обеспечение военной безопасности; обязательное социальное обеспечение</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84,4</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87,5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96,4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административная и сопутствующие дополнительные услуги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43</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91,5</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83,9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95,7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95,6</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Образование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100,0</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101,3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профессиональная, научная и техническая</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91,2</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90,5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98,1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в области информации и связи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97,1</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89,7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97,1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в области культуры, спорта, организации досуга и развлечений</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103,4</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82,9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103,4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Деятельность в области здравоохранения и социальных услуг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112,0</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96,2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104,0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107,7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Предоставление прочих видов услуг</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86,3</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102,0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х</w:t>
            </w:r>
          </w:p>
        </w:tc>
      </w:tr>
      <w:bookmarkEnd w:id="23"/>
    </w:tbl>
    <w:p w:rsidR="00124FD3" w:rsidRPr="00124FD3" w:rsidRDefault="00124FD3" w:rsidP="00124FD3">
      <w:pPr>
        <w:autoSpaceDE w:val="0"/>
        <w:autoSpaceDN w:val="0"/>
        <w:adjustRightInd w:val="0"/>
        <w:ind w:firstLine="709"/>
        <w:jc w:val="both"/>
        <w:rPr>
          <w:sz w:val="26"/>
          <w:szCs w:val="26"/>
        </w:rPr>
      </w:pPr>
    </w:p>
    <w:p w:rsidR="00124FD3" w:rsidRPr="00825A15" w:rsidRDefault="00124FD3" w:rsidP="00124FD3">
      <w:pPr>
        <w:autoSpaceDE w:val="0"/>
        <w:autoSpaceDN w:val="0"/>
        <w:adjustRightInd w:val="0"/>
        <w:ind w:firstLine="709"/>
        <w:jc w:val="both"/>
        <w:rPr>
          <w:sz w:val="26"/>
          <w:szCs w:val="26"/>
        </w:rPr>
      </w:pPr>
      <w:r w:rsidRPr="00825A15">
        <w:rPr>
          <w:sz w:val="26"/>
          <w:szCs w:val="26"/>
        </w:rPr>
        <w:t>Значительное изменение количества предприятий в период с 2019 по 2021 гг. наблюдается в следующих отраслях экономики:</w:t>
      </w:r>
    </w:p>
    <w:p w:rsidR="00124FD3" w:rsidRPr="00825A15" w:rsidRDefault="00124FD3" w:rsidP="00124FD3">
      <w:pPr>
        <w:autoSpaceDE w:val="0"/>
        <w:autoSpaceDN w:val="0"/>
        <w:adjustRightInd w:val="0"/>
        <w:ind w:firstLine="709"/>
        <w:jc w:val="both"/>
        <w:rPr>
          <w:sz w:val="26"/>
          <w:szCs w:val="26"/>
        </w:rPr>
      </w:pPr>
      <w:r w:rsidRPr="00825A15">
        <w:rPr>
          <w:sz w:val="26"/>
          <w:szCs w:val="26"/>
        </w:rPr>
        <w:t>‒ добыча полезных ископаемых ‒ 116,7%;</w:t>
      </w:r>
    </w:p>
    <w:p w:rsidR="00124FD3" w:rsidRPr="00825A15" w:rsidRDefault="00124FD3" w:rsidP="00124FD3">
      <w:pPr>
        <w:autoSpaceDE w:val="0"/>
        <w:autoSpaceDN w:val="0"/>
        <w:adjustRightInd w:val="0"/>
        <w:ind w:firstLine="709"/>
        <w:jc w:val="both"/>
        <w:rPr>
          <w:sz w:val="26"/>
          <w:szCs w:val="26"/>
        </w:rPr>
      </w:pPr>
      <w:r w:rsidRPr="00825A15">
        <w:rPr>
          <w:sz w:val="26"/>
          <w:szCs w:val="26"/>
        </w:rPr>
        <w:t>‒ деятельность в области здравоохранения и социальных услуг – 112,0%;</w:t>
      </w:r>
    </w:p>
    <w:p w:rsidR="00124FD3" w:rsidRPr="00825A15" w:rsidRDefault="00124FD3" w:rsidP="00124FD3">
      <w:pPr>
        <w:autoSpaceDE w:val="0"/>
        <w:autoSpaceDN w:val="0"/>
        <w:adjustRightInd w:val="0"/>
        <w:ind w:firstLine="709"/>
        <w:jc w:val="both"/>
        <w:rPr>
          <w:sz w:val="26"/>
          <w:szCs w:val="26"/>
        </w:rPr>
      </w:pPr>
      <w:r w:rsidRPr="00825A15">
        <w:rPr>
          <w:sz w:val="26"/>
          <w:szCs w:val="26"/>
        </w:rPr>
        <w:t>‒ сельское, лесное хозяйство, охота, рыболовство и рыбоводство ‒ 75,4%;</w:t>
      </w:r>
    </w:p>
    <w:p w:rsidR="00124FD3" w:rsidRPr="00825A15" w:rsidRDefault="00124FD3" w:rsidP="00124FD3">
      <w:pPr>
        <w:autoSpaceDE w:val="0"/>
        <w:autoSpaceDN w:val="0"/>
        <w:adjustRightInd w:val="0"/>
        <w:ind w:firstLine="709"/>
        <w:jc w:val="both"/>
        <w:rPr>
          <w:sz w:val="26"/>
          <w:szCs w:val="26"/>
        </w:rPr>
      </w:pPr>
      <w:r w:rsidRPr="00825A15">
        <w:rPr>
          <w:sz w:val="26"/>
          <w:szCs w:val="26"/>
        </w:rPr>
        <w:t>‒ деятельность финансовая и страховая ‒ 69,2% и т.д.</w:t>
      </w:r>
    </w:p>
    <w:p w:rsidR="00124FD3" w:rsidRPr="00825A15" w:rsidRDefault="00124FD3" w:rsidP="00BE5B7B">
      <w:pPr>
        <w:autoSpaceDE w:val="0"/>
        <w:autoSpaceDN w:val="0"/>
        <w:adjustRightInd w:val="0"/>
        <w:ind w:firstLine="709"/>
        <w:jc w:val="both"/>
        <w:rPr>
          <w:sz w:val="26"/>
          <w:szCs w:val="26"/>
        </w:rPr>
      </w:pPr>
      <w:r w:rsidRPr="00825A15">
        <w:rPr>
          <w:sz w:val="26"/>
          <w:szCs w:val="26"/>
        </w:rPr>
        <w:t>В связи с уменьшением количества предприятий в некоторых отраслях экономики изменилась и динамика численности работающих.</w:t>
      </w:r>
    </w:p>
    <w:p w:rsidR="00124FD3" w:rsidRPr="00825A15" w:rsidRDefault="00124FD3" w:rsidP="00124FD3">
      <w:pPr>
        <w:autoSpaceDE w:val="0"/>
        <w:autoSpaceDN w:val="0"/>
        <w:adjustRightInd w:val="0"/>
        <w:ind w:firstLine="709"/>
        <w:jc w:val="both"/>
        <w:rPr>
          <w:sz w:val="26"/>
          <w:szCs w:val="26"/>
        </w:rPr>
      </w:pPr>
      <w:r w:rsidRPr="00825A15">
        <w:rPr>
          <w:sz w:val="26"/>
          <w:szCs w:val="26"/>
        </w:rPr>
        <w:t>В 2020 году численность работающих на крупных и средних предприятиях городского округа составила почти 10,4 тыс. человек. По сравнению с 2019 годом численность работающих увеличилась более чем на 500 человек или на 5,3%.</w:t>
      </w:r>
    </w:p>
    <w:p w:rsidR="00124FD3" w:rsidRDefault="00124FD3" w:rsidP="00124FD3">
      <w:pPr>
        <w:autoSpaceDE w:val="0"/>
        <w:autoSpaceDN w:val="0"/>
        <w:adjustRightInd w:val="0"/>
        <w:ind w:firstLine="709"/>
        <w:jc w:val="both"/>
        <w:rPr>
          <w:sz w:val="26"/>
          <w:szCs w:val="26"/>
        </w:rPr>
      </w:pPr>
      <w:r w:rsidRPr="00825A15">
        <w:rPr>
          <w:sz w:val="26"/>
          <w:szCs w:val="26"/>
        </w:rPr>
        <w:t>Среднемесячная номинальная начисленная заработная плата одного работника по городскому округу за 2021 год составила 41408,4 рублей, что на 12,8% выше уровня 2020 года и на 19,6% выше уровня 2019 года.</w:t>
      </w:r>
    </w:p>
    <w:p w:rsidR="00825A15" w:rsidRPr="00825A15" w:rsidRDefault="00825A15" w:rsidP="00124FD3">
      <w:pPr>
        <w:autoSpaceDE w:val="0"/>
        <w:autoSpaceDN w:val="0"/>
        <w:adjustRightInd w:val="0"/>
        <w:ind w:firstLine="709"/>
        <w:jc w:val="both"/>
        <w:rPr>
          <w:sz w:val="26"/>
          <w:szCs w:val="26"/>
        </w:rPr>
      </w:pPr>
    </w:p>
    <w:p w:rsidR="00124FD3" w:rsidRPr="005A13BE" w:rsidRDefault="00124FD3" w:rsidP="00124FD3">
      <w:pPr>
        <w:autoSpaceDE w:val="0"/>
        <w:autoSpaceDN w:val="0"/>
        <w:adjustRightInd w:val="0"/>
        <w:jc w:val="right"/>
        <w:outlineLvl w:val="4"/>
        <w:rPr>
          <w:sz w:val="16"/>
          <w:szCs w:val="16"/>
          <w:highlight w:val="green"/>
        </w:rPr>
      </w:pPr>
    </w:p>
    <w:p w:rsidR="005929C1" w:rsidRPr="00825A15" w:rsidRDefault="00BE5B7B" w:rsidP="00BE5B7B">
      <w:pPr>
        <w:pStyle w:val="92"/>
        <w:shd w:val="clear" w:color="auto" w:fill="auto"/>
        <w:spacing w:before="258"/>
        <w:ind w:firstLine="0"/>
        <w:rPr>
          <w:b w:val="0"/>
          <w:i w:val="0"/>
          <w:sz w:val="26"/>
          <w:szCs w:val="26"/>
          <w:highlight w:val="yellow"/>
        </w:rPr>
      </w:pPr>
      <w:r w:rsidRPr="00825A15">
        <w:rPr>
          <w:b w:val="0"/>
          <w:i w:val="0"/>
          <w:sz w:val="26"/>
          <w:szCs w:val="26"/>
        </w:rPr>
        <w:t xml:space="preserve">1.3. </w:t>
      </w:r>
      <w:r w:rsidR="005929C1" w:rsidRPr="00825A15">
        <w:rPr>
          <w:b w:val="0"/>
          <w:i w:val="0"/>
          <w:sz w:val="26"/>
          <w:szCs w:val="26"/>
        </w:rPr>
        <w:t xml:space="preserve"> Прогноз объемов и структура нового жилищного строительства</w:t>
      </w:r>
    </w:p>
    <w:p w:rsidR="00BC587E" w:rsidRPr="00825A15" w:rsidRDefault="00BC587E" w:rsidP="00BC587E">
      <w:pPr>
        <w:pStyle w:val="24"/>
        <w:shd w:val="clear" w:color="auto" w:fill="auto"/>
        <w:spacing w:line="240" w:lineRule="auto"/>
        <w:ind w:firstLine="740"/>
        <w:rPr>
          <w:sz w:val="26"/>
          <w:szCs w:val="26"/>
        </w:rPr>
      </w:pPr>
    </w:p>
    <w:p w:rsidR="00BC587E" w:rsidRPr="00825A15" w:rsidRDefault="00BC587E" w:rsidP="00BC587E">
      <w:pPr>
        <w:pStyle w:val="24"/>
        <w:shd w:val="clear" w:color="auto" w:fill="auto"/>
        <w:spacing w:line="240" w:lineRule="auto"/>
        <w:ind w:firstLine="740"/>
        <w:rPr>
          <w:sz w:val="26"/>
          <w:szCs w:val="26"/>
        </w:rPr>
      </w:pPr>
      <w:r w:rsidRPr="00825A15">
        <w:rPr>
          <w:sz w:val="26"/>
          <w:szCs w:val="26"/>
        </w:rPr>
        <w:lastRenderedPageBreak/>
        <w:t xml:space="preserve">Общий жилищный фонд в населенных пунктах городского округа по состоянию на </w:t>
      </w:r>
      <w:r w:rsidR="005025D6" w:rsidRPr="00825A15">
        <w:rPr>
          <w:sz w:val="26"/>
          <w:szCs w:val="26"/>
        </w:rPr>
        <w:t>01.01.20</w:t>
      </w:r>
      <w:r w:rsidR="00EA713F" w:rsidRPr="00825A15">
        <w:rPr>
          <w:sz w:val="26"/>
          <w:szCs w:val="26"/>
        </w:rPr>
        <w:t>22</w:t>
      </w:r>
      <w:r w:rsidRPr="00825A15">
        <w:rPr>
          <w:sz w:val="26"/>
          <w:szCs w:val="26"/>
        </w:rPr>
        <w:t xml:space="preserve"> составил </w:t>
      </w:r>
      <w:r w:rsidR="00EA713F" w:rsidRPr="00825A15">
        <w:rPr>
          <w:sz w:val="26"/>
          <w:szCs w:val="26"/>
        </w:rPr>
        <w:t>2</w:t>
      </w:r>
      <w:r w:rsidR="005F55E2">
        <w:rPr>
          <w:sz w:val="26"/>
          <w:szCs w:val="26"/>
        </w:rPr>
        <w:t xml:space="preserve"> </w:t>
      </w:r>
      <w:r w:rsidR="00EA713F" w:rsidRPr="00825A15">
        <w:rPr>
          <w:sz w:val="26"/>
          <w:szCs w:val="26"/>
        </w:rPr>
        <w:t>037,08</w:t>
      </w:r>
      <w:r w:rsidRPr="00825A15">
        <w:rPr>
          <w:sz w:val="26"/>
          <w:szCs w:val="26"/>
        </w:rPr>
        <w:t xml:space="preserve"> тыс.</w:t>
      </w:r>
      <w:r w:rsidR="005F55E2">
        <w:rPr>
          <w:sz w:val="26"/>
          <w:szCs w:val="26"/>
        </w:rPr>
        <w:t>кв.м.</w:t>
      </w:r>
      <w:r w:rsidRPr="00825A15">
        <w:rPr>
          <w:sz w:val="26"/>
          <w:szCs w:val="26"/>
        </w:rPr>
        <w:t xml:space="preserve"> общей площади</w:t>
      </w:r>
      <w:r w:rsidR="00EA713F" w:rsidRPr="00825A15">
        <w:rPr>
          <w:sz w:val="26"/>
          <w:szCs w:val="26"/>
        </w:rPr>
        <w:t xml:space="preserve">. При численности населения 54,5 </w:t>
      </w:r>
      <w:r w:rsidRPr="00825A15">
        <w:rPr>
          <w:sz w:val="26"/>
          <w:szCs w:val="26"/>
        </w:rPr>
        <w:t>тысяч человек средняя жилищная обес</w:t>
      </w:r>
      <w:r w:rsidR="00EA713F" w:rsidRPr="00825A15">
        <w:rPr>
          <w:sz w:val="26"/>
          <w:szCs w:val="26"/>
        </w:rPr>
        <w:t>печенность составляет 34,2</w:t>
      </w:r>
      <w:r w:rsidRPr="00825A15">
        <w:rPr>
          <w:sz w:val="26"/>
          <w:szCs w:val="26"/>
        </w:rPr>
        <w:t xml:space="preserve"> </w:t>
      </w:r>
      <w:r w:rsidR="00615206">
        <w:rPr>
          <w:sz w:val="26"/>
          <w:szCs w:val="26"/>
        </w:rPr>
        <w:t>кв.м.</w:t>
      </w:r>
      <w:r w:rsidRPr="00825A15">
        <w:rPr>
          <w:sz w:val="26"/>
          <w:szCs w:val="26"/>
        </w:rPr>
        <w:t xml:space="preserve"> общей площади на одного жителя. </w:t>
      </w:r>
    </w:p>
    <w:p w:rsidR="00BC587E" w:rsidRPr="00825A15" w:rsidRDefault="00BC587E" w:rsidP="005929C1">
      <w:pPr>
        <w:pStyle w:val="24"/>
        <w:shd w:val="clear" w:color="auto" w:fill="auto"/>
        <w:spacing w:line="240" w:lineRule="auto"/>
        <w:ind w:firstLine="709"/>
        <w:rPr>
          <w:sz w:val="26"/>
          <w:szCs w:val="26"/>
        </w:rPr>
      </w:pPr>
      <w:r w:rsidRPr="00825A15">
        <w:rPr>
          <w:sz w:val="26"/>
          <w:szCs w:val="26"/>
        </w:rPr>
        <w:t>Стратегической целью государственной жилищной политики на территории городского округа города Переславля-Залесского</w:t>
      </w:r>
      <w:r w:rsidR="009566A3">
        <w:rPr>
          <w:sz w:val="26"/>
          <w:szCs w:val="26"/>
        </w:rPr>
        <w:t xml:space="preserve"> Ярославской области</w:t>
      </w:r>
      <w:r w:rsidRPr="00825A15">
        <w:rPr>
          <w:sz w:val="26"/>
          <w:szCs w:val="26"/>
        </w:rPr>
        <w:t>, является формирование доступного рынка жилья, обеспечение комфортных условий проживания граждан, создание эффективного жилищного сектора.</w:t>
      </w:r>
    </w:p>
    <w:p w:rsidR="00BC587E" w:rsidRPr="00825A15" w:rsidRDefault="00BC587E" w:rsidP="005929C1">
      <w:pPr>
        <w:pStyle w:val="24"/>
        <w:shd w:val="clear" w:color="auto" w:fill="auto"/>
        <w:spacing w:line="240" w:lineRule="auto"/>
        <w:ind w:firstLine="740"/>
        <w:rPr>
          <w:sz w:val="26"/>
          <w:szCs w:val="26"/>
        </w:rPr>
      </w:pPr>
      <w:r w:rsidRPr="00825A15">
        <w:rPr>
          <w:sz w:val="26"/>
          <w:szCs w:val="26"/>
        </w:rPr>
        <w:t>Согласно данным Концепции городской адресной программы «Переселение граждан из аварийного жилищного фонда городского округа город Переславль- Залесский» на 2019-2025 годы по состоянию на 01.04.2019 на территории городского округа признано аварийными 39 многоквартирных домов, общей площадью 10</w:t>
      </w:r>
      <w:r w:rsidR="005F55E2">
        <w:rPr>
          <w:sz w:val="26"/>
          <w:szCs w:val="26"/>
        </w:rPr>
        <w:t xml:space="preserve"> </w:t>
      </w:r>
      <w:r w:rsidRPr="00825A15">
        <w:rPr>
          <w:sz w:val="26"/>
          <w:szCs w:val="26"/>
        </w:rPr>
        <w:t xml:space="preserve">919,15 </w:t>
      </w:r>
      <w:r w:rsidR="005F55E2">
        <w:rPr>
          <w:sz w:val="26"/>
          <w:szCs w:val="26"/>
        </w:rPr>
        <w:t>кв.м.</w:t>
      </w:r>
    </w:p>
    <w:p w:rsidR="00F1044B" w:rsidRPr="00825A15" w:rsidRDefault="00F1044B" w:rsidP="005929C1">
      <w:pPr>
        <w:pStyle w:val="24"/>
        <w:shd w:val="clear" w:color="auto" w:fill="auto"/>
        <w:spacing w:line="240" w:lineRule="auto"/>
        <w:ind w:firstLine="740"/>
        <w:rPr>
          <w:sz w:val="26"/>
          <w:szCs w:val="26"/>
          <w:vertAlign w:val="superscript"/>
        </w:rPr>
      </w:pPr>
      <w:r w:rsidRPr="00825A15">
        <w:rPr>
          <w:sz w:val="26"/>
          <w:szCs w:val="26"/>
        </w:rPr>
        <w:t>На 01.01.2022 года на территории городского округа признано аварийными 4</w:t>
      </w:r>
      <w:r w:rsidR="00D232CB" w:rsidRPr="00825A15">
        <w:rPr>
          <w:sz w:val="26"/>
          <w:szCs w:val="26"/>
        </w:rPr>
        <w:t>3</w:t>
      </w:r>
      <w:r w:rsidR="00615206">
        <w:rPr>
          <w:sz w:val="26"/>
          <w:szCs w:val="26"/>
        </w:rPr>
        <w:t xml:space="preserve"> многоквартирных дома</w:t>
      </w:r>
      <w:r w:rsidRPr="00825A15">
        <w:rPr>
          <w:sz w:val="26"/>
          <w:szCs w:val="26"/>
        </w:rPr>
        <w:t>, общей площадью 1</w:t>
      </w:r>
      <w:r w:rsidR="00D232CB" w:rsidRPr="00825A15">
        <w:rPr>
          <w:sz w:val="26"/>
          <w:szCs w:val="26"/>
        </w:rPr>
        <w:t>1</w:t>
      </w:r>
      <w:r w:rsidR="00615206">
        <w:rPr>
          <w:sz w:val="26"/>
          <w:szCs w:val="26"/>
        </w:rPr>
        <w:t xml:space="preserve"> </w:t>
      </w:r>
      <w:r w:rsidR="00D232CB" w:rsidRPr="00825A15">
        <w:rPr>
          <w:sz w:val="26"/>
          <w:szCs w:val="26"/>
        </w:rPr>
        <w:t>608,8</w:t>
      </w:r>
      <w:r w:rsidRPr="00825A15">
        <w:rPr>
          <w:sz w:val="26"/>
          <w:szCs w:val="26"/>
        </w:rPr>
        <w:t xml:space="preserve"> </w:t>
      </w:r>
      <w:r w:rsidR="00615206">
        <w:rPr>
          <w:sz w:val="26"/>
          <w:szCs w:val="26"/>
        </w:rPr>
        <w:t>кв.м.</w:t>
      </w:r>
      <w:r w:rsidRPr="00825A15">
        <w:rPr>
          <w:sz w:val="26"/>
          <w:szCs w:val="26"/>
          <w:vertAlign w:val="superscript"/>
        </w:rPr>
        <w:t>.</w:t>
      </w:r>
    </w:p>
    <w:p w:rsidR="00BC587E" w:rsidRPr="00825A15" w:rsidRDefault="00BC587E" w:rsidP="005929C1">
      <w:pPr>
        <w:pStyle w:val="24"/>
        <w:shd w:val="clear" w:color="auto" w:fill="auto"/>
        <w:spacing w:line="240" w:lineRule="auto"/>
        <w:ind w:firstLine="740"/>
        <w:rPr>
          <w:sz w:val="26"/>
          <w:szCs w:val="26"/>
        </w:rPr>
      </w:pPr>
      <w:r w:rsidRPr="00825A15">
        <w:rPr>
          <w:sz w:val="26"/>
          <w:szCs w:val="26"/>
        </w:rPr>
        <w:t>Развитие застройки индивидуальными жилыми домами предполагается в населенных пунктах, в которых планируется комплексная жилая застройка, в сформированных для этого жилых зонах. В остальных населённых пунктах целесообразно размещение индивидуальной жилой застройки с участками до 20 соток.</w:t>
      </w:r>
    </w:p>
    <w:p w:rsidR="009D2B6F" w:rsidRPr="00825A15" w:rsidRDefault="009D2B6F" w:rsidP="005929C1">
      <w:pPr>
        <w:pStyle w:val="92"/>
        <w:shd w:val="clear" w:color="auto" w:fill="auto"/>
        <w:spacing w:line="240" w:lineRule="auto"/>
        <w:ind w:firstLine="0"/>
        <w:jc w:val="center"/>
        <w:rPr>
          <w:b w:val="0"/>
          <w:i w:val="0"/>
          <w:sz w:val="26"/>
          <w:szCs w:val="26"/>
        </w:rPr>
      </w:pPr>
    </w:p>
    <w:p w:rsidR="00BC587E" w:rsidRPr="00825A15" w:rsidRDefault="00BC587E" w:rsidP="005929C1">
      <w:pPr>
        <w:pStyle w:val="24"/>
        <w:shd w:val="clear" w:color="auto" w:fill="auto"/>
        <w:spacing w:line="240" w:lineRule="auto"/>
        <w:ind w:firstLine="740"/>
        <w:rPr>
          <w:sz w:val="26"/>
          <w:szCs w:val="26"/>
        </w:rPr>
      </w:pPr>
      <w:r w:rsidRPr="00825A15">
        <w:rPr>
          <w:sz w:val="26"/>
          <w:szCs w:val="26"/>
        </w:rPr>
        <w:t>Проектная организация жилой зоны основывается на следующих основных задачах:</w:t>
      </w:r>
    </w:p>
    <w:p w:rsidR="00BC587E" w:rsidRPr="00825A15" w:rsidRDefault="00BC587E" w:rsidP="005929C1">
      <w:pPr>
        <w:pStyle w:val="24"/>
        <w:numPr>
          <w:ilvl w:val="0"/>
          <w:numId w:val="31"/>
        </w:numPr>
        <w:shd w:val="clear" w:color="auto" w:fill="auto"/>
        <w:tabs>
          <w:tab w:val="left" w:pos="1452"/>
        </w:tabs>
        <w:spacing w:line="240" w:lineRule="auto"/>
        <w:ind w:firstLine="740"/>
        <w:rPr>
          <w:sz w:val="26"/>
          <w:szCs w:val="26"/>
        </w:rPr>
      </w:pPr>
      <w:r w:rsidRPr="00825A15">
        <w:rPr>
          <w:sz w:val="26"/>
          <w:szCs w:val="26"/>
        </w:rPr>
        <w:t>упорядочение существующей планировочной структуры;</w:t>
      </w:r>
    </w:p>
    <w:p w:rsidR="00BC587E" w:rsidRPr="00825A15" w:rsidRDefault="00BC587E" w:rsidP="005929C1">
      <w:pPr>
        <w:pStyle w:val="24"/>
        <w:numPr>
          <w:ilvl w:val="0"/>
          <w:numId w:val="31"/>
        </w:numPr>
        <w:shd w:val="clear" w:color="auto" w:fill="auto"/>
        <w:tabs>
          <w:tab w:val="left" w:pos="1452"/>
        </w:tabs>
        <w:spacing w:line="240" w:lineRule="auto"/>
        <w:ind w:firstLine="740"/>
        <w:rPr>
          <w:sz w:val="26"/>
          <w:szCs w:val="26"/>
        </w:rPr>
      </w:pPr>
      <w:r w:rsidRPr="00825A15">
        <w:rPr>
          <w:sz w:val="26"/>
          <w:szCs w:val="26"/>
        </w:rPr>
        <w:t>функциональное зонирование;</w:t>
      </w:r>
    </w:p>
    <w:p w:rsidR="00BC587E" w:rsidRPr="00825A15" w:rsidRDefault="00BC587E" w:rsidP="005929C1">
      <w:pPr>
        <w:pStyle w:val="24"/>
        <w:numPr>
          <w:ilvl w:val="0"/>
          <w:numId w:val="31"/>
        </w:numPr>
        <w:shd w:val="clear" w:color="auto" w:fill="auto"/>
        <w:tabs>
          <w:tab w:val="left" w:pos="1452"/>
        </w:tabs>
        <w:spacing w:line="240" w:lineRule="auto"/>
        <w:ind w:firstLine="740"/>
        <w:rPr>
          <w:sz w:val="26"/>
          <w:szCs w:val="26"/>
        </w:rPr>
      </w:pPr>
      <w:r w:rsidRPr="00825A15">
        <w:rPr>
          <w:sz w:val="26"/>
          <w:szCs w:val="26"/>
        </w:rPr>
        <w:t>выбор направления территориального развития.</w:t>
      </w:r>
    </w:p>
    <w:p w:rsidR="00BC587E" w:rsidRPr="00825A15" w:rsidRDefault="00BC587E" w:rsidP="005929C1">
      <w:pPr>
        <w:pStyle w:val="24"/>
        <w:shd w:val="clear" w:color="auto" w:fill="auto"/>
        <w:spacing w:line="240" w:lineRule="auto"/>
        <w:ind w:firstLine="740"/>
        <w:rPr>
          <w:sz w:val="26"/>
          <w:szCs w:val="26"/>
        </w:rPr>
      </w:pPr>
      <w:r w:rsidRPr="00825A15">
        <w:rPr>
          <w:sz w:val="26"/>
          <w:szCs w:val="26"/>
        </w:rPr>
        <w:t>Главной задачей жилищной политики является обеспечение комфортных условий проживания для различных категорий граждан.</w:t>
      </w:r>
    </w:p>
    <w:p w:rsidR="005929C1" w:rsidRPr="00825A15" w:rsidRDefault="00BC587E" w:rsidP="005929C1">
      <w:pPr>
        <w:pStyle w:val="24"/>
        <w:shd w:val="clear" w:color="auto" w:fill="auto"/>
        <w:spacing w:line="240" w:lineRule="auto"/>
        <w:ind w:firstLine="740"/>
        <w:rPr>
          <w:sz w:val="26"/>
          <w:szCs w:val="26"/>
        </w:rPr>
      </w:pPr>
      <w:r w:rsidRPr="00825A15">
        <w:rPr>
          <w:sz w:val="26"/>
          <w:szCs w:val="26"/>
        </w:rPr>
        <w:t>Для решения этой</w:t>
      </w:r>
      <w:r w:rsidR="005929C1" w:rsidRPr="00825A15">
        <w:rPr>
          <w:sz w:val="26"/>
          <w:szCs w:val="26"/>
        </w:rPr>
        <w:t xml:space="preserve"> задачи Генеральным планом </w:t>
      </w:r>
      <w:r w:rsidR="00FE72D3" w:rsidRPr="00825A15">
        <w:rPr>
          <w:sz w:val="26"/>
          <w:szCs w:val="26"/>
        </w:rPr>
        <w:t xml:space="preserve">городского округа город Переславль-Залесский </w:t>
      </w:r>
      <w:r w:rsidR="009566A3">
        <w:rPr>
          <w:sz w:val="26"/>
          <w:szCs w:val="26"/>
        </w:rPr>
        <w:t xml:space="preserve">Ярославской области </w:t>
      </w:r>
      <w:r w:rsidR="005929C1" w:rsidRPr="00825A15">
        <w:rPr>
          <w:sz w:val="26"/>
          <w:szCs w:val="26"/>
        </w:rPr>
        <w:t>к 203</w:t>
      </w:r>
      <w:r w:rsidRPr="00825A15">
        <w:rPr>
          <w:sz w:val="26"/>
          <w:szCs w:val="26"/>
        </w:rPr>
        <w:t>0 году предлагается:</w:t>
      </w:r>
    </w:p>
    <w:p w:rsidR="00BC587E" w:rsidRPr="00825A15" w:rsidRDefault="005929C1" w:rsidP="005929C1">
      <w:pPr>
        <w:pStyle w:val="24"/>
        <w:shd w:val="clear" w:color="auto" w:fill="auto"/>
        <w:spacing w:line="240" w:lineRule="auto"/>
        <w:ind w:firstLine="740"/>
        <w:rPr>
          <w:sz w:val="26"/>
          <w:szCs w:val="26"/>
        </w:rPr>
      </w:pPr>
      <w:r w:rsidRPr="00825A15">
        <w:rPr>
          <w:sz w:val="26"/>
          <w:szCs w:val="26"/>
        </w:rPr>
        <w:t xml:space="preserve">- </w:t>
      </w:r>
      <w:r w:rsidRPr="00825A15">
        <w:rPr>
          <w:sz w:val="26"/>
          <w:szCs w:val="26"/>
        </w:rPr>
        <w:tab/>
      </w:r>
      <w:r w:rsidR="00BC587E" w:rsidRPr="00825A15">
        <w:rPr>
          <w:sz w:val="26"/>
          <w:szCs w:val="26"/>
        </w:rPr>
        <w:t xml:space="preserve">довести среднюю обеспеченность жилищным фондом до 35,2 </w:t>
      </w:r>
      <w:r w:rsidR="00225DC2">
        <w:rPr>
          <w:sz w:val="26"/>
          <w:szCs w:val="26"/>
        </w:rPr>
        <w:t>кв.м.</w:t>
      </w:r>
      <w:r w:rsidR="00BC587E" w:rsidRPr="00825A15">
        <w:rPr>
          <w:sz w:val="26"/>
          <w:szCs w:val="26"/>
          <w:vertAlign w:val="superscript"/>
        </w:rPr>
        <w:t xml:space="preserve"> </w:t>
      </w:r>
      <w:r w:rsidR="00BC587E" w:rsidRPr="00825A15">
        <w:rPr>
          <w:sz w:val="26"/>
          <w:szCs w:val="26"/>
        </w:rPr>
        <w:t>общей площади на человека в городском округе;</w:t>
      </w:r>
    </w:p>
    <w:p w:rsidR="00BC587E" w:rsidRPr="00825A15" w:rsidRDefault="00BC587E" w:rsidP="00825A15">
      <w:pPr>
        <w:pStyle w:val="24"/>
        <w:numPr>
          <w:ilvl w:val="0"/>
          <w:numId w:val="31"/>
        </w:numPr>
        <w:shd w:val="clear" w:color="auto" w:fill="auto"/>
        <w:tabs>
          <w:tab w:val="left" w:pos="1426"/>
        </w:tabs>
        <w:spacing w:line="240" w:lineRule="auto"/>
        <w:ind w:left="720" w:firstLine="0"/>
        <w:rPr>
          <w:sz w:val="26"/>
          <w:szCs w:val="26"/>
        </w:rPr>
      </w:pPr>
      <w:r w:rsidRPr="00825A15">
        <w:rPr>
          <w:sz w:val="26"/>
          <w:szCs w:val="26"/>
        </w:rPr>
        <w:t>осуществить строительство нового жилья на свободных территориях;</w:t>
      </w:r>
    </w:p>
    <w:p w:rsidR="00BC587E" w:rsidRPr="00825A15" w:rsidRDefault="00BC587E" w:rsidP="00825A15">
      <w:pPr>
        <w:pStyle w:val="24"/>
        <w:numPr>
          <w:ilvl w:val="0"/>
          <w:numId w:val="31"/>
        </w:numPr>
        <w:shd w:val="clear" w:color="auto" w:fill="auto"/>
        <w:tabs>
          <w:tab w:val="left" w:pos="1426"/>
        </w:tabs>
        <w:spacing w:after="135" w:line="240" w:lineRule="auto"/>
        <w:ind w:left="720" w:firstLine="0"/>
        <w:rPr>
          <w:sz w:val="26"/>
          <w:szCs w:val="26"/>
        </w:rPr>
      </w:pPr>
      <w:r w:rsidRPr="00825A15">
        <w:rPr>
          <w:sz w:val="26"/>
          <w:szCs w:val="26"/>
        </w:rPr>
        <w:t>расселить население, проживающее в санитарно-защитных зонах;</w:t>
      </w:r>
    </w:p>
    <w:p w:rsidR="00BC587E" w:rsidRPr="00825A15" w:rsidRDefault="00BC587E" w:rsidP="00825A15">
      <w:pPr>
        <w:pStyle w:val="24"/>
        <w:numPr>
          <w:ilvl w:val="0"/>
          <w:numId w:val="31"/>
        </w:numPr>
        <w:shd w:val="clear" w:color="auto" w:fill="auto"/>
        <w:tabs>
          <w:tab w:val="left" w:pos="1426"/>
        </w:tabs>
        <w:spacing w:line="240" w:lineRule="auto"/>
        <w:ind w:left="720" w:firstLine="0"/>
        <w:rPr>
          <w:sz w:val="26"/>
          <w:szCs w:val="26"/>
        </w:rPr>
      </w:pPr>
      <w:r w:rsidRPr="00825A15">
        <w:rPr>
          <w:sz w:val="26"/>
          <w:szCs w:val="26"/>
        </w:rPr>
        <w:t>осуществлять строительство технологичного жилья;</w:t>
      </w:r>
    </w:p>
    <w:p w:rsidR="00BC587E" w:rsidRPr="00825A15" w:rsidRDefault="00BC587E" w:rsidP="00FE72D3">
      <w:pPr>
        <w:pStyle w:val="24"/>
        <w:numPr>
          <w:ilvl w:val="0"/>
          <w:numId w:val="31"/>
        </w:numPr>
        <w:shd w:val="clear" w:color="auto" w:fill="auto"/>
        <w:tabs>
          <w:tab w:val="left" w:pos="1426"/>
        </w:tabs>
        <w:spacing w:line="240" w:lineRule="auto"/>
        <w:ind w:left="720" w:firstLine="0"/>
        <w:rPr>
          <w:sz w:val="26"/>
          <w:szCs w:val="26"/>
        </w:rPr>
      </w:pPr>
      <w:r w:rsidRPr="00825A15">
        <w:rPr>
          <w:sz w:val="26"/>
          <w:szCs w:val="26"/>
        </w:rPr>
        <w:t>развивать ипотечное жилищное кредитование;</w:t>
      </w:r>
    </w:p>
    <w:p w:rsidR="00BC587E" w:rsidRPr="00825A15" w:rsidRDefault="00BC587E" w:rsidP="00FE72D3">
      <w:pPr>
        <w:pStyle w:val="24"/>
        <w:numPr>
          <w:ilvl w:val="0"/>
          <w:numId w:val="31"/>
        </w:numPr>
        <w:shd w:val="clear" w:color="auto" w:fill="auto"/>
        <w:tabs>
          <w:tab w:val="left" w:pos="1426"/>
        </w:tabs>
        <w:spacing w:line="240" w:lineRule="auto"/>
        <w:ind w:firstLine="720"/>
        <w:jc w:val="left"/>
        <w:rPr>
          <w:sz w:val="26"/>
          <w:szCs w:val="26"/>
        </w:rPr>
      </w:pPr>
      <w:r w:rsidRPr="00825A15">
        <w:rPr>
          <w:sz w:val="26"/>
          <w:szCs w:val="26"/>
        </w:rPr>
        <w:t>обеспечить жилыми помещениями отдельные категории населения и малоимущих граждан.</w:t>
      </w:r>
    </w:p>
    <w:p w:rsidR="00AB28DD" w:rsidRPr="00825A15" w:rsidRDefault="00AB28DD" w:rsidP="00AB28DD">
      <w:pPr>
        <w:pStyle w:val="24"/>
        <w:shd w:val="clear" w:color="auto" w:fill="auto"/>
        <w:spacing w:line="240" w:lineRule="auto"/>
        <w:ind w:firstLine="720"/>
        <w:rPr>
          <w:sz w:val="26"/>
          <w:szCs w:val="26"/>
        </w:rPr>
      </w:pPr>
      <w:r w:rsidRPr="00825A15">
        <w:rPr>
          <w:sz w:val="26"/>
          <w:szCs w:val="26"/>
        </w:rPr>
        <w:t>Генеральным планом предлагается на 2020-2030 годы на территории городского округа осуществить новое жилищное строитель</w:t>
      </w:r>
      <w:r w:rsidR="00225DC2">
        <w:rPr>
          <w:sz w:val="26"/>
          <w:szCs w:val="26"/>
        </w:rPr>
        <w:t>ство общей площадью 36,6 тыс. кв</w:t>
      </w:r>
      <w:r w:rsidRPr="00825A15">
        <w:rPr>
          <w:sz w:val="26"/>
          <w:szCs w:val="26"/>
        </w:rPr>
        <w:t>.</w:t>
      </w:r>
      <w:r w:rsidR="00225DC2">
        <w:rPr>
          <w:sz w:val="26"/>
          <w:szCs w:val="26"/>
        </w:rPr>
        <w:t>м.</w:t>
      </w:r>
    </w:p>
    <w:p w:rsidR="00AB28DD" w:rsidRPr="005929C1" w:rsidRDefault="00AB28DD" w:rsidP="00AB28DD">
      <w:pPr>
        <w:pStyle w:val="24"/>
        <w:shd w:val="clear" w:color="auto" w:fill="auto"/>
        <w:tabs>
          <w:tab w:val="left" w:pos="1426"/>
        </w:tabs>
        <w:spacing w:line="240" w:lineRule="auto"/>
        <w:ind w:firstLine="0"/>
        <w:jc w:val="left"/>
        <w:rPr>
          <w:sz w:val="24"/>
          <w:szCs w:val="24"/>
        </w:rPr>
      </w:pPr>
    </w:p>
    <w:p w:rsidR="000B10CA" w:rsidRDefault="000B10CA" w:rsidP="005929C1">
      <w:pPr>
        <w:pStyle w:val="82"/>
        <w:shd w:val="clear" w:color="auto" w:fill="auto"/>
        <w:spacing w:line="200" w:lineRule="exact"/>
        <w:ind w:firstLine="0"/>
        <w:jc w:val="right"/>
        <w:rPr>
          <w:sz w:val="24"/>
          <w:szCs w:val="24"/>
        </w:rPr>
      </w:pPr>
    </w:p>
    <w:p w:rsidR="00825A15" w:rsidRDefault="00825A15" w:rsidP="000B10CA">
      <w:pPr>
        <w:pStyle w:val="82"/>
        <w:shd w:val="clear" w:color="auto" w:fill="auto"/>
        <w:spacing w:line="200" w:lineRule="exact"/>
        <w:ind w:firstLine="0"/>
        <w:rPr>
          <w:sz w:val="26"/>
          <w:szCs w:val="26"/>
        </w:rPr>
      </w:pPr>
    </w:p>
    <w:p w:rsidR="00825A15" w:rsidRDefault="00825A15" w:rsidP="000B10CA">
      <w:pPr>
        <w:pStyle w:val="82"/>
        <w:shd w:val="clear" w:color="auto" w:fill="auto"/>
        <w:spacing w:line="200" w:lineRule="exact"/>
        <w:ind w:firstLine="0"/>
        <w:rPr>
          <w:sz w:val="26"/>
          <w:szCs w:val="26"/>
        </w:rPr>
      </w:pPr>
    </w:p>
    <w:p w:rsidR="00005482" w:rsidRDefault="00005482" w:rsidP="000B10CA">
      <w:pPr>
        <w:pStyle w:val="82"/>
        <w:shd w:val="clear" w:color="auto" w:fill="auto"/>
        <w:spacing w:line="200" w:lineRule="exact"/>
        <w:ind w:firstLine="0"/>
        <w:rPr>
          <w:sz w:val="26"/>
          <w:szCs w:val="26"/>
        </w:rPr>
      </w:pPr>
    </w:p>
    <w:p w:rsidR="00005482" w:rsidRDefault="00005482" w:rsidP="000B10CA">
      <w:pPr>
        <w:pStyle w:val="82"/>
        <w:shd w:val="clear" w:color="auto" w:fill="auto"/>
        <w:spacing w:line="200" w:lineRule="exact"/>
        <w:ind w:firstLine="0"/>
        <w:rPr>
          <w:sz w:val="26"/>
          <w:szCs w:val="26"/>
        </w:rPr>
      </w:pPr>
    </w:p>
    <w:p w:rsidR="00005482" w:rsidRDefault="00005482" w:rsidP="000B10CA">
      <w:pPr>
        <w:pStyle w:val="82"/>
        <w:shd w:val="clear" w:color="auto" w:fill="auto"/>
        <w:spacing w:line="200" w:lineRule="exact"/>
        <w:ind w:firstLine="0"/>
        <w:rPr>
          <w:sz w:val="26"/>
          <w:szCs w:val="26"/>
        </w:rPr>
      </w:pPr>
    </w:p>
    <w:p w:rsidR="00005482" w:rsidRDefault="00005482" w:rsidP="000B10CA">
      <w:pPr>
        <w:pStyle w:val="82"/>
        <w:shd w:val="clear" w:color="auto" w:fill="auto"/>
        <w:spacing w:line="200" w:lineRule="exact"/>
        <w:ind w:firstLine="0"/>
        <w:rPr>
          <w:sz w:val="26"/>
          <w:szCs w:val="26"/>
        </w:rPr>
      </w:pPr>
    </w:p>
    <w:p w:rsidR="00005482" w:rsidRDefault="00005482" w:rsidP="000B10CA">
      <w:pPr>
        <w:pStyle w:val="82"/>
        <w:shd w:val="clear" w:color="auto" w:fill="auto"/>
        <w:spacing w:line="200" w:lineRule="exact"/>
        <w:ind w:firstLine="0"/>
        <w:rPr>
          <w:sz w:val="26"/>
          <w:szCs w:val="26"/>
        </w:rPr>
      </w:pPr>
    </w:p>
    <w:p w:rsidR="00005482" w:rsidRDefault="00005482" w:rsidP="000B10CA">
      <w:pPr>
        <w:pStyle w:val="82"/>
        <w:shd w:val="clear" w:color="auto" w:fill="auto"/>
        <w:spacing w:line="200" w:lineRule="exact"/>
        <w:ind w:firstLine="0"/>
        <w:rPr>
          <w:sz w:val="26"/>
          <w:szCs w:val="26"/>
        </w:rPr>
      </w:pPr>
    </w:p>
    <w:p w:rsidR="00825A15" w:rsidRDefault="00825A15" w:rsidP="000B10CA">
      <w:pPr>
        <w:pStyle w:val="82"/>
        <w:shd w:val="clear" w:color="auto" w:fill="auto"/>
        <w:spacing w:line="200" w:lineRule="exact"/>
        <w:ind w:firstLine="0"/>
        <w:rPr>
          <w:sz w:val="26"/>
          <w:szCs w:val="26"/>
        </w:rPr>
      </w:pPr>
    </w:p>
    <w:p w:rsidR="00825A15" w:rsidRDefault="00825A15" w:rsidP="000B10CA">
      <w:pPr>
        <w:pStyle w:val="82"/>
        <w:shd w:val="clear" w:color="auto" w:fill="auto"/>
        <w:spacing w:line="200" w:lineRule="exact"/>
        <w:ind w:firstLine="0"/>
        <w:rPr>
          <w:sz w:val="26"/>
          <w:szCs w:val="26"/>
        </w:rPr>
      </w:pPr>
    </w:p>
    <w:p w:rsidR="000B10CA" w:rsidRDefault="005025D6" w:rsidP="00005482">
      <w:pPr>
        <w:pStyle w:val="82"/>
        <w:shd w:val="clear" w:color="auto" w:fill="auto"/>
        <w:spacing w:line="240" w:lineRule="auto"/>
        <w:ind w:firstLine="0"/>
        <w:jc w:val="center"/>
        <w:rPr>
          <w:sz w:val="26"/>
          <w:szCs w:val="26"/>
        </w:rPr>
      </w:pPr>
      <w:r w:rsidRPr="00825A15">
        <w:rPr>
          <w:sz w:val="26"/>
          <w:szCs w:val="26"/>
        </w:rPr>
        <w:t xml:space="preserve">Таблица  </w:t>
      </w:r>
      <w:r w:rsidR="00825A15">
        <w:rPr>
          <w:sz w:val="26"/>
          <w:szCs w:val="26"/>
        </w:rPr>
        <w:t>28</w:t>
      </w:r>
      <w:r w:rsidR="00AC481F" w:rsidRPr="00825A15">
        <w:rPr>
          <w:sz w:val="26"/>
          <w:szCs w:val="26"/>
        </w:rPr>
        <w:t xml:space="preserve">  </w:t>
      </w:r>
      <w:r w:rsidR="00BC587E" w:rsidRPr="00825A15">
        <w:rPr>
          <w:sz w:val="26"/>
          <w:szCs w:val="26"/>
        </w:rPr>
        <w:t xml:space="preserve">Движение жилищного фонда </w:t>
      </w:r>
      <w:r w:rsidR="00C13978" w:rsidRPr="00825A15">
        <w:rPr>
          <w:sz w:val="26"/>
          <w:szCs w:val="26"/>
        </w:rPr>
        <w:t>городского округа</w:t>
      </w:r>
      <w:r w:rsidR="000B10CA" w:rsidRPr="00825A15">
        <w:rPr>
          <w:sz w:val="26"/>
          <w:szCs w:val="26"/>
        </w:rPr>
        <w:t xml:space="preserve"> </w:t>
      </w:r>
    </w:p>
    <w:p w:rsidR="00005482" w:rsidRPr="00005482" w:rsidRDefault="00005482" w:rsidP="00005482">
      <w:pPr>
        <w:pStyle w:val="82"/>
        <w:shd w:val="clear" w:color="auto" w:fill="auto"/>
        <w:spacing w:line="240" w:lineRule="auto"/>
        <w:ind w:firstLine="0"/>
        <w:jc w:val="center"/>
        <w:rPr>
          <w:sz w:val="26"/>
          <w:szCs w:val="26"/>
        </w:rPr>
      </w:pPr>
    </w:p>
    <w:tbl>
      <w:tblPr>
        <w:tblW w:w="8647" w:type="dxa"/>
        <w:tblInd w:w="10" w:type="dxa"/>
        <w:tblLayout w:type="fixed"/>
        <w:tblCellMar>
          <w:left w:w="10" w:type="dxa"/>
          <w:right w:w="10" w:type="dxa"/>
        </w:tblCellMar>
        <w:tblLook w:val="04A0"/>
      </w:tblPr>
      <w:tblGrid>
        <w:gridCol w:w="709"/>
        <w:gridCol w:w="2749"/>
        <w:gridCol w:w="1730"/>
        <w:gridCol w:w="1729"/>
        <w:gridCol w:w="1730"/>
      </w:tblGrid>
      <w:tr w:rsidR="000B10CA" w:rsidRPr="00825A15" w:rsidTr="006E3E91">
        <w:trPr>
          <w:trHeight w:val="921"/>
        </w:trPr>
        <w:tc>
          <w:tcPr>
            <w:tcW w:w="709" w:type="dxa"/>
            <w:tcBorders>
              <w:top w:val="single" w:sz="4" w:space="0" w:color="auto"/>
              <w:left w:val="single" w:sz="4" w:space="0" w:color="auto"/>
            </w:tcBorders>
            <w:shd w:val="clear" w:color="auto" w:fill="FFFFFF"/>
            <w:vAlign w:val="center"/>
          </w:tcPr>
          <w:p w:rsidR="000B10CA" w:rsidRPr="00825A15" w:rsidRDefault="000B10CA"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w:t>
            </w:r>
          </w:p>
          <w:p w:rsidR="000B10CA" w:rsidRPr="00825A15" w:rsidRDefault="000B10CA"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п/п</w:t>
            </w:r>
          </w:p>
        </w:tc>
        <w:tc>
          <w:tcPr>
            <w:tcW w:w="2749" w:type="dxa"/>
            <w:tcBorders>
              <w:top w:val="single" w:sz="4" w:space="0" w:color="auto"/>
              <w:left w:val="single" w:sz="4" w:space="0" w:color="auto"/>
            </w:tcBorders>
            <w:shd w:val="clear" w:color="auto" w:fill="FFFFFF"/>
            <w:vAlign w:val="center"/>
          </w:tcPr>
          <w:p w:rsidR="000B10CA" w:rsidRPr="00825A15" w:rsidRDefault="000B10CA" w:rsidP="00AB28DD">
            <w:pPr>
              <w:pStyle w:val="24"/>
              <w:shd w:val="clear" w:color="auto" w:fill="auto"/>
              <w:spacing w:line="200" w:lineRule="exact"/>
              <w:ind w:firstLine="0"/>
              <w:jc w:val="center"/>
              <w:rPr>
                <w:color w:val="000000"/>
                <w:sz w:val="26"/>
                <w:szCs w:val="26"/>
                <w:shd w:val="clear" w:color="auto" w:fill="FFFFFF"/>
                <w:lang w:eastAsia="ru-RU" w:bidi="ru-RU"/>
              </w:rPr>
            </w:pPr>
            <w:r w:rsidRPr="00825A15">
              <w:rPr>
                <w:rStyle w:val="210pt"/>
                <w:sz w:val="26"/>
                <w:szCs w:val="26"/>
              </w:rPr>
              <w:t>Наименование</w:t>
            </w:r>
          </w:p>
        </w:tc>
        <w:tc>
          <w:tcPr>
            <w:tcW w:w="1730" w:type="dxa"/>
            <w:tcBorders>
              <w:top w:val="single" w:sz="4" w:space="0" w:color="auto"/>
              <w:left w:val="single" w:sz="4" w:space="0" w:color="auto"/>
            </w:tcBorders>
            <w:shd w:val="clear" w:color="auto" w:fill="FFFFFF"/>
            <w:vAlign w:val="center"/>
          </w:tcPr>
          <w:p w:rsidR="000B10CA" w:rsidRPr="00825A15" w:rsidRDefault="000B10CA"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Единица</w:t>
            </w:r>
          </w:p>
          <w:p w:rsidR="000B10CA" w:rsidRPr="00825A15" w:rsidRDefault="000B10CA"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измерения</w:t>
            </w:r>
          </w:p>
        </w:tc>
        <w:tc>
          <w:tcPr>
            <w:tcW w:w="1729" w:type="dxa"/>
            <w:tcBorders>
              <w:top w:val="single" w:sz="4" w:space="0" w:color="auto"/>
              <w:left w:val="single" w:sz="4" w:space="0" w:color="auto"/>
            </w:tcBorders>
            <w:shd w:val="clear" w:color="auto" w:fill="FFFFFF"/>
            <w:vAlign w:val="center"/>
          </w:tcPr>
          <w:p w:rsidR="000B10CA" w:rsidRPr="00825A15" w:rsidRDefault="000B10CA" w:rsidP="00600531">
            <w:pPr>
              <w:jc w:val="center"/>
              <w:rPr>
                <w:bCs/>
                <w:sz w:val="26"/>
                <w:szCs w:val="26"/>
              </w:rPr>
            </w:pPr>
            <w:r w:rsidRPr="00825A15">
              <w:rPr>
                <w:bCs/>
                <w:sz w:val="26"/>
                <w:szCs w:val="26"/>
              </w:rPr>
              <w:t>На 01.01.2022 г.</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0B10CA" w:rsidRPr="00825A15" w:rsidRDefault="000B10CA" w:rsidP="00600531">
            <w:pPr>
              <w:jc w:val="center"/>
              <w:rPr>
                <w:bCs/>
                <w:sz w:val="26"/>
                <w:szCs w:val="26"/>
              </w:rPr>
            </w:pPr>
            <w:r w:rsidRPr="00825A15">
              <w:rPr>
                <w:bCs/>
                <w:sz w:val="26"/>
                <w:szCs w:val="26"/>
              </w:rPr>
              <w:t>На 2022-2030 г.</w:t>
            </w:r>
          </w:p>
        </w:tc>
      </w:tr>
      <w:tr w:rsidR="00BA08B0" w:rsidRPr="00825A15" w:rsidTr="006E3E91">
        <w:trPr>
          <w:trHeight w:val="734"/>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1</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Численность</w:t>
            </w:r>
          </w:p>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постоянного</w:t>
            </w:r>
          </w:p>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населения</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тыс.чел.</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54,499</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sz w:val="26"/>
                <w:szCs w:val="26"/>
              </w:rPr>
            </w:pPr>
            <w:r w:rsidRPr="00825A15">
              <w:rPr>
                <w:sz w:val="26"/>
                <w:szCs w:val="26"/>
              </w:rPr>
              <w:t> </w:t>
            </w:r>
          </w:p>
        </w:tc>
      </w:tr>
      <w:tr w:rsidR="00BA08B0" w:rsidRPr="00825A15" w:rsidTr="006E3E91">
        <w:trPr>
          <w:trHeight w:val="561"/>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2</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Средняя обеспеченность жилищным фондом</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м2/чел</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34,2</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6412B4">
            <w:pPr>
              <w:spacing w:line="230" w:lineRule="atLeast"/>
              <w:ind w:hanging="380"/>
              <w:jc w:val="center"/>
              <w:rPr>
                <w:sz w:val="26"/>
                <w:szCs w:val="26"/>
              </w:rPr>
            </w:pPr>
            <w:r w:rsidRPr="00825A15">
              <w:rPr>
                <w:sz w:val="26"/>
                <w:szCs w:val="26"/>
              </w:rPr>
              <w:t>35,2</w:t>
            </w:r>
            <w:r w:rsidR="00BA08B0" w:rsidRPr="00825A15">
              <w:rPr>
                <w:sz w:val="26"/>
                <w:szCs w:val="26"/>
              </w:rPr>
              <w:t> </w:t>
            </w:r>
          </w:p>
        </w:tc>
      </w:tr>
      <w:tr w:rsidR="00BA08B0" w:rsidRPr="00825A15" w:rsidTr="006E3E91">
        <w:trPr>
          <w:trHeight w:val="569"/>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3</w:t>
            </w:r>
          </w:p>
        </w:tc>
        <w:tc>
          <w:tcPr>
            <w:tcW w:w="2749" w:type="dxa"/>
            <w:tcBorders>
              <w:top w:val="single" w:sz="4" w:space="0" w:color="auto"/>
              <w:left w:val="single" w:sz="4" w:space="0" w:color="auto"/>
            </w:tcBorders>
            <w:shd w:val="clear" w:color="auto" w:fill="FFFFFF"/>
            <w:vAlign w:val="center"/>
          </w:tcPr>
          <w:p w:rsidR="00BA08B0" w:rsidRPr="00825A15" w:rsidRDefault="00BA08B0" w:rsidP="00BA08B0">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 xml:space="preserve">Жилищный фонд </w:t>
            </w:r>
            <w:r w:rsidR="00736D87">
              <w:rPr>
                <w:rStyle w:val="210pt"/>
                <w:sz w:val="26"/>
                <w:szCs w:val="26"/>
              </w:rPr>
              <w:t>*</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тыс.м2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2037,08</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rsidP="00F1044B">
            <w:pPr>
              <w:spacing w:line="230" w:lineRule="atLeast"/>
              <w:jc w:val="center"/>
              <w:rPr>
                <w:rFonts w:eastAsiaTheme="minorHAnsi"/>
                <w:sz w:val="26"/>
                <w:szCs w:val="26"/>
              </w:rPr>
            </w:pPr>
            <w:r w:rsidRPr="00825A15">
              <w:rPr>
                <w:color w:val="000000"/>
                <w:sz w:val="26"/>
                <w:szCs w:val="26"/>
                <w:shd w:val="clear" w:color="auto" w:fill="FFFFFF"/>
              </w:rPr>
              <w:t>На 01.01.2023 – 2106,</w:t>
            </w:r>
            <w:r w:rsidR="00EA713F" w:rsidRPr="00825A15">
              <w:rPr>
                <w:color w:val="000000"/>
                <w:sz w:val="26"/>
                <w:szCs w:val="26"/>
                <w:shd w:val="clear" w:color="auto" w:fill="FFFFFF"/>
              </w:rPr>
              <w:t>1</w:t>
            </w:r>
          </w:p>
          <w:p w:rsidR="00BA08B0" w:rsidRPr="00825A15" w:rsidRDefault="00BA08B0" w:rsidP="00F1044B">
            <w:pPr>
              <w:spacing w:line="230" w:lineRule="atLeast"/>
              <w:jc w:val="center"/>
              <w:rPr>
                <w:sz w:val="26"/>
                <w:szCs w:val="26"/>
              </w:rPr>
            </w:pPr>
            <w:r w:rsidRPr="00825A15">
              <w:rPr>
                <w:color w:val="000000"/>
                <w:sz w:val="26"/>
                <w:szCs w:val="26"/>
                <w:shd w:val="clear" w:color="auto" w:fill="FFFFFF"/>
              </w:rPr>
              <w:t>На 01.01.2024 – 2181,4</w:t>
            </w:r>
          </w:p>
          <w:p w:rsidR="00BA08B0" w:rsidRPr="00825A15" w:rsidRDefault="00BA08B0" w:rsidP="00F1044B">
            <w:pPr>
              <w:spacing w:line="230" w:lineRule="atLeast"/>
              <w:jc w:val="center"/>
              <w:rPr>
                <w:sz w:val="26"/>
                <w:szCs w:val="26"/>
              </w:rPr>
            </w:pPr>
            <w:r w:rsidRPr="00825A15">
              <w:rPr>
                <w:color w:val="000000"/>
                <w:sz w:val="26"/>
                <w:szCs w:val="26"/>
                <w:shd w:val="clear" w:color="auto" w:fill="FFFFFF"/>
              </w:rPr>
              <w:t>На 01.01.2025 – 2259,2</w:t>
            </w:r>
          </w:p>
        </w:tc>
      </w:tr>
      <w:tr w:rsidR="00BA08B0" w:rsidRPr="00825A15" w:rsidTr="006E3E91">
        <w:trPr>
          <w:trHeight w:val="549"/>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4</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Убыль жилищного фонда</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тыс.м2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х</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rFonts w:eastAsiaTheme="minorHAnsi"/>
                <w:sz w:val="26"/>
                <w:szCs w:val="26"/>
              </w:rPr>
            </w:pPr>
            <w:r w:rsidRPr="00825A15">
              <w:rPr>
                <w:sz w:val="26"/>
                <w:szCs w:val="26"/>
              </w:rPr>
              <w:t> </w:t>
            </w:r>
          </w:p>
          <w:p w:rsidR="00BA08B0" w:rsidRPr="00825A15" w:rsidRDefault="00BA08B0">
            <w:pPr>
              <w:spacing w:line="230" w:lineRule="atLeast"/>
              <w:ind w:hanging="380"/>
              <w:jc w:val="center"/>
              <w:rPr>
                <w:sz w:val="26"/>
                <w:szCs w:val="26"/>
              </w:rPr>
            </w:pPr>
            <w:r w:rsidRPr="00825A15">
              <w:rPr>
                <w:sz w:val="26"/>
                <w:szCs w:val="26"/>
              </w:rPr>
              <w:t> </w:t>
            </w:r>
          </w:p>
        </w:tc>
      </w:tr>
      <w:tr w:rsidR="00BA08B0" w:rsidRPr="00825A15" w:rsidTr="006E3E91">
        <w:trPr>
          <w:trHeight w:val="557"/>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5</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Существующий сохраняемый жилищный фонд</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тыс.м2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х</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rFonts w:eastAsiaTheme="minorHAnsi"/>
                <w:sz w:val="26"/>
                <w:szCs w:val="26"/>
              </w:rPr>
            </w:pPr>
            <w:r w:rsidRPr="00825A15">
              <w:rPr>
                <w:sz w:val="26"/>
                <w:szCs w:val="26"/>
              </w:rPr>
              <w:t> </w:t>
            </w:r>
          </w:p>
          <w:p w:rsidR="00BA08B0" w:rsidRPr="00825A15" w:rsidRDefault="00BA08B0">
            <w:pPr>
              <w:spacing w:line="230" w:lineRule="atLeast"/>
              <w:ind w:hanging="380"/>
              <w:jc w:val="center"/>
              <w:rPr>
                <w:sz w:val="26"/>
                <w:szCs w:val="26"/>
              </w:rPr>
            </w:pPr>
            <w:r w:rsidRPr="00825A15">
              <w:rPr>
                <w:sz w:val="26"/>
                <w:szCs w:val="26"/>
              </w:rPr>
              <w:t> </w:t>
            </w:r>
          </w:p>
        </w:tc>
      </w:tr>
      <w:tr w:rsidR="00BA08B0" w:rsidRPr="00825A15" w:rsidTr="00736D87">
        <w:trPr>
          <w:trHeight w:val="651"/>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6</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Объемы нового строительства</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тыс.м2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х</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rsidP="00736D87">
            <w:pPr>
              <w:spacing w:line="230" w:lineRule="atLeast"/>
              <w:ind w:hanging="380"/>
              <w:jc w:val="center"/>
              <w:rPr>
                <w:rFonts w:eastAsiaTheme="minorHAnsi"/>
                <w:sz w:val="26"/>
                <w:szCs w:val="26"/>
              </w:rPr>
            </w:pPr>
          </w:p>
          <w:p w:rsidR="00BA08B0" w:rsidRPr="00825A15" w:rsidRDefault="00005482" w:rsidP="00736D87">
            <w:pPr>
              <w:spacing w:line="230" w:lineRule="atLeast"/>
              <w:ind w:hanging="380"/>
              <w:jc w:val="center"/>
              <w:rPr>
                <w:sz w:val="26"/>
                <w:szCs w:val="26"/>
              </w:rPr>
            </w:pPr>
            <w:r>
              <w:rPr>
                <w:color w:val="000000"/>
                <w:sz w:val="26"/>
                <w:szCs w:val="26"/>
                <w:shd w:val="clear" w:color="auto" w:fill="FFFFFF"/>
              </w:rPr>
              <w:t>36,6</w:t>
            </w:r>
          </w:p>
        </w:tc>
      </w:tr>
      <w:tr w:rsidR="00BA08B0" w:rsidRPr="00825A15" w:rsidTr="006E3E91">
        <w:trPr>
          <w:trHeight w:val="561"/>
        </w:trPr>
        <w:tc>
          <w:tcPr>
            <w:tcW w:w="709" w:type="dxa"/>
            <w:tcBorders>
              <w:top w:val="single" w:sz="4" w:space="0" w:color="auto"/>
              <w:left w:val="single" w:sz="4" w:space="0" w:color="auto"/>
              <w:bottom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7</w:t>
            </w:r>
          </w:p>
        </w:tc>
        <w:tc>
          <w:tcPr>
            <w:tcW w:w="2749" w:type="dxa"/>
            <w:tcBorders>
              <w:top w:val="single" w:sz="4" w:space="0" w:color="auto"/>
              <w:left w:val="single" w:sz="4" w:space="0" w:color="auto"/>
              <w:bottom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Жилищный фонд к концу периода</w:t>
            </w:r>
          </w:p>
        </w:tc>
        <w:tc>
          <w:tcPr>
            <w:tcW w:w="1730" w:type="dxa"/>
            <w:tcBorders>
              <w:top w:val="single" w:sz="4" w:space="0" w:color="auto"/>
              <w:left w:val="single" w:sz="4" w:space="0" w:color="auto"/>
              <w:bottom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тыс.м2</w:t>
            </w:r>
          </w:p>
        </w:tc>
        <w:tc>
          <w:tcPr>
            <w:tcW w:w="1729" w:type="dxa"/>
            <w:tcBorders>
              <w:top w:val="single" w:sz="4" w:space="0" w:color="auto"/>
              <w:left w:val="single" w:sz="4" w:space="0" w:color="auto"/>
              <w:bottom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х</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rFonts w:eastAsiaTheme="minorHAnsi"/>
                <w:sz w:val="26"/>
                <w:szCs w:val="26"/>
              </w:rPr>
            </w:pPr>
            <w:r w:rsidRPr="00825A15">
              <w:rPr>
                <w:sz w:val="26"/>
                <w:szCs w:val="26"/>
              </w:rPr>
              <w:t> </w:t>
            </w:r>
          </w:p>
          <w:p w:rsidR="00BA08B0" w:rsidRPr="00825A15" w:rsidRDefault="00BA08B0">
            <w:pPr>
              <w:spacing w:line="230" w:lineRule="atLeast"/>
              <w:ind w:hanging="380"/>
              <w:jc w:val="center"/>
              <w:rPr>
                <w:sz w:val="26"/>
                <w:szCs w:val="26"/>
              </w:rPr>
            </w:pPr>
            <w:r w:rsidRPr="00825A15">
              <w:rPr>
                <w:sz w:val="26"/>
                <w:szCs w:val="26"/>
              </w:rPr>
              <w:t> </w:t>
            </w:r>
          </w:p>
        </w:tc>
      </w:tr>
    </w:tbl>
    <w:p w:rsidR="00BC587E" w:rsidRDefault="00BC587E" w:rsidP="00BC587E">
      <w:pPr>
        <w:rPr>
          <w:sz w:val="2"/>
          <w:szCs w:val="2"/>
        </w:rPr>
      </w:pPr>
    </w:p>
    <w:p w:rsidR="00AB28DD" w:rsidRPr="00825A15" w:rsidRDefault="00AB28DD">
      <w:pPr>
        <w:jc w:val="both"/>
        <w:rPr>
          <w:b/>
          <w:bCs/>
          <w:iCs/>
          <w:sz w:val="26"/>
          <w:szCs w:val="26"/>
        </w:rPr>
      </w:pPr>
    </w:p>
    <w:p w:rsidR="00D830F6" w:rsidRPr="00825A15" w:rsidRDefault="00E84100" w:rsidP="00D830F6">
      <w:pPr>
        <w:jc w:val="both"/>
        <w:rPr>
          <w:sz w:val="26"/>
          <w:szCs w:val="26"/>
        </w:rPr>
      </w:pPr>
      <w:r w:rsidRPr="00825A15">
        <w:rPr>
          <w:sz w:val="26"/>
          <w:szCs w:val="26"/>
        </w:rPr>
        <w:t>*</w:t>
      </w:r>
      <w:r w:rsidR="00D232CB" w:rsidRPr="00825A15">
        <w:rPr>
          <w:sz w:val="26"/>
          <w:szCs w:val="26"/>
        </w:rPr>
        <w:t xml:space="preserve">Примечание: </w:t>
      </w:r>
      <w:r w:rsidRPr="00825A15">
        <w:rPr>
          <w:sz w:val="26"/>
          <w:szCs w:val="26"/>
        </w:rPr>
        <w:t xml:space="preserve">Согласно соглашения по ежегодным показателям жилищного строительства в 2019-2024 годах заключенного между Правительством Ярославской области и Администрацией </w:t>
      </w:r>
      <w:r w:rsidR="00C13978" w:rsidRPr="00825A15">
        <w:rPr>
          <w:sz w:val="26"/>
          <w:szCs w:val="26"/>
        </w:rPr>
        <w:t xml:space="preserve">города Переславля-Залесского </w:t>
      </w:r>
      <w:r w:rsidRPr="00825A15">
        <w:rPr>
          <w:sz w:val="26"/>
          <w:szCs w:val="26"/>
        </w:rPr>
        <w:t>показатель по годовому объему ввода жилья на территории городского округа города Переславля-Залесского</w:t>
      </w:r>
      <w:r w:rsidR="00005482">
        <w:rPr>
          <w:sz w:val="26"/>
          <w:szCs w:val="26"/>
        </w:rPr>
        <w:t xml:space="preserve"> Ярославской области</w:t>
      </w:r>
      <w:r w:rsidRPr="00825A15">
        <w:rPr>
          <w:sz w:val="26"/>
          <w:szCs w:val="26"/>
        </w:rPr>
        <w:t xml:space="preserve"> составит: 2022</w:t>
      </w:r>
      <w:r w:rsidR="003F031A" w:rsidRPr="00825A15">
        <w:rPr>
          <w:sz w:val="26"/>
          <w:szCs w:val="26"/>
        </w:rPr>
        <w:t xml:space="preserve"> год</w:t>
      </w:r>
      <w:r w:rsidRPr="00825A15">
        <w:rPr>
          <w:sz w:val="26"/>
          <w:szCs w:val="26"/>
        </w:rPr>
        <w:t xml:space="preserve"> – 69,0 </w:t>
      </w:r>
      <w:r w:rsidR="003F031A" w:rsidRPr="00825A15">
        <w:rPr>
          <w:sz w:val="26"/>
          <w:szCs w:val="26"/>
        </w:rPr>
        <w:t xml:space="preserve">тыс. </w:t>
      </w:r>
      <w:r w:rsidRPr="00825A15">
        <w:rPr>
          <w:sz w:val="26"/>
          <w:szCs w:val="26"/>
        </w:rPr>
        <w:t>кв.м., 2023</w:t>
      </w:r>
      <w:r w:rsidR="00EA713F" w:rsidRPr="00825A15">
        <w:rPr>
          <w:sz w:val="26"/>
          <w:szCs w:val="26"/>
        </w:rPr>
        <w:t xml:space="preserve"> год </w:t>
      </w:r>
      <w:r w:rsidRPr="00825A15">
        <w:rPr>
          <w:sz w:val="26"/>
          <w:szCs w:val="26"/>
        </w:rPr>
        <w:t xml:space="preserve">-74,6 </w:t>
      </w:r>
      <w:r w:rsidR="003F031A" w:rsidRPr="00825A15">
        <w:rPr>
          <w:sz w:val="26"/>
          <w:szCs w:val="26"/>
        </w:rPr>
        <w:t xml:space="preserve">тыс. </w:t>
      </w:r>
      <w:r w:rsidRPr="00825A15">
        <w:rPr>
          <w:sz w:val="26"/>
          <w:szCs w:val="26"/>
        </w:rPr>
        <w:t>кв.м., 2024</w:t>
      </w:r>
      <w:r w:rsidR="00EA713F" w:rsidRPr="00825A15">
        <w:rPr>
          <w:sz w:val="26"/>
          <w:szCs w:val="26"/>
        </w:rPr>
        <w:t xml:space="preserve"> год </w:t>
      </w:r>
      <w:r w:rsidRPr="00825A15">
        <w:rPr>
          <w:sz w:val="26"/>
          <w:szCs w:val="26"/>
        </w:rPr>
        <w:t xml:space="preserve">-77,8 </w:t>
      </w:r>
      <w:r w:rsidR="003F031A" w:rsidRPr="00825A15">
        <w:rPr>
          <w:sz w:val="26"/>
          <w:szCs w:val="26"/>
        </w:rPr>
        <w:t>тыс.</w:t>
      </w:r>
      <w:r w:rsidRPr="00825A15">
        <w:rPr>
          <w:sz w:val="26"/>
          <w:szCs w:val="26"/>
        </w:rPr>
        <w:t>кв.м.</w:t>
      </w:r>
    </w:p>
    <w:p w:rsidR="00D830F6" w:rsidRPr="00F1044B" w:rsidRDefault="00D830F6" w:rsidP="00D830F6">
      <w:pPr>
        <w:jc w:val="both"/>
      </w:pPr>
    </w:p>
    <w:p w:rsidR="00B459B3" w:rsidRPr="00825A15" w:rsidRDefault="000B10CA" w:rsidP="00F1044B">
      <w:pPr>
        <w:jc w:val="both"/>
        <w:rPr>
          <w:sz w:val="26"/>
          <w:szCs w:val="26"/>
        </w:rPr>
      </w:pPr>
      <w:r w:rsidRPr="00825A15">
        <w:rPr>
          <w:sz w:val="26"/>
          <w:szCs w:val="26"/>
        </w:rPr>
        <w:t xml:space="preserve">Таблица </w:t>
      </w:r>
      <w:r w:rsidR="00B459B3" w:rsidRPr="00825A15">
        <w:rPr>
          <w:sz w:val="26"/>
          <w:szCs w:val="26"/>
        </w:rPr>
        <w:t xml:space="preserve"> </w:t>
      </w:r>
      <w:r w:rsidR="00825A15" w:rsidRPr="00825A15">
        <w:rPr>
          <w:sz w:val="26"/>
          <w:szCs w:val="26"/>
        </w:rPr>
        <w:t xml:space="preserve">29 </w:t>
      </w:r>
      <w:r w:rsidR="00825A15" w:rsidRPr="00825A15">
        <w:rPr>
          <w:sz w:val="26"/>
          <w:szCs w:val="26"/>
        </w:rPr>
        <w:tab/>
      </w:r>
      <w:r w:rsidR="00B459B3" w:rsidRPr="00825A15">
        <w:rPr>
          <w:rFonts w:eastAsia="Calibri"/>
          <w:sz w:val="26"/>
          <w:szCs w:val="26"/>
        </w:rPr>
        <w:t xml:space="preserve">Прогноз приростов площадей </w:t>
      </w:r>
      <w:r w:rsidRPr="00825A15">
        <w:rPr>
          <w:rFonts w:eastAsia="Calibri"/>
          <w:sz w:val="26"/>
          <w:szCs w:val="26"/>
        </w:rPr>
        <w:t>общественных зданий до 2031</w:t>
      </w:r>
      <w:r w:rsidR="00B459B3" w:rsidRPr="00825A15">
        <w:rPr>
          <w:rFonts w:eastAsia="Calibri"/>
          <w:sz w:val="26"/>
          <w:szCs w:val="26"/>
        </w:rPr>
        <w:t xml:space="preserve"> года</w:t>
      </w:r>
    </w:p>
    <w:tbl>
      <w:tblPr>
        <w:tblW w:w="4711" w:type="pct"/>
        <w:jc w:val="center"/>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760"/>
        <w:gridCol w:w="1895"/>
        <w:gridCol w:w="1751"/>
      </w:tblGrid>
      <w:tr w:rsidR="000B10CA" w:rsidRPr="00825A15" w:rsidTr="002F224B">
        <w:trPr>
          <w:trHeight w:val="585"/>
          <w:tblHeader/>
          <w:jc w:val="center"/>
        </w:trPr>
        <w:tc>
          <w:tcPr>
            <w:tcW w:w="2406" w:type="pct"/>
            <w:shd w:val="clear" w:color="auto" w:fill="auto"/>
            <w:vAlign w:val="center"/>
            <w:hideMark/>
          </w:tcPr>
          <w:p w:rsidR="000B10CA" w:rsidRPr="00825A15" w:rsidRDefault="000B10CA" w:rsidP="00825A15">
            <w:pPr>
              <w:rPr>
                <w:bCs/>
                <w:sz w:val="26"/>
                <w:szCs w:val="26"/>
              </w:rPr>
            </w:pPr>
            <w:r w:rsidRPr="00825A15">
              <w:rPr>
                <w:bCs/>
                <w:sz w:val="26"/>
                <w:szCs w:val="26"/>
              </w:rPr>
              <w:t>Показатель</w:t>
            </w:r>
          </w:p>
        </w:tc>
        <w:tc>
          <w:tcPr>
            <w:tcW w:w="472" w:type="pct"/>
            <w:shd w:val="clear" w:color="auto" w:fill="auto"/>
            <w:vAlign w:val="center"/>
            <w:hideMark/>
          </w:tcPr>
          <w:p w:rsidR="000B10CA" w:rsidRPr="00825A15" w:rsidRDefault="000B10CA" w:rsidP="00825A15">
            <w:pPr>
              <w:rPr>
                <w:bCs/>
                <w:sz w:val="26"/>
                <w:szCs w:val="26"/>
              </w:rPr>
            </w:pPr>
            <w:r w:rsidRPr="00825A15">
              <w:rPr>
                <w:bCs/>
                <w:sz w:val="26"/>
                <w:szCs w:val="26"/>
              </w:rPr>
              <w:t>Ед. изм.</w:t>
            </w:r>
          </w:p>
        </w:tc>
        <w:tc>
          <w:tcPr>
            <w:tcW w:w="1101" w:type="pct"/>
            <w:shd w:val="clear" w:color="auto" w:fill="auto"/>
            <w:vAlign w:val="center"/>
            <w:hideMark/>
          </w:tcPr>
          <w:p w:rsidR="000B10CA" w:rsidRPr="00825A15" w:rsidRDefault="000B10CA" w:rsidP="00825A15">
            <w:pPr>
              <w:rPr>
                <w:bCs/>
                <w:sz w:val="26"/>
                <w:szCs w:val="26"/>
              </w:rPr>
            </w:pPr>
            <w:r w:rsidRPr="00825A15">
              <w:rPr>
                <w:bCs/>
                <w:sz w:val="26"/>
                <w:szCs w:val="26"/>
              </w:rPr>
              <w:t>На 01.01.2022 г.</w:t>
            </w:r>
          </w:p>
        </w:tc>
        <w:tc>
          <w:tcPr>
            <w:tcW w:w="1021" w:type="pct"/>
            <w:shd w:val="clear" w:color="auto" w:fill="auto"/>
            <w:vAlign w:val="center"/>
            <w:hideMark/>
          </w:tcPr>
          <w:p w:rsidR="000B10CA" w:rsidRPr="00825A15" w:rsidRDefault="000B10CA" w:rsidP="00825A15">
            <w:pPr>
              <w:rPr>
                <w:bCs/>
                <w:sz w:val="26"/>
                <w:szCs w:val="26"/>
              </w:rPr>
            </w:pPr>
            <w:r w:rsidRPr="00825A15">
              <w:rPr>
                <w:bCs/>
                <w:sz w:val="26"/>
                <w:szCs w:val="26"/>
              </w:rPr>
              <w:t>На 2022-2030 г.</w:t>
            </w:r>
          </w:p>
        </w:tc>
      </w:tr>
      <w:tr w:rsidR="00E84100" w:rsidRPr="00825A15" w:rsidTr="002F224B">
        <w:trPr>
          <w:trHeight w:val="315"/>
          <w:jc w:val="center"/>
        </w:trPr>
        <w:tc>
          <w:tcPr>
            <w:tcW w:w="2406" w:type="pct"/>
            <w:shd w:val="clear" w:color="auto" w:fill="auto"/>
            <w:noWrap/>
            <w:vAlign w:val="center"/>
            <w:hideMark/>
          </w:tcPr>
          <w:p w:rsidR="00E84100" w:rsidRPr="00825A15" w:rsidRDefault="00E84100" w:rsidP="00600531">
            <w:pPr>
              <w:rPr>
                <w:sz w:val="26"/>
                <w:szCs w:val="26"/>
              </w:rPr>
            </w:pPr>
            <w:r w:rsidRPr="00825A15">
              <w:rPr>
                <w:sz w:val="26"/>
                <w:szCs w:val="26"/>
              </w:rPr>
              <w:t>Ввод общественных зданий</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r w:rsidRPr="00825A15">
              <w:rPr>
                <w:sz w:val="26"/>
                <w:szCs w:val="26"/>
                <w:vertAlign w:val="superscript"/>
              </w:rPr>
              <w:t>2</w:t>
            </w:r>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2209,8 </w:t>
            </w:r>
          </w:p>
        </w:tc>
        <w:tc>
          <w:tcPr>
            <w:tcW w:w="1021" w:type="pct"/>
            <w:shd w:val="clear" w:color="auto" w:fill="auto"/>
            <w:noWrap/>
            <w:vAlign w:val="center"/>
            <w:hideMark/>
          </w:tcPr>
          <w:p w:rsidR="00E84100" w:rsidRPr="00825A15" w:rsidRDefault="00E84100" w:rsidP="00004E7E">
            <w:pPr>
              <w:jc w:val="center"/>
              <w:rPr>
                <w:sz w:val="26"/>
                <w:szCs w:val="26"/>
              </w:rPr>
            </w:pPr>
            <w:r w:rsidRPr="00825A15">
              <w:rPr>
                <w:sz w:val="26"/>
                <w:szCs w:val="26"/>
              </w:rPr>
              <w:t>5896</w:t>
            </w:r>
          </w:p>
        </w:tc>
      </w:tr>
      <w:tr w:rsidR="00E84100" w:rsidRPr="00825A15" w:rsidTr="002F224B">
        <w:trPr>
          <w:trHeight w:val="315"/>
          <w:jc w:val="center"/>
        </w:trPr>
        <w:tc>
          <w:tcPr>
            <w:tcW w:w="2406" w:type="pct"/>
            <w:shd w:val="clear" w:color="auto" w:fill="auto"/>
            <w:noWrap/>
            <w:vAlign w:val="center"/>
            <w:hideMark/>
          </w:tcPr>
          <w:p w:rsidR="00E84100" w:rsidRPr="00825A15" w:rsidRDefault="00E84100" w:rsidP="00600531">
            <w:pPr>
              <w:rPr>
                <w:sz w:val="26"/>
                <w:szCs w:val="26"/>
              </w:rPr>
            </w:pPr>
            <w:r w:rsidRPr="00825A15">
              <w:rPr>
                <w:sz w:val="26"/>
                <w:szCs w:val="26"/>
              </w:rPr>
              <w:t>Снос общественных зданий</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r w:rsidRPr="00825A15">
              <w:rPr>
                <w:sz w:val="26"/>
                <w:szCs w:val="26"/>
                <w:vertAlign w:val="superscript"/>
              </w:rPr>
              <w:t>2</w:t>
            </w:r>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 -</w:t>
            </w:r>
          </w:p>
        </w:tc>
        <w:tc>
          <w:tcPr>
            <w:tcW w:w="1021" w:type="pct"/>
            <w:shd w:val="clear" w:color="auto" w:fill="auto"/>
            <w:noWrap/>
            <w:vAlign w:val="center"/>
            <w:hideMark/>
          </w:tcPr>
          <w:p w:rsidR="00E84100" w:rsidRPr="00825A15" w:rsidRDefault="00E84100">
            <w:pPr>
              <w:jc w:val="center"/>
              <w:rPr>
                <w:sz w:val="26"/>
                <w:szCs w:val="26"/>
              </w:rPr>
            </w:pPr>
            <w:r w:rsidRPr="00825A15">
              <w:rPr>
                <w:sz w:val="26"/>
                <w:szCs w:val="26"/>
              </w:rPr>
              <w:t> -</w:t>
            </w:r>
          </w:p>
        </w:tc>
      </w:tr>
      <w:tr w:rsidR="00E84100" w:rsidRPr="00825A15" w:rsidTr="002F224B">
        <w:trPr>
          <w:trHeight w:val="315"/>
          <w:jc w:val="center"/>
        </w:trPr>
        <w:tc>
          <w:tcPr>
            <w:tcW w:w="2406" w:type="pct"/>
            <w:shd w:val="clear" w:color="auto" w:fill="auto"/>
            <w:noWrap/>
            <w:vAlign w:val="center"/>
            <w:hideMark/>
          </w:tcPr>
          <w:p w:rsidR="00E84100" w:rsidRPr="00825A15" w:rsidRDefault="00E84100" w:rsidP="00600531">
            <w:pPr>
              <w:rPr>
                <w:bCs/>
                <w:sz w:val="26"/>
                <w:szCs w:val="26"/>
              </w:rPr>
            </w:pPr>
            <w:r w:rsidRPr="00825A15">
              <w:rPr>
                <w:bCs/>
                <w:sz w:val="26"/>
                <w:szCs w:val="26"/>
              </w:rPr>
              <w:t>Прирост (убыль) общественных зданий</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r w:rsidRPr="00825A15">
              <w:rPr>
                <w:sz w:val="26"/>
                <w:szCs w:val="26"/>
                <w:vertAlign w:val="superscript"/>
              </w:rPr>
              <w:t>2</w:t>
            </w:r>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 -</w:t>
            </w:r>
          </w:p>
        </w:tc>
        <w:tc>
          <w:tcPr>
            <w:tcW w:w="1021" w:type="pct"/>
            <w:shd w:val="clear" w:color="auto" w:fill="auto"/>
            <w:noWrap/>
            <w:vAlign w:val="center"/>
            <w:hideMark/>
          </w:tcPr>
          <w:p w:rsidR="00E84100" w:rsidRPr="00825A15" w:rsidRDefault="00E84100">
            <w:pPr>
              <w:jc w:val="center"/>
              <w:rPr>
                <w:sz w:val="26"/>
                <w:szCs w:val="26"/>
              </w:rPr>
            </w:pPr>
            <w:r w:rsidRPr="00825A15">
              <w:rPr>
                <w:sz w:val="26"/>
                <w:szCs w:val="26"/>
              </w:rPr>
              <w:t>-</w:t>
            </w:r>
          </w:p>
        </w:tc>
      </w:tr>
      <w:tr w:rsidR="00E84100" w:rsidRPr="00825A15" w:rsidTr="002F224B">
        <w:trPr>
          <w:trHeight w:val="510"/>
          <w:jc w:val="center"/>
        </w:trPr>
        <w:tc>
          <w:tcPr>
            <w:tcW w:w="2406" w:type="pct"/>
            <w:shd w:val="clear" w:color="auto" w:fill="auto"/>
            <w:vAlign w:val="center"/>
            <w:hideMark/>
          </w:tcPr>
          <w:p w:rsidR="00E84100" w:rsidRPr="00825A15" w:rsidRDefault="00E84100" w:rsidP="00600531">
            <w:pPr>
              <w:rPr>
                <w:bCs/>
                <w:sz w:val="26"/>
                <w:szCs w:val="26"/>
              </w:rPr>
            </w:pPr>
            <w:r w:rsidRPr="00825A15">
              <w:rPr>
                <w:bCs/>
                <w:sz w:val="26"/>
                <w:szCs w:val="26"/>
              </w:rPr>
              <w:t>Итого прирост (убыль) по городскому округу</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r w:rsidRPr="00825A15">
              <w:rPr>
                <w:sz w:val="26"/>
                <w:szCs w:val="26"/>
                <w:vertAlign w:val="superscript"/>
              </w:rPr>
              <w:t>2</w:t>
            </w:r>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2209,8</w:t>
            </w:r>
          </w:p>
        </w:tc>
        <w:tc>
          <w:tcPr>
            <w:tcW w:w="1021" w:type="pct"/>
            <w:shd w:val="clear" w:color="auto" w:fill="auto"/>
            <w:noWrap/>
            <w:vAlign w:val="center"/>
            <w:hideMark/>
          </w:tcPr>
          <w:p w:rsidR="00E84100" w:rsidRPr="00825A15" w:rsidRDefault="00D830F6" w:rsidP="00D830F6">
            <w:pPr>
              <w:jc w:val="center"/>
              <w:rPr>
                <w:sz w:val="26"/>
                <w:szCs w:val="26"/>
              </w:rPr>
            </w:pPr>
            <w:r w:rsidRPr="00825A15">
              <w:rPr>
                <w:sz w:val="26"/>
                <w:szCs w:val="26"/>
              </w:rPr>
              <w:t>5896</w:t>
            </w:r>
          </w:p>
        </w:tc>
      </w:tr>
    </w:tbl>
    <w:p w:rsidR="002F224B" w:rsidRPr="00825A15" w:rsidRDefault="002F224B" w:rsidP="00341A22">
      <w:pPr>
        <w:pStyle w:val="ac"/>
        <w:rPr>
          <w:kern w:val="32"/>
          <w:sz w:val="26"/>
          <w:szCs w:val="26"/>
        </w:rPr>
      </w:pPr>
      <w:bookmarkStart w:id="24" w:name="_Toc42680692"/>
      <w:r w:rsidRPr="00825A15">
        <w:rPr>
          <w:kern w:val="32"/>
          <w:sz w:val="26"/>
          <w:szCs w:val="26"/>
        </w:rPr>
        <w:t>1.4. Комплексное развитие территорий</w:t>
      </w:r>
      <w:bookmarkEnd w:id="24"/>
    </w:p>
    <w:p w:rsidR="002F224B" w:rsidRPr="00825A15" w:rsidRDefault="002F224B" w:rsidP="002F224B">
      <w:pPr>
        <w:ind w:firstLine="709"/>
        <w:jc w:val="both"/>
        <w:rPr>
          <w:sz w:val="26"/>
          <w:szCs w:val="26"/>
        </w:rPr>
      </w:pPr>
      <w:r w:rsidRPr="00825A15">
        <w:rPr>
          <w:sz w:val="26"/>
          <w:szCs w:val="26"/>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w:t>
      </w:r>
      <w:r w:rsidRPr="00825A15">
        <w:rPr>
          <w:sz w:val="26"/>
          <w:szCs w:val="26"/>
        </w:rPr>
        <w:lastRenderedPageBreak/>
        <w:t>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объектов.</w:t>
      </w:r>
    </w:p>
    <w:p w:rsidR="002F224B" w:rsidRPr="00825A15" w:rsidRDefault="002F224B" w:rsidP="002F224B">
      <w:pPr>
        <w:ind w:firstLine="709"/>
        <w:jc w:val="both"/>
        <w:rPr>
          <w:sz w:val="26"/>
          <w:szCs w:val="26"/>
        </w:rPr>
      </w:pPr>
      <w:r w:rsidRPr="00825A15">
        <w:rPr>
          <w:sz w:val="26"/>
          <w:szCs w:val="26"/>
        </w:rPr>
        <w:t xml:space="preserve">В рамках разработанного Генерального плана </w:t>
      </w:r>
      <w:r w:rsidR="00BF78BB">
        <w:rPr>
          <w:sz w:val="26"/>
          <w:szCs w:val="26"/>
        </w:rPr>
        <w:t>городского округа</w:t>
      </w:r>
      <w:r w:rsidRPr="00825A15">
        <w:rPr>
          <w:sz w:val="26"/>
          <w:szCs w:val="26"/>
        </w:rPr>
        <w:t xml:space="preserve"> город Переславль-Залесский предусматривается комплексное развитие территорий следующих населенных пунктов:</w:t>
      </w:r>
    </w:p>
    <w:p w:rsidR="002F224B" w:rsidRPr="00825A15" w:rsidRDefault="002F224B" w:rsidP="002F224B">
      <w:pPr>
        <w:pStyle w:val="a8"/>
        <w:numPr>
          <w:ilvl w:val="0"/>
          <w:numId w:val="43"/>
        </w:numPr>
        <w:jc w:val="both"/>
        <w:rPr>
          <w:sz w:val="26"/>
          <w:szCs w:val="26"/>
        </w:rPr>
      </w:pPr>
      <w:r w:rsidRPr="00825A15">
        <w:rPr>
          <w:sz w:val="26"/>
          <w:szCs w:val="26"/>
        </w:rPr>
        <w:t>д.Антуфьево;</w:t>
      </w:r>
    </w:p>
    <w:p w:rsidR="002F224B" w:rsidRPr="00825A15" w:rsidRDefault="002F224B" w:rsidP="002F224B">
      <w:pPr>
        <w:pStyle w:val="a8"/>
        <w:numPr>
          <w:ilvl w:val="0"/>
          <w:numId w:val="43"/>
        </w:numPr>
        <w:jc w:val="both"/>
        <w:rPr>
          <w:sz w:val="26"/>
          <w:szCs w:val="26"/>
        </w:rPr>
      </w:pPr>
      <w:r w:rsidRPr="00825A15">
        <w:rPr>
          <w:sz w:val="26"/>
          <w:szCs w:val="26"/>
        </w:rPr>
        <w:t>д.Болшево;</w:t>
      </w:r>
    </w:p>
    <w:p w:rsidR="002F224B" w:rsidRPr="00825A15" w:rsidRDefault="002F224B" w:rsidP="002F224B">
      <w:pPr>
        <w:pStyle w:val="a8"/>
        <w:numPr>
          <w:ilvl w:val="0"/>
          <w:numId w:val="43"/>
        </w:numPr>
        <w:jc w:val="both"/>
        <w:rPr>
          <w:sz w:val="26"/>
          <w:szCs w:val="26"/>
        </w:rPr>
      </w:pPr>
      <w:r w:rsidRPr="00825A15">
        <w:rPr>
          <w:sz w:val="26"/>
          <w:szCs w:val="26"/>
        </w:rPr>
        <w:t>с.Большая Брембола;</w:t>
      </w:r>
    </w:p>
    <w:p w:rsidR="002F224B" w:rsidRPr="00825A15" w:rsidRDefault="002F224B" w:rsidP="002F224B">
      <w:pPr>
        <w:pStyle w:val="a8"/>
        <w:numPr>
          <w:ilvl w:val="0"/>
          <w:numId w:val="43"/>
        </w:numPr>
        <w:jc w:val="both"/>
        <w:rPr>
          <w:sz w:val="26"/>
          <w:szCs w:val="26"/>
        </w:rPr>
      </w:pPr>
      <w:r w:rsidRPr="00825A15">
        <w:rPr>
          <w:sz w:val="26"/>
          <w:szCs w:val="26"/>
        </w:rPr>
        <w:t>с.Борисоглебская Слобода;</w:t>
      </w:r>
    </w:p>
    <w:p w:rsidR="002F224B" w:rsidRPr="00825A15" w:rsidRDefault="002F224B" w:rsidP="002F224B">
      <w:pPr>
        <w:pStyle w:val="a8"/>
        <w:numPr>
          <w:ilvl w:val="0"/>
          <w:numId w:val="43"/>
        </w:numPr>
        <w:jc w:val="both"/>
        <w:rPr>
          <w:sz w:val="26"/>
          <w:szCs w:val="26"/>
        </w:rPr>
      </w:pPr>
      <w:r w:rsidRPr="00825A15">
        <w:rPr>
          <w:sz w:val="26"/>
          <w:szCs w:val="26"/>
        </w:rPr>
        <w:t>д.Вашутино;</w:t>
      </w:r>
    </w:p>
    <w:p w:rsidR="002F224B" w:rsidRPr="00825A15" w:rsidRDefault="002F224B" w:rsidP="002F224B">
      <w:pPr>
        <w:pStyle w:val="a8"/>
        <w:numPr>
          <w:ilvl w:val="0"/>
          <w:numId w:val="43"/>
        </w:numPr>
        <w:jc w:val="both"/>
        <w:rPr>
          <w:sz w:val="26"/>
          <w:szCs w:val="26"/>
        </w:rPr>
      </w:pPr>
      <w:r w:rsidRPr="00825A15">
        <w:rPr>
          <w:sz w:val="26"/>
          <w:szCs w:val="26"/>
        </w:rPr>
        <w:t>д.Веслево;</w:t>
      </w:r>
    </w:p>
    <w:p w:rsidR="002F224B" w:rsidRPr="00825A15" w:rsidRDefault="002F224B" w:rsidP="002F224B">
      <w:pPr>
        <w:pStyle w:val="a8"/>
        <w:numPr>
          <w:ilvl w:val="0"/>
          <w:numId w:val="43"/>
        </w:numPr>
        <w:jc w:val="both"/>
        <w:rPr>
          <w:sz w:val="26"/>
          <w:szCs w:val="26"/>
        </w:rPr>
      </w:pPr>
      <w:r w:rsidRPr="00825A15">
        <w:rPr>
          <w:sz w:val="26"/>
          <w:szCs w:val="26"/>
        </w:rPr>
        <w:t>с.Веськово;</w:t>
      </w:r>
    </w:p>
    <w:p w:rsidR="002F224B" w:rsidRPr="00825A15" w:rsidRDefault="002F224B" w:rsidP="002F224B">
      <w:pPr>
        <w:pStyle w:val="a8"/>
        <w:numPr>
          <w:ilvl w:val="0"/>
          <w:numId w:val="43"/>
        </w:numPr>
        <w:jc w:val="both"/>
        <w:rPr>
          <w:sz w:val="26"/>
          <w:szCs w:val="26"/>
        </w:rPr>
      </w:pPr>
      <w:r w:rsidRPr="00825A15">
        <w:rPr>
          <w:sz w:val="26"/>
          <w:szCs w:val="26"/>
        </w:rPr>
        <w:t>д.Вороново;</w:t>
      </w:r>
    </w:p>
    <w:p w:rsidR="002F224B" w:rsidRPr="00825A15" w:rsidRDefault="002F224B" w:rsidP="002F224B">
      <w:pPr>
        <w:pStyle w:val="a8"/>
        <w:numPr>
          <w:ilvl w:val="0"/>
          <w:numId w:val="43"/>
        </w:numPr>
        <w:jc w:val="both"/>
        <w:rPr>
          <w:sz w:val="26"/>
          <w:szCs w:val="26"/>
        </w:rPr>
      </w:pPr>
      <w:r w:rsidRPr="00825A15">
        <w:rPr>
          <w:sz w:val="26"/>
          <w:szCs w:val="26"/>
        </w:rPr>
        <w:t>с.Глебовское;</w:t>
      </w:r>
    </w:p>
    <w:p w:rsidR="002F224B" w:rsidRPr="00825A15" w:rsidRDefault="002F224B" w:rsidP="002F224B">
      <w:pPr>
        <w:pStyle w:val="a8"/>
        <w:numPr>
          <w:ilvl w:val="0"/>
          <w:numId w:val="43"/>
        </w:numPr>
        <w:jc w:val="both"/>
        <w:rPr>
          <w:sz w:val="26"/>
          <w:szCs w:val="26"/>
        </w:rPr>
      </w:pPr>
      <w:r w:rsidRPr="00825A15">
        <w:rPr>
          <w:sz w:val="26"/>
          <w:szCs w:val="26"/>
        </w:rPr>
        <w:t>д.Григорово;</w:t>
      </w:r>
    </w:p>
    <w:p w:rsidR="002F224B" w:rsidRPr="00825A15" w:rsidRDefault="002F224B" w:rsidP="002F224B">
      <w:pPr>
        <w:pStyle w:val="a8"/>
        <w:numPr>
          <w:ilvl w:val="0"/>
          <w:numId w:val="43"/>
        </w:numPr>
        <w:jc w:val="both"/>
        <w:rPr>
          <w:sz w:val="26"/>
          <w:szCs w:val="26"/>
        </w:rPr>
      </w:pPr>
      <w:r w:rsidRPr="00825A15">
        <w:rPr>
          <w:sz w:val="26"/>
          <w:szCs w:val="26"/>
        </w:rPr>
        <w:t>д.Икрино;</w:t>
      </w:r>
    </w:p>
    <w:p w:rsidR="002F224B" w:rsidRPr="00825A15" w:rsidRDefault="002F224B" w:rsidP="002F224B">
      <w:pPr>
        <w:pStyle w:val="a8"/>
        <w:numPr>
          <w:ilvl w:val="0"/>
          <w:numId w:val="43"/>
        </w:numPr>
        <w:jc w:val="both"/>
        <w:rPr>
          <w:sz w:val="26"/>
          <w:szCs w:val="26"/>
        </w:rPr>
      </w:pPr>
      <w:r w:rsidRPr="00825A15">
        <w:rPr>
          <w:sz w:val="26"/>
          <w:szCs w:val="26"/>
        </w:rPr>
        <w:t>д.Конюцкое;</w:t>
      </w:r>
    </w:p>
    <w:p w:rsidR="002F224B" w:rsidRPr="00825A15" w:rsidRDefault="002F224B" w:rsidP="002F224B">
      <w:pPr>
        <w:pStyle w:val="a8"/>
        <w:numPr>
          <w:ilvl w:val="0"/>
          <w:numId w:val="43"/>
        </w:numPr>
        <w:jc w:val="both"/>
        <w:rPr>
          <w:sz w:val="26"/>
          <w:szCs w:val="26"/>
        </w:rPr>
      </w:pPr>
      <w:r w:rsidRPr="00825A15">
        <w:rPr>
          <w:sz w:val="26"/>
          <w:szCs w:val="26"/>
        </w:rPr>
        <w:t>д.Красногор;</w:t>
      </w:r>
    </w:p>
    <w:p w:rsidR="002F224B" w:rsidRPr="00825A15" w:rsidRDefault="002F224B" w:rsidP="002F224B">
      <w:pPr>
        <w:pStyle w:val="a8"/>
        <w:numPr>
          <w:ilvl w:val="0"/>
          <w:numId w:val="43"/>
        </w:numPr>
        <w:jc w:val="both"/>
        <w:rPr>
          <w:sz w:val="26"/>
          <w:szCs w:val="26"/>
        </w:rPr>
      </w:pPr>
      <w:r w:rsidRPr="00825A15">
        <w:rPr>
          <w:sz w:val="26"/>
          <w:szCs w:val="26"/>
        </w:rPr>
        <w:t>с.Новое;</w:t>
      </w:r>
    </w:p>
    <w:p w:rsidR="002F224B" w:rsidRPr="00825A15" w:rsidRDefault="002F224B" w:rsidP="002F224B">
      <w:pPr>
        <w:pStyle w:val="a8"/>
        <w:numPr>
          <w:ilvl w:val="0"/>
          <w:numId w:val="43"/>
        </w:numPr>
        <w:jc w:val="both"/>
        <w:rPr>
          <w:sz w:val="26"/>
          <w:szCs w:val="26"/>
        </w:rPr>
      </w:pPr>
      <w:r w:rsidRPr="00825A15">
        <w:rPr>
          <w:sz w:val="26"/>
          <w:szCs w:val="26"/>
        </w:rPr>
        <w:t>с.Новоселье;</w:t>
      </w:r>
    </w:p>
    <w:p w:rsidR="002F224B" w:rsidRPr="00825A15" w:rsidRDefault="002F224B" w:rsidP="002F224B">
      <w:pPr>
        <w:pStyle w:val="a8"/>
        <w:numPr>
          <w:ilvl w:val="0"/>
          <w:numId w:val="43"/>
        </w:numPr>
        <w:jc w:val="both"/>
        <w:rPr>
          <w:sz w:val="26"/>
          <w:szCs w:val="26"/>
        </w:rPr>
      </w:pPr>
      <w:r w:rsidRPr="00825A15">
        <w:rPr>
          <w:sz w:val="26"/>
          <w:szCs w:val="26"/>
        </w:rPr>
        <w:t>г.Переславль-Залесский;</w:t>
      </w:r>
    </w:p>
    <w:p w:rsidR="002F224B" w:rsidRPr="00825A15" w:rsidRDefault="002F224B" w:rsidP="002F224B">
      <w:pPr>
        <w:pStyle w:val="a8"/>
        <w:numPr>
          <w:ilvl w:val="0"/>
          <w:numId w:val="43"/>
        </w:numPr>
        <w:jc w:val="both"/>
        <w:rPr>
          <w:sz w:val="26"/>
          <w:szCs w:val="26"/>
        </w:rPr>
      </w:pPr>
      <w:r w:rsidRPr="00825A15">
        <w:rPr>
          <w:sz w:val="26"/>
          <w:szCs w:val="26"/>
        </w:rPr>
        <w:t>д.Поповское;</w:t>
      </w:r>
    </w:p>
    <w:p w:rsidR="002F224B" w:rsidRPr="00825A15" w:rsidRDefault="002F224B" w:rsidP="002F224B">
      <w:pPr>
        <w:pStyle w:val="a8"/>
        <w:numPr>
          <w:ilvl w:val="0"/>
          <w:numId w:val="43"/>
        </w:numPr>
        <w:jc w:val="both"/>
        <w:rPr>
          <w:sz w:val="26"/>
          <w:szCs w:val="26"/>
        </w:rPr>
      </w:pPr>
      <w:r w:rsidRPr="00825A15">
        <w:rPr>
          <w:sz w:val="26"/>
          <w:szCs w:val="26"/>
        </w:rPr>
        <w:t>д.Савельево;</w:t>
      </w:r>
    </w:p>
    <w:p w:rsidR="002F224B" w:rsidRPr="00825A15" w:rsidRDefault="002F224B" w:rsidP="002F224B">
      <w:pPr>
        <w:pStyle w:val="a8"/>
        <w:numPr>
          <w:ilvl w:val="0"/>
          <w:numId w:val="43"/>
        </w:numPr>
        <w:jc w:val="both"/>
        <w:rPr>
          <w:sz w:val="26"/>
          <w:szCs w:val="26"/>
        </w:rPr>
      </w:pPr>
      <w:r w:rsidRPr="00825A15">
        <w:rPr>
          <w:sz w:val="26"/>
          <w:szCs w:val="26"/>
        </w:rPr>
        <w:t>с.Семендяйка;</w:t>
      </w:r>
    </w:p>
    <w:p w:rsidR="002F224B" w:rsidRPr="00825A15" w:rsidRDefault="002F224B" w:rsidP="002F224B">
      <w:pPr>
        <w:pStyle w:val="a8"/>
        <w:numPr>
          <w:ilvl w:val="0"/>
          <w:numId w:val="43"/>
        </w:numPr>
        <w:jc w:val="both"/>
        <w:rPr>
          <w:sz w:val="26"/>
          <w:szCs w:val="26"/>
        </w:rPr>
      </w:pPr>
      <w:r w:rsidRPr="00825A15">
        <w:rPr>
          <w:sz w:val="26"/>
          <w:szCs w:val="26"/>
        </w:rPr>
        <w:t>д.Соловеново;</w:t>
      </w:r>
    </w:p>
    <w:p w:rsidR="002F224B" w:rsidRPr="00825A15" w:rsidRDefault="002F224B" w:rsidP="002F224B">
      <w:pPr>
        <w:pStyle w:val="a8"/>
        <w:numPr>
          <w:ilvl w:val="0"/>
          <w:numId w:val="43"/>
        </w:numPr>
        <w:jc w:val="both"/>
        <w:rPr>
          <w:sz w:val="26"/>
          <w:szCs w:val="26"/>
        </w:rPr>
      </w:pPr>
      <w:r w:rsidRPr="00825A15">
        <w:rPr>
          <w:sz w:val="26"/>
          <w:szCs w:val="26"/>
        </w:rPr>
        <w:t>м.Сольба;</w:t>
      </w:r>
    </w:p>
    <w:p w:rsidR="002F224B" w:rsidRPr="00825A15" w:rsidRDefault="002F224B" w:rsidP="002F224B">
      <w:pPr>
        <w:pStyle w:val="a8"/>
        <w:numPr>
          <w:ilvl w:val="0"/>
          <w:numId w:val="43"/>
        </w:numPr>
        <w:jc w:val="both"/>
        <w:rPr>
          <w:sz w:val="26"/>
          <w:szCs w:val="26"/>
        </w:rPr>
      </w:pPr>
      <w:r w:rsidRPr="00825A15">
        <w:rPr>
          <w:sz w:val="26"/>
          <w:szCs w:val="26"/>
        </w:rPr>
        <w:t>с.Троицкая Слобода;</w:t>
      </w:r>
    </w:p>
    <w:p w:rsidR="002F224B" w:rsidRPr="00825A15" w:rsidRDefault="002F224B" w:rsidP="002F224B">
      <w:pPr>
        <w:pStyle w:val="a8"/>
        <w:numPr>
          <w:ilvl w:val="0"/>
          <w:numId w:val="43"/>
        </w:numPr>
        <w:jc w:val="both"/>
        <w:rPr>
          <w:sz w:val="26"/>
          <w:szCs w:val="26"/>
        </w:rPr>
      </w:pPr>
      <w:r w:rsidRPr="00825A15">
        <w:rPr>
          <w:sz w:val="26"/>
          <w:szCs w:val="26"/>
        </w:rPr>
        <w:t>с.Троицкое;</w:t>
      </w:r>
    </w:p>
    <w:p w:rsidR="002F224B" w:rsidRPr="00825A15" w:rsidRDefault="002F224B" w:rsidP="002F224B">
      <w:pPr>
        <w:pStyle w:val="a8"/>
        <w:numPr>
          <w:ilvl w:val="0"/>
          <w:numId w:val="43"/>
        </w:numPr>
        <w:jc w:val="both"/>
        <w:rPr>
          <w:sz w:val="26"/>
          <w:szCs w:val="26"/>
        </w:rPr>
      </w:pPr>
      <w:r w:rsidRPr="00825A15">
        <w:rPr>
          <w:sz w:val="26"/>
          <w:szCs w:val="26"/>
        </w:rPr>
        <w:t>с.Фалелеево;</w:t>
      </w:r>
    </w:p>
    <w:p w:rsidR="002F224B" w:rsidRPr="00825A15" w:rsidRDefault="002F224B" w:rsidP="002F224B">
      <w:pPr>
        <w:pStyle w:val="a8"/>
        <w:numPr>
          <w:ilvl w:val="0"/>
          <w:numId w:val="43"/>
        </w:numPr>
        <w:jc w:val="both"/>
        <w:rPr>
          <w:sz w:val="26"/>
          <w:szCs w:val="26"/>
        </w:rPr>
      </w:pPr>
      <w:r w:rsidRPr="00825A15">
        <w:rPr>
          <w:sz w:val="26"/>
          <w:szCs w:val="26"/>
        </w:rPr>
        <w:t>д. Федосово;</w:t>
      </w:r>
    </w:p>
    <w:p w:rsidR="002F224B" w:rsidRPr="00825A15" w:rsidRDefault="002F224B" w:rsidP="002F224B">
      <w:pPr>
        <w:pStyle w:val="a8"/>
        <w:numPr>
          <w:ilvl w:val="0"/>
          <w:numId w:val="43"/>
        </w:numPr>
        <w:jc w:val="both"/>
        <w:rPr>
          <w:sz w:val="26"/>
          <w:szCs w:val="26"/>
        </w:rPr>
      </w:pPr>
      <w:r w:rsidRPr="00825A15">
        <w:rPr>
          <w:sz w:val="26"/>
          <w:szCs w:val="26"/>
        </w:rPr>
        <w:t>с.Хмельники;</w:t>
      </w:r>
    </w:p>
    <w:p w:rsidR="002F224B" w:rsidRPr="00825A15" w:rsidRDefault="002F224B" w:rsidP="002F224B">
      <w:pPr>
        <w:pStyle w:val="a8"/>
        <w:numPr>
          <w:ilvl w:val="0"/>
          <w:numId w:val="43"/>
        </w:numPr>
        <w:jc w:val="both"/>
        <w:rPr>
          <w:sz w:val="26"/>
          <w:szCs w:val="26"/>
        </w:rPr>
      </w:pPr>
      <w:r w:rsidRPr="00825A15">
        <w:rPr>
          <w:sz w:val="26"/>
          <w:szCs w:val="26"/>
        </w:rPr>
        <w:t>д.Щелканка;</w:t>
      </w:r>
    </w:p>
    <w:p w:rsidR="002F224B" w:rsidRPr="00825A15" w:rsidRDefault="002F224B" w:rsidP="002F224B">
      <w:pPr>
        <w:pStyle w:val="a8"/>
        <w:numPr>
          <w:ilvl w:val="0"/>
          <w:numId w:val="43"/>
        </w:numPr>
        <w:jc w:val="both"/>
        <w:rPr>
          <w:sz w:val="26"/>
          <w:szCs w:val="26"/>
        </w:rPr>
      </w:pPr>
      <w:r w:rsidRPr="00825A15">
        <w:rPr>
          <w:sz w:val="26"/>
          <w:szCs w:val="26"/>
        </w:rPr>
        <w:t>с.Ям.</w:t>
      </w:r>
    </w:p>
    <w:p w:rsidR="002F224B" w:rsidRPr="00825A15" w:rsidRDefault="002F224B" w:rsidP="002F224B">
      <w:pPr>
        <w:ind w:firstLine="709"/>
        <w:jc w:val="both"/>
        <w:rPr>
          <w:sz w:val="26"/>
          <w:szCs w:val="26"/>
        </w:rPr>
      </w:pPr>
      <w:r w:rsidRPr="00825A15">
        <w:rPr>
          <w:sz w:val="26"/>
          <w:szCs w:val="26"/>
        </w:rPr>
        <w:t>Земельные участки, предназначенные под комплексное развитие, отнесены к функциональной зоне «Жилые зоны», а также обозначены соответствующим условным обозначением «Территория комплексного развития, включая территории, подлежащие комплексному освоению, в том числе в целях строительства стандартного жилья, территории размещения земельных участков, подлежащих предоставлению многодетным семьям».</w:t>
      </w:r>
    </w:p>
    <w:p w:rsidR="002F224B" w:rsidRPr="00825A15" w:rsidRDefault="002F224B" w:rsidP="002F224B">
      <w:pPr>
        <w:ind w:firstLine="709"/>
        <w:jc w:val="both"/>
        <w:rPr>
          <w:sz w:val="26"/>
          <w:szCs w:val="26"/>
        </w:rPr>
      </w:pPr>
      <w:r w:rsidRPr="00825A15">
        <w:rPr>
          <w:sz w:val="26"/>
          <w:szCs w:val="26"/>
        </w:rPr>
        <w:t>Разработанным Генеральным планом</w:t>
      </w:r>
      <w:r w:rsidR="00825A15">
        <w:rPr>
          <w:sz w:val="26"/>
          <w:szCs w:val="26"/>
        </w:rPr>
        <w:t xml:space="preserve"> городского округа</w:t>
      </w:r>
      <w:r w:rsidRPr="00825A15">
        <w:rPr>
          <w:sz w:val="26"/>
          <w:szCs w:val="26"/>
        </w:rPr>
        <w:t xml:space="preserve"> город Переславль-Залесский</w:t>
      </w:r>
      <w:r w:rsidR="00005482">
        <w:rPr>
          <w:sz w:val="26"/>
          <w:szCs w:val="26"/>
        </w:rPr>
        <w:t xml:space="preserve"> Ярославской области</w:t>
      </w:r>
      <w:r w:rsidRPr="00825A15">
        <w:rPr>
          <w:sz w:val="26"/>
          <w:szCs w:val="26"/>
        </w:rPr>
        <w:t xml:space="preserve"> предусмотрено включение земельных участков в границы населенных пунктов под комплексное развитие территории и индивидуальное жилищное строительство общей площадью 5 479 018 кв.м. (54,8 га).</w:t>
      </w:r>
    </w:p>
    <w:p w:rsidR="00B459B3" w:rsidRPr="00825A15" w:rsidRDefault="00B459B3">
      <w:pPr>
        <w:jc w:val="both"/>
        <w:rPr>
          <w:b/>
          <w:bCs/>
          <w:iCs/>
          <w:sz w:val="26"/>
          <w:szCs w:val="26"/>
        </w:rPr>
      </w:pPr>
    </w:p>
    <w:p w:rsidR="000C081E" w:rsidRPr="004A7492" w:rsidRDefault="00AE2048" w:rsidP="00876AC7">
      <w:pPr>
        <w:pStyle w:val="2"/>
      </w:pPr>
      <w:bookmarkStart w:id="25" w:name="_Toc460437787"/>
      <w:bookmarkStart w:id="26" w:name="_Toc531973335"/>
      <w:bookmarkStart w:id="27" w:name="_Toc118295159"/>
      <w:r w:rsidRPr="00AE2048">
        <w:t>2.</w:t>
      </w:r>
      <w:r>
        <w:rPr>
          <w:sz w:val="24"/>
        </w:rPr>
        <w:t xml:space="preserve"> </w:t>
      </w:r>
      <w:r w:rsidR="000C081E" w:rsidRPr="004A7492">
        <w:t>Прогноз спроса на коммунальные ресурсы</w:t>
      </w:r>
      <w:bookmarkEnd w:id="25"/>
      <w:r w:rsidR="000C081E" w:rsidRPr="004A7492">
        <w:t xml:space="preserve"> и перспективные нагрузки</w:t>
      </w:r>
      <w:bookmarkEnd w:id="26"/>
      <w:bookmarkEnd w:id="27"/>
    </w:p>
    <w:p w:rsidR="000C081E" w:rsidRPr="00BF78BB" w:rsidRDefault="000C081E" w:rsidP="00EB62E0">
      <w:pPr>
        <w:spacing w:before="60" w:after="20"/>
        <w:ind w:right="1134" w:firstLine="709"/>
        <w:jc w:val="both"/>
        <w:rPr>
          <w:rFonts w:eastAsia="Calibri"/>
          <w:sz w:val="26"/>
          <w:szCs w:val="26"/>
        </w:rPr>
      </w:pPr>
      <w:r w:rsidRPr="00BF78BB">
        <w:rPr>
          <w:sz w:val="26"/>
          <w:szCs w:val="26"/>
        </w:rPr>
        <w:t xml:space="preserve">Перспективные показатели спроса на коммунальные ресурсы </w:t>
      </w:r>
      <w:r w:rsidRPr="00BF78BB">
        <w:rPr>
          <w:rFonts w:eastAsia="Calibri"/>
          <w:sz w:val="26"/>
          <w:szCs w:val="26"/>
        </w:rPr>
        <w:t>в расчётные периоды (этапы) разработки программы</w:t>
      </w:r>
      <w:r w:rsidR="00ED0371">
        <w:rPr>
          <w:rFonts w:eastAsia="Calibri"/>
          <w:sz w:val="26"/>
          <w:szCs w:val="26"/>
        </w:rPr>
        <w:t xml:space="preserve"> до 2040</w:t>
      </w:r>
      <w:r w:rsidRPr="00BF78BB">
        <w:rPr>
          <w:rFonts w:eastAsia="Calibri"/>
          <w:sz w:val="26"/>
          <w:szCs w:val="26"/>
        </w:rPr>
        <w:t xml:space="preserve"> года представлены </w:t>
      </w:r>
      <w:r w:rsidR="00BF78BB">
        <w:rPr>
          <w:sz w:val="26"/>
          <w:szCs w:val="26"/>
        </w:rPr>
        <w:t>в таблицах</w:t>
      </w:r>
      <w:r w:rsidR="003008A0">
        <w:rPr>
          <w:sz w:val="26"/>
          <w:szCs w:val="26"/>
        </w:rPr>
        <w:t xml:space="preserve"> 30-32</w:t>
      </w:r>
      <w:r w:rsidR="00BF78BB">
        <w:rPr>
          <w:sz w:val="26"/>
          <w:szCs w:val="26"/>
        </w:rPr>
        <w:t>.</w:t>
      </w:r>
    </w:p>
    <w:p w:rsidR="00360DC7" w:rsidRPr="00BF78BB" w:rsidRDefault="00360DC7" w:rsidP="000C081E">
      <w:pPr>
        <w:spacing w:before="120"/>
        <w:ind w:firstLine="567"/>
        <w:jc w:val="both"/>
        <w:rPr>
          <w:rFonts w:eastAsia="Calibri"/>
          <w:sz w:val="26"/>
          <w:szCs w:val="26"/>
        </w:rPr>
      </w:pPr>
    </w:p>
    <w:p w:rsidR="00360DC7" w:rsidRPr="009649DA" w:rsidRDefault="00360DC7" w:rsidP="000C081E">
      <w:pPr>
        <w:spacing w:before="120"/>
        <w:ind w:firstLine="567"/>
        <w:jc w:val="both"/>
        <w:rPr>
          <w:rFonts w:eastAsia="Calibri"/>
          <w:szCs w:val="28"/>
        </w:rPr>
      </w:pPr>
    </w:p>
    <w:p w:rsidR="00AE2048" w:rsidRDefault="00AE2048">
      <w:pPr>
        <w:jc w:val="both"/>
        <w:rPr>
          <w:bCs/>
          <w:iCs/>
        </w:rPr>
      </w:pPr>
      <w:r>
        <w:rPr>
          <w:bCs/>
          <w:iCs/>
        </w:rPr>
        <w:br w:type="page"/>
      </w:r>
    </w:p>
    <w:p w:rsidR="00EB62E0" w:rsidRDefault="00EB62E0">
      <w:pPr>
        <w:jc w:val="both"/>
        <w:rPr>
          <w:bCs/>
          <w:iCs/>
        </w:rPr>
        <w:sectPr w:rsidR="00EB62E0" w:rsidSect="00276497">
          <w:headerReference w:type="default" r:id="rId11"/>
          <w:footerReference w:type="default" r:id="rId12"/>
          <w:pgSz w:w="11906" w:h="16838"/>
          <w:pgMar w:top="1134" w:right="850" w:bottom="1134" w:left="1701" w:header="708" w:footer="708" w:gutter="0"/>
          <w:cols w:space="708"/>
          <w:docGrid w:linePitch="360"/>
        </w:sectPr>
      </w:pPr>
    </w:p>
    <w:tbl>
      <w:tblPr>
        <w:tblW w:w="15585" w:type="dxa"/>
        <w:tblInd w:w="108" w:type="dxa"/>
        <w:tblLook w:val="04A0"/>
      </w:tblPr>
      <w:tblGrid>
        <w:gridCol w:w="671"/>
        <w:gridCol w:w="3053"/>
        <w:gridCol w:w="1069"/>
        <w:gridCol w:w="1006"/>
        <w:gridCol w:w="464"/>
        <w:gridCol w:w="670"/>
        <w:gridCol w:w="800"/>
        <w:gridCol w:w="476"/>
        <w:gridCol w:w="983"/>
        <w:gridCol w:w="293"/>
        <w:gridCol w:w="1166"/>
        <w:gridCol w:w="1244"/>
        <w:gridCol w:w="215"/>
        <w:gridCol w:w="1060"/>
        <w:gridCol w:w="399"/>
        <w:gridCol w:w="877"/>
        <w:gridCol w:w="284"/>
        <w:gridCol w:w="724"/>
        <w:gridCol w:w="236"/>
      </w:tblGrid>
      <w:tr w:rsidR="00073673" w:rsidRPr="001C2EF0" w:rsidTr="00A621F3">
        <w:trPr>
          <w:gridAfter w:val="2"/>
          <w:wAfter w:w="960" w:type="dxa"/>
          <w:trHeight w:val="312"/>
        </w:trPr>
        <w:tc>
          <w:tcPr>
            <w:tcW w:w="14625" w:type="dxa"/>
            <w:gridSpan w:val="17"/>
            <w:tcBorders>
              <w:top w:val="nil"/>
              <w:left w:val="nil"/>
              <w:bottom w:val="nil"/>
              <w:right w:val="nil"/>
            </w:tcBorders>
            <w:shd w:val="clear" w:color="auto" w:fill="auto"/>
            <w:noWrap/>
            <w:vAlign w:val="center"/>
            <w:hideMark/>
          </w:tcPr>
          <w:p w:rsidR="00073673" w:rsidRPr="001C2EF0" w:rsidRDefault="00BF78BB" w:rsidP="00A621F3">
            <w:pPr>
              <w:rPr>
                <w:color w:val="000000"/>
                <w:sz w:val="26"/>
                <w:szCs w:val="26"/>
              </w:rPr>
            </w:pPr>
            <w:r>
              <w:rPr>
                <w:color w:val="000000"/>
                <w:sz w:val="26"/>
                <w:szCs w:val="26"/>
              </w:rPr>
              <w:lastRenderedPageBreak/>
              <w:t xml:space="preserve">Таблица </w:t>
            </w:r>
            <w:r w:rsidR="00073673" w:rsidRPr="001C2EF0">
              <w:rPr>
                <w:color w:val="000000"/>
                <w:sz w:val="26"/>
                <w:szCs w:val="26"/>
              </w:rPr>
              <w:t xml:space="preserve"> </w:t>
            </w:r>
            <w:r>
              <w:rPr>
                <w:color w:val="000000"/>
                <w:sz w:val="26"/>
                <w:szCs w:val="26"/>
              </w:rPr>
              <w:t>30</w:t>
            </w:r>
            <w:r w:rsidR="00A621F3" w:rsidRPr="001C2EF0">
              <w:rPr>
                <w:color w:val="000000"/>
                <w:sz w:val="26"/>
                <w:szCs w:val="26"/>
              </w:rPr>
              <w:t xml:space="preserve">                                                              </w:t>
            </w:r>
            <w:r w:rsidR="00073673" w:rsidRPr="001C2EF0">
              <w:rPr>
                <w:color w:val="000000"/>
                <w:sz w:val="26"/>
                <w:szCs w:val="26"/>
              </w:rPr>
              <w:t>Перспективные показатели спроса на тепловую энергию</w:t>
            </w:r>
          </w:p>
        </w:tc>
      </w:tr>
      <w:tr w:rsidR="00073673" w:rsidTr="00A621F3">
        <w:trPr>
          <w:trHeight w:val="312"/>
        </w:trPr>
        <w:tc>
          <w:tcPr>
            <w:tcW w:w="566" w:type="dxa"/>
            <w:tcBorders>
              <w:top w:val="nil"/>
              <w:left w:val="nil"/>
              <w:bottom w:val="nil"/>
              <w:right w:val="nil"/>
            </w:tcBorders>
            <w:shd w:val="clear" w:color="auto" w:fill="auto"/>
            <w:noWrap/>
            <w:vAlign w:val="center"/>
            <w:hideMark/>
          </w:tcPr>
          <w:p w:rsidR="00073673" w:rsidRDefault="00073673">
            <w:pPr>
              <w:rPr>
                <w:color w:val="000000"/>
              </w:rPr>
            </w:pPr>
          </w:p>
        </w:tc>
        <w:tc>
          <w:tcPr>
            <w:tcW w:w="3053" w:type="dxa"/>
            <w:tcBorders>
              <w:top w:val="nil"/>
              <w:left w:val="nil"/>
              <w:bottom w:val="nil"/>
              <w:right w:val="nil"/>
            </w:tcBorders>
            <w:shd w:val="clear" w:color="auto" w:fill="auto"/>
            <w:noWrap/>
            <w:vAlign w:val="bottom"/>
            <w:hideMark/>
          </w:tcPr>
          <w:p w:rsidR="00073673" w:rsidRDefault="00073673">
            <w:pPr>
              <w:rPr>
                <w:color w:val="000000"/>
              </w:rPr>
            </w:pPr>
          </w:p>
        </w:tc>
        <w:tc>
          <w:tcPr>
            <w:tcW w:w="1069" w:type="dxa"/>
            <w:tcBorders>
              <w:top w:val="nil"/>
              <w:left w:val="nil"/>
              <w:bottom w:val="nil"/>
              <w:right w:val="nil"/>
            </w:tcBorders>
            <w:shd w:val="clear" w:color="auto" w:fill="auto"/>
            <w:noWrap/>
            <w:vAlign w:val="bottom"/>
            <w:hideMark/>
          </w:tcPr>
          <w:p w:rsidR="00073673" w:rsidRDefault="00073673">
            <w:pPr>
              <w:rPr>
                <w:color w:val="000000"/>
              </w:rPr>
            </w:pPr>
          </w:p>
        </w:tc>
        <w:tc>
          <w:tcPr>
            <w:tcW w:w="1470"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70"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885" w:type="dxa"/>
            <w:gridSpan w:val="3"/>
            <w:tcBorders>
              <w:top w:val="nil"/>
              <w:left w:val="nil"/>
              <w:bottom w:val="nil"/>
              <w:right w:val="nil"/>
            </w:tcBorders>
            <w:shd w:val="clear" w:color="auto" w:fill="auto"/>
            <w:noWrap/>
            <w:vAlign w:val="bottom"/>
            <w:hideMark/>
          </w:tcPr>
          <w:p w:rsidR="00073673" w:rsidRDefault="00073673">
            <w:pPr>
              <w:rPr>
                <w:color w:val="000000"/>
              </w:rPr>
            </w:pPr>
          </w:p>
        </w:tc>
        <w:tc>
          <w:tcPr>
            <w:tcW w:w="236" w:type="dxa"/>
            <w:tcBorders>
              <w:top w:val="nil"/>
              <w:left w:val="nil"/>
              <w:bottom w:val="nil"/>
              <w:right w:val="nil"/>
            </w:tcBorders>
            <w:shd w:val="clear" w:color="auto" w:fill="auto"/>
            <w:noWrap/>
            <w:vAlign w:val="bottom"/>
            <w:hideMark/>
          </w:tcPr>
          <w:p w:rsidR="00073673" w:rsidRDefault="00073673">
            <w:pPr>
              <w:rPr>
                <w:color w:val="000000"/>
              </w:rPr>
            </w:pPr>
          </w:p>
        </w:tc>
      </w:tr>
      <w:tr w:rsidR="00073673" w:rsidRPr="00BF78BB" w:rsidTr="00A621F3">
        <w:trPr>
          <w:gridAfter w:val="3"/>
          <w:wAfter w:w="1244" w:type="dxa"/>
          <w:trHeight w:val="276"/>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  п/п</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Наименование показателей</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Ед. изм.</w:t>
            </w:r>
          </w:p>
        </w:tc>
        <w:tc>
          <w:tcPr>
            <w:tcW w:w="9653" w:type="dxa"/>
            <w:gridSpan w:val="13"/>
            <w:tcBorders>
              <w:top w:val="single" w:sz="4" w:space="0" w:color="auto"/>
              <w:left w:val="nil"/>
              <w:bottom w:val="single" w:sz="4" w:space="0" w:color="auto"/>
              <w:right w:val="single" w:sz="4" w:space="0" w:color="auto"/>
            </w:tcBorders>
            <w:shd w:val="clear" w:color="auto" w:fill="auto"/>
            <w:vAlign w:val="center"/>
            <w:hideMark/>
          </w:tcPr>
          <w:p w:rsidR="00073673" w:rsidRPr="00BF78BB" w:rsidRDefault="00073673">
            <w:pPr>
              <w:rPr>
                <w:color w:val="000000"/>
                <w:sz w:val="26"/>
                <w:szCs w:val="26"/>
              </w:rPr>
            </w:pPr>
            <w:r w:rsidRPr="00BF78BB">
              <w:rPr>
                <w:color w:val="000000"/>
                <w:sz w:val="26"/>
                <w:szCs w:val="26"/>
              </w:rPr>
              <w:t> </w:t>
            </w:r>
          </w:p>
        </w:tc>
      </w:tr>
      <w:tr w:rsidR="00073673" w:rsidRPr="00BF78BB" w:rsidTr="00A621F3">
        <w:trPr>
          <w:gridAfter w:val="3"/>
          <w:wAfter w:w="1244" w:type="dxa"/>
          <w:trHeight w:val="276"/>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073673" w:rsidRPr="00BF78BB" w:rsidRDefault="00073673">
            <w:pPr>
              <w:rPr>
                <w:color w:val="000000"/>
                <w:sz w:val="26"/>
                <w:szCs w:val="26"/>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2140" w:type="dxa"/>
            <w:gridSpan w:val="3"/>
            <w:tcBorders>
              <w:top w:val="single" w:sz="4" w:space="0" w:color="auto"/>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Факт</w:t>
            </w:r>
          </w:p>
        </w:tc>
        <w:tc>
          <w:tcPr>
            <w:tcW w:w="7513" w:type="dxa"/>
            <w:gridSpan w:val="10"/>
            <w:tcBorders>
              <w:top w:val="single" w:sz="4" w:space="0" w:color="auto"/>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Прогноз.</w:t>
            </w:r>
          </w:p>
        </w:tc>
      </w:tr>
      <w:tr w:rsidR="00073673" w:rsidRPr="00BF78BB" w:rsidTr="00A621F3">
        <w:trPr>
          <w:gridAfter w:val="3"/>
          <w:wAfter w:w="1244" w:type="dxa"/>
          <w:trHeight w:val="276"/>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073673" w:rsidRPr="00BF78BB" w:rsidRDefault="00073673">
            <w:pPr>
              <w:rPr>
                <w:color w:val="000000"/>
                <w:sz w:val="26"/>
                <w:szCs w:val="26"/>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1006" w:type="dxa"/>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2021 г.</w:t>
            </w:r>
          </w:p>
        </w:tc>
        <w:tc>
          <w:tcPr>
            <w:tcW w:w="1276"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2023 г.</w:t>
            </w:r>
          </w:p>
        </w:tc>
        <w:tc>
          <w:tcPr>
            <w:tcW w:w="1166" w:type="dxa"/>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2024 г.</w:t>
            </w:r>
          </w:p>
        </w:tc>
        <w:tc>
          <w:tcPr>
            <w:tcW w:w="1244" w:type="dxa"/>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2025 г.</w:t>
            </w:r>
          </w:p>
        </w:tc>
        <w:tc>
          <w:tcPr>
            <w:tcW w:w="1275"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2026 г.</w:t>
            </w:r>
          </w:p>
        </w:tc>
        <w:tc>
          <w:tcPr>
            <w:tcW w:w="1276"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FE6302">
            <w:pPr>
              <w:jc w:val="center"/>
              <w:rPr>
                <w:color w:val="000000"/>
                <w:sz w:val="26"/>
                <w:szCs w:val="26"/>
              </w:rPr>
            </w:pPr>
            <w:r>
              <w:rPr>
                <w:color w:val="000000"/>
                <w:sz w:val="26"/>
                <w:szCs w:val="26"/>
              </w:rPr>
              <w:t>2027-204</w:t>
            </w:r>
            <w:r w:rsidR="00073673" w:rsidRPr="00BF78BB">
              <w:rPr>
                <w:color w:val="000000"/>
                <w:sz w:val="26"/>
                <w:szCs w:val="26"/>
              </w:rPr>
              <w:t>0 гг.</w:t>
            </w:r>
            <w:r w:rsidR="00A621F3" w:rsidRPr="00BF78BB">
              <w:rPr>
                <w:color w:val="000000"/>
                <w:sz w:val="26"/>
                <w:szCs w:val="26"/>
              </w:rPr>
              <w:t>*</w:t>
            </w:r>
          </w:p>
        </w:tc>
      </w:tr>
      <w:tr w:rsidR="00DD018C" w:rsidRPr="00BF78BB" w:rsidTr="00A621F3">
        <w:trPr>
          <w:gridAfter w:val="3"/>
          <w:wAfter w:w="1244" w:type="dxa"/>
          <w:trHeight w:val="792"/>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1.</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DD018C">
            <w:pPr>
              <w:rPr>
                <w:color w:val="000000"/>
                <w:sz w:val="26"/>
                <w:szCs w:val="26"/>
              </w:rPr>
            </w:pPr>
            <w:r w:rsidRPr="00BF78BB">
              <w:rPr>
                <w:color w:val="000000"/>
                <w:sz w:val="26"/>
                <w:szCs w:val="26"/>
              </w:rPr>
              <w:t>Потребление тепловой энергии, всего (выработано+получено со стороны)</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414,1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45</w:t>
            </w:r>
            <w:r w:rsidR="009645B0">
              <w:rPr>
                <w:color w:val="000000"/>
                <w:sz w:val="26"/>
                <w:szCs w:val="26"/>
              </w:rPr>
              <w:t>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439,</w:t>
            </w:r>
            <w:r w:rsidR="009645B0">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439,</w:t>
            </w:r>
            <w:r w:rsidR="009645B0">
              <w:rPr>
                <w:color w:val="000000"/>
                <w:sz w:val="26"/>
                <w:szCs w:val="26"/>
              </w:rPr>
              <w:t>2</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434,8</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430,5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426,</w:t>
            </w:r>
            <w:r w:rsidR="009645B0">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422,</w:t>
            </w:r>
            <w:r w:rsidR="009645B0">
              <w:rPr>
                <w:color w:val="000000"/>
                <w:sz w:val="26"/>
                <w:szCs w:val="26"/>
              </w:rPr>
              <w:t>1</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1.1. </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DD018C">
            <w:pPr>
              <w:rPr>
                <w:i/>
                <w:iCs/>
                <w:color w:val="000000"/>
                <w:sz w:val="26"/>
                <w:szCs w:val="26"/>
              </w:rPr>
            </w:pPr>
            <w:r w:rsidRPr="00BF78BB">
              <w:rPr>
                <w:i/>
                <w:iCs/>
                <w:color w:val="000000"/>
                <w:sz w:val="26"/>
                <w:szCs w:val="26"/>
              </w:rPr>
              <w:t>темп прироста относительный</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i/>
                <w:iCs/>
                <w:color w:val="000000"/>
                <w:sz w:val="26"/>
                <w:szCs w:val="26"/>
              </w:rPr>
            </w:pPr>
            <w:r w:rsidRPr="00BF78BB">
              <w:rPr>
                <w:i/>
                <w:iCs/>
                <w:color w:val="000000"/>
                <w:sz w:val="26"/>
                <w:szCs w:val="26"/>
              </w:rPr>
              <w:t>%</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2D6E2A" w:rsidP="002D6E2A">
            <w:pPr>
              <w:jc w:val="center"/>
              <w:rPr>
                <w:color w:val="000000"/>
                <w:sz w:val="26"/>
                <w:szCs w:val="26"/>
              </w:rPr>
            </w:pPr>
            <w:r w:rsidRPr="00BF78BB">
              <w:rPr>
                <w:color w:val="000000"/>
                <w:sz w:val="26"/>
                <w:szCs w:val="26"/>
              </w:rPr>
              <w:t>- 3,1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- 3,</w:t>
            </w:r>
            <w:r w:rsidR="009645B0">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A621F3" w:rsidP="00A621F3">
            <w:pPr>
              <w:jc w:val="center"/>
              <w:rPr>
                <w:color w:val="000000"/>
                <w:sz w:val="26"/>
                <w:szCs w:val="26"/>
              </w:rPr>
            </w:pPr>
            <w:r w:rsidRPr="00BF78BB">
              <w:rPr>
                <w:color w:val="000000"/>
                <w:sz w:val="26"/>
                <w:szCs w:val="26"/>
              </w:rPr>
              <w:t>-</w:t>
            </w:r>
            <w:r w:rsidR="009645B0">
              <w:rPr>
                <w:color w:val="000000"/>
                <w:sz w:val="26"/>
                <w:szCs w:val="26"/>
              </w:rPr>
              <w:t xml:space="preserve"> 1,0</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9645B0" w:rsidP="00A621F3">
            <w:pPr>
              <w:jc w:val="center"/>
              <w:rPr>
                <w:color w:val="000000"/>
                <w:sz w:val="26"/>
                <w:szCs w:val="26"/>
              </w:rPr>
            </w:pPr>
            <w:r>
              <w:rPr>
                <w:color w:val="000000"/>
                <w:sz w:val="26"/>
                <w:szCs w:val="26"/>
              </w:rPr>
              <w:t>- 1,0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A621F3" w:rsidP="00A621F3">
            <w:pPr>
              <w:jc w:val="center"/>
              <w:rPr>
                <w:color w:val="000000"/>
                <w:sz w:val="26"/>
                <w:szCs w:val="26"/>
              </w:rPr>
            </w:pPr>
            <w:r w:rsidRPr="00BF78BB">
              <w:rPr>
                <w:color w:val="000000"/>
                <w:sz w:val="26"/>
                <w:szCs w:val="26"/>
              </w:rPr>
              <w:t>-</w:t>
            </w:r>
            <w:r w:rsidR="009645B0">
              <w:rPr>
                <w:color w:val="000000"/>
                <w:sz w:val="26"/>
                <w:szCs w:val="26"/>
              </w:rPr>
              <w:t xml:space="preserve"> 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9645B0" w:rsidP="00A621F3">
            <w:pPr>
              <w:jc w:val="center"/>
              <w:rPr>
                <w:color w:val="000000"/>
                <w:sz w:val="26"/>
                <w:szCs w:val="26"/>
              </w:rPr>
            </w:pPr>
            <w:r>
              <w:rPr>
                <w:color w:val="000000"/>
                <w:sz w:val="26"/>
                <w:szCs w:val="26"/>
              </w:rPr>
              <w:t>- 1,0</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 1.2.</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DD018C">
            <w:pPr>
              <w:rPr>
                <w:i/>
                <w:iCs/>
                <w:color w:val="000000"/>
                <w:sz w:val="26"/>
                <w:szCs w:val="26"/>
              </w:rPr>
            </w:pPr>
            <w:r w:rsidRPr="00BF78BB">
              <w:rPr>
                <w:i/>
                <w:iCs/>
                <w:color w:val="000000"/>
                <w:sz w:val="26"/>
                <w:szCs w:val="26"/>
              </w:rPr>
              <w:t>темп прироста абсолютный</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i/>
                <w:iCs/>
                <w:color w:val="000000"/>
                <w:sz w:val="26"/>
                <w:szCs w:val="26"/>
              </w:rPr>
            </w:pPr>
            <w:r w:rsidRPr="00BF78BB">
              <w:rPr>
                <w:i/>
                <w:iCs/>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2D6E2A" w:rsidP="00DD018C">
            <w:pPr>
              <w:jc w:val="center"/>
              <w:rPr>
                <w:color w:val="000000"/>
                <w:sz w:val="26"/>
                <w:szCs w:val="26"/>
              </w:rPr>
            </w:pPr>
            <w:r w:rsidRPr="00BF78BB">
              <w:rPr>
                <w:color w:val="000000"/>
                <w:sz w:val="26"/>
                <w:szCs w:val="26"/>
              </w:rPr>
              <w:t>-13,</w:t>
            </w:r>
            <w:r w:rsidR="009645B0">
              <w:rPr>
                <w:color w:val="000000"/>
                <w:sz w:val="26"/>
                <w:szCs w:val="26"/>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39,</w:t>
            </w:r>
            <w:r w:rsidR="009645B0">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w:t>
            </w:r>
            <w:r w:rsidR="00A621F3" w:rsidRPr="00BF78BB">
              <w:rPr>
                <w:color w:val="000000"/>
                <w:sz w:val="26"/>
                <w:szCs w:val="26"/>
              </w:rPr>
              <w:t xml:space="preserve"> </w:t>
            </w:r>
            <w:r w:rsidRPr="00BF78BB">
              <w:rPr>
                <w:color w:val="000000"/>
                <w:sz w:val="26"/>
                <w:szCs w:val="26"/>
              </w:rPr>
              <w:t>14,8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- 4,</w:t>
            </w:r>
            <w:r w:rsidR="00D45797">
              <w:rPr>
                <w:color w:val="000000"/>
                <w:sz w:val="26"/>
                <w:szCs w:val="26"/>
              </w:rPr>
              <w:t>4</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45797">
            <w:pPr>
              <w:jc w:val="center"/>
              <w:rPr>
                <w:color w:val="000000"/>
                <w:sz w:val="26"/>
                <w:szCs w:val="26"/>
              </w:rPr>
            </w:pPr>
            <w:r w:rsidRPr="00BF78BB">
              <w:rPr>
                <w:color w:val="000000"/>
                <w:sz w:val="26"/>
                <w:szCs w:val="26"/>
              </w:rPr>
              <w:t>- 4,3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45797" w:rsidP="00A621F3">
            <w:pPr>
              <w:jc w:val="center"/>
              <w:rPr>
                <w:color w:val="000000"/>
                <w:sz w:val="26"/>
                <w:szCs w:val="26"/>
              </w:rPr>
            </w:pPr>
            <w:r>
              <w:rPr>
                <w:color w:val="000000"/>
                <w:sz w:val="26"/>
                <w:szCs w:val="26"/>
              </w:rPr>
              <w:t>- 4,3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45797" w:rsidP="00A621F3">
            <w:pPr>
              <w:jc w:val="center"/>
              <w:rPr>
                <w:color w:val="000000"/>
                <w:sz w:val="26"/>
                <w:szCs w:val="26"/>
              </w:rPr>
            </w:pPr>
            <w:r>
              <w:rPr>
                <w:color w:val="000000"/>
                <w:sz w:val="26"/>
                <w:szCs w:val="26"/>
              </w:rPr>
              <w:t>- 4,2</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 2.</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BF78BB">
            <w:pPr>
              <w:ind w:firstLineChars="100" w:firstLine="260"/>
              <w:rPr>
                <w:color w:val="000000"/>
                <w:sz w:val="26"/>
                <w:szCs w:val="26"/>
              </w:rPr>
            </w:pPr>
            <w:r w:rsidRPr="00BF78BB">
              <w:rPr>
                <w:color w:val="000000"/>
                <w:sz w:val="26"/>
                <w:szCs w:val="26"/>
              </w:rPr>
              <w:t>полезный отпуск</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284,</w:t>
            </w:r>
            <w:r w:rsidR="00D45797">
              <w:rPr>
                <w:color w:val="000000"/>
                <w:sz w:val="26"/>
                <w:szCs w:val="26"/>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306,3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287,9</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285,</w:t>
            </w:r>
            <w:r w:rsidR="00D45797">
              <w:rPr>
                <w:color w:val="000000"/>
                <w:sz w:val="26"/>
                <w:szCs w:val="26"/>
              </w:rPr>
              <w:t>1</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282,2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279,4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276,</w:t>
            </w:r>
            <w:r w:rsidR="00D45797">
              <w:rPr>
                <w:color w:val="000000"/>
                <w:sz w:val="26"/>
                <w:szCs w:val="26"/>
              </w:rPr>
              <w:t>7</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 3.</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BF78BB">
            <w:pPr>
              <w:ind w:firstLineChars="100" w:firstLine="260"/>
              <w:rPr>
                <w:color w:val="000000"/>
                <w:sz w:val="26"/>
                <w:szCs w:val="26"/>
              </w:rPr>
            </w:pPr>
            <w:r w:rsidRPr="00BF78BB">
              <w:rPr>
                <w:color w:val="000000"/>
                <w:sz w:val="26"/>
                <w:szCs w:val="26"/>
              </w:rPr>
              <w:t>собственные нужды</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r>
    </w:tbl>
    <w:p w:rsidR="00A621F3" w:rsidRPr="00BF78BB" w:rsidRDefault="00A621F3">
      <w:pPr>
        <w:jc w:val="both"/>
        <w:rPr>
          <w:bCs/>
          <w:iCs/>
          <w:sz w:val="26"/>
          <w:szCs w:val="26"/>
        </w:rPr>
      </w:pPr>
    </w:p>
    <w:p w:rsidR="00EB62E0" w:rsidRPr="00BF78BB" w:rsidRDefault="00A621F3">
      <w:pPr>
        <w:jc w:val="both"/>
        <w:rPr>
          <w:bCs/>
          <w:iCs/>
          <w:sz w:val="26"/>
          <w:szCs w:val="26"/>
        </w:rPr>
      </w:pPr>
      <w:r w:rsidRPr="00BF78BB">
        <w:rPr>
          <w:bCs/>
          <w:iCs/>
          <w:sz w:val="26"/>
          <w:szCs w:val="26"/>
        </w:rPr>
        <w:t>* ежегодно</w:t>
      </w:r>
    </w:p>
    <w:p w:rsidR="00DF109E" w:rsidRDefault="00DF109E">
      <w:pPr>
        <w:jc w:val="both"/>
        <w:rPr>
          <w:bCs/>
          <w:iCs/>
          <w:sz w:val="26"/>
          <w:szCs w:val="26"/>
        </w:rPr>
      </w:pPr>
    </w:p>
    <w:p w:rsidR="00BF78BB" w:rsidRPr="00BF78BB" w:rsidRDefault="00BF78BB">
      <w:pPr>
        <w:jc w:val="both"/>
        <w:rPr>
          <w:bCs/>
          <w:iCs/>
          <w:sz w:val="26"/>
          <w:szCs w:val="26"/>
        </w:rPr>
      </w:pPr>
    </w:p>
    <w:tbl>
      <w:tblPr>
        <w:tblW w:w="15652" w:type="dxa"/>
        <w:tblInd w:w="96" w:type="dxa"/>
        <w:tblLook w:val="04A0"/>
      </w:tblPr>
      <w:tblGrid>
        <w:gridCol w:w="671"/>
        <w:gridCol w:w="3038"/>
        <w:gridCol w:w="992"/>
        <w:gridCol w:w="1041"/>
        <w:gridCol w:w="698"/>
        <w:gridCol w:w="436"/>
        <w:gridCol w:w="1004"/>
        <w:gridCol w:w="272"/>
        <w:gridCol w:w="1148"/>
        <w:gridCol w:w="128"/>
        <w:gridCol w:w="1134"/>
        <w:gridCol w:w="158"/>
        <w:gridCol w:w="1118"/>
        <w:gridCol w:w="302"/>
        <w:gridCol w:w="973"/>
        <w:gridCol w:w="447"/>
        <w:gridCol w:w="971"/>
        <w:gridCol w:w="449"/>
        <w:gridCol w:w="683"/>
      </w:tblGrid>
      <w:tr w:rsidR="00DF109E" w:rsidRPr="001C2EF0" w:rsidTr="009D2546">
        <w:trPr>
          <w:gridAfter w:val="2"/>
          <w:wAfter w:w="1132" w:type="dxa"/>
          <w:trHeight w:val="312"/>
        </w:trPr>
        <w:tc>
          <w:tcPr>
            <w:tcW w:w="14520" w:type="dxa"/>
            <w:gridSpan w:val="17"/>
            <w:tcBorders>
              <w:top w:val="nil"/>
              <w:left w:val="nil"/>
              <w:bottom w:val="nil"/>
              <w:right w:val="nil"/>
            </w:tcBorders>
            <w:shd w:val="clear" w:color="auto" w:fill="auto"/>
            <w:noWrap/>
            <w:vAlign w:val="center"/>
            <w:hideMark/>
          </w:tcPr>
          <w:p w:rsidR="00DF109E" w:rsidRPr="001C2EF0" w:rsidRDefault="00DF109E" w:rsidP="00BF78BB">
            <w:pPr>
              <w:rPr>
                <w:color w:val="000000"/>
                <w:sz w:val="26"/>
                <w:szCs w:val="26"/>
              </w:rPr>
            </w:pPr>
            <w:r w:rsidRPr="001C2EF0">
              <w:rPr>
                <w:color w:val="000000"/>
                <w:sz w:val="26"/>
                <w:szCs w:val="26"/>
              </w:rPr>
              <w:t xml:space="preserve">Таблица  </w:t>
            </w:r>
            <w:r w:rsidR="00BF78BB">
              <w:rPr>
                <w:color w:val="000000"/>
                <w:sz w:val="26"/>
                <w:szCs w:val="26"/>
              </w:rPr>
              <w:t>31</w:t>
            </w:r>
            <w:r w:rsidRPr="001C2EF0">
              <w:rPr>
                <w:color w:val="000000"/>
                <w:sz w:val="26"/>
                <w:szCs w:val="26"/>
              </w:rPr>
              <w:t xml:space="preserve">  </w:t>
            </w:r>
            <w:r w:rsidR="00A621F3" w:rsidRPr="001C2EF0">
              <w:rPr>
                <w:color w:val="000000"/>
                <w:sz w:val="26"/>
                <w:szCs w:val="26"/>
              </w:rPr>
              <w:t xml:space="preserve">                                                              </w:t>
            </w:r>
            <w:r w:rsidRPr="001C2EF0">
              <w:rPr>
                <w:color w:val="000000"/>
                <w:sz w:val="26"/>
                <w:szCs w:val="26"/>
              </w:rPr>
              <w:t>Перспективные показатели спроса на услуги водоснабжения</w:t>
            </w:r>
          </w:p>
        </w:tc>
      </w:tr>
      <w:tr w:rsidR="00DF109E" w:rsidTr="009D2546">
        <w:trPr>
          <w:trHeight w:val="312"/>
        </w:trPr>
        <w:tc>
          <w:tcPr>
            <w:tcW w:w="660" w:type="dxa"/>
            <w:tcBorders>
              <w:top w:val="nil"/>
              <w:left w:val="nil"/>
              <w:bottom w:val="nil"/>
              <w:right w:val="nil"/>
            </w:tcBorders>
            <w:shd w:val="clear" w:color="auto" w:fill="auto"/>
            <w:noWrap/>
            <w:vAlign w:val="center"/>
            <w:hideMark/>
          </w:tcPr>
          <w:p w:rsidR="00DF109E" w:rsidRDefault="00DF109E">
            <w:pPr>
              <w:rPr>
                <w:color w:val="000000"/>
              </w:rPr>
            </w:pPr>
          </w:p>
        </w:tc>
        <w:tc>
          <w:tcPr>
            <w:tcW w:w="3038" w:type="dxa"/>
            <w:tcBorders>
              <w:top w:val="nil"/>
              <w:left w:val="nil"/>
              <w:bottom w:val="nil"/>
              <w:right w:val="nil"/>
            </w:tcBorders>
            <w:shd w:val="clear" w:color="auto" w:fill="auto"/>
            <w:noWrap/>
            <w:vAlign w:val="bottom"/>
            <w:hideMark/>
          </w:tcPr>
          <w:p w:rsidR="00DF109E" w:rsidRDefault="00DF109E">
            <w:pPr>
              <w:rPr>
                <w:color w:val="000000"/>
              </w:rPr>
            </w:pPr>
          </w:p>
        </w:tc>
        <w:tc>
          <w:tcPr>
            <w:tcW w:w="992" w:type="dxa"/>
            <w:tcBorders>
              <w:top w:val="nil"/>
              <w:left w:val="nil"/>
              <w:bottom w:val="nil"/>
              <w:right w:val="nil"/>
            </w:tcBorders>
            <w:shd w:val="clear" w:color="auto" w:fill="auto"/>
            <w:noWrap/>
            <w:vAlign w:val="bottom"/>
            <w:hideMark/>
          </w:tcPr>
          <w:p w:rsidR="00DF109E" w:rsidRDefault="00DF109E">
            <w:pPr>
              <w:rPr>
                <w:color w:val="000000"/>
              </w:rPr>
            </w:pPr>
          </w:p>
        </w:tc>
        <w:tc>
          <w:tcPr>
            <w:tcW w:w="1739"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4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3"/>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683" w:type="dxa"/>
            <w:tcBorders>
              <w:top w:val="nil"/>
              <w:left w:val="nil"/>
              <w:bottom w:val="nil"/>
              <w:right w:val="nil"/>
            </w:tcBorders>
            <w:shd w:val="clear" w:color="auto" w:fill="auto"/>
            <w:noWrap/>
            <w:vAlign w:val="bottom"/>
            <w:hideMark/>
          </w:tcPr>
          <w:p w:rsidR="00DF109E" w:rsidRDefault="00DF109E">
            <w:pPr>
              <w:rPr>
                <w:color w:val="000000"/>
              </w:rPr>
            </w:pPr>
          </w:p>
        </w:tc>
      </w:tr>
      <w:tr w:rsidR="00DF109E" w:rsidRPr="00BF78BB" w:rsidTr="009D2546">
        <w:trPr>
          <w:gridAfter w:val="2"/>
          <w:wAfter w:w="1132" w:type="dxa"/>
          <w:trHeight w:val="276"/>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  п/п</w:t>
            </w:r>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Наименование показателей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Ед. изм.</w:t>
            </w:r>
          </w:p>
        </w:tc>
        <w:tc>
          <w:tcPr>
            <w:tcW w:w="9830" w:type="dxa"/>
            <w:gridSpan w:val="14"/>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rPr>
                <w:color w:val="000000"/>
                <w:sz w:val="26"/>
                <w:szCs w:val="26"/>
              </w:rPr>
            </w:pPr>
            <w:r w:rsidRPr="00BF78BB">
              <w:rPr>
                <w:color w:val="000000"/>
                <w:sz w:val="26"/>
                <w:szCs w:val="26"/>
              </w:rPr>
              <w:t> </w:t>
            </w:r>
          </w:p>
        </w:tc>
      </w:tr>
      <w:tr w:rsidR="00DF109E" w:rsidRPr="00BF78BB" w:rsidTr="009D2546">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Факт</w:t>
            </w:r>
          </w:p>
        </w:tc>
        <w:tc>
          <w:tcPr>
            <w:tcW w:w="7655" w:type="dxa"/>
            <w:gridSpan w:val="11"/>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Прогноз</w:t>
            </w:r>
          </w:p>
        </w:tc>
      </w:tr>
      <w:tr w:rsidR="00DF109E" w:rsidRPr="00BF78BB" w:rsidTr="00161A90">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1041"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2021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2023 г.</w:t>
            </w:r>
          </w:p>
        </w:tc>
        <w:tc>
          <w:tcPr>
            <w:tcW w:w="1134"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2024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2025 г.</w:t>
            </w:r>
          </w:p>
        </w:tc>
        <w:tc>
          <w:tcPr>
            <w:tcW w:w="1275"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2026 г.</w:t>
            </w:r>
          </w:p>
        </w:tc>
        <w:tc>
          <w:tcPr>
            <w:tcW w:w="1418"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FE6302">
            <w:pPr>
              <w:jc w:val="center"/>
              <w:rPr>
                <w:color w:val="000000"/>
                <w:sz w:val="26"/>
                <w:szCs w:val="26"/>
              </w:rPr>
            </w:pPr>
            <w:r>
              <w:rPr>
                <w:color w:val="000000"/>
                <w:sz w:val="26"/>
                <w:szCs w:val="26"/>
              </w:rPr>
              <w:t>2027-204</w:t>
            </w:r>
            <w:r w:rsidR="00DF109E" w:rsidRPr="00BF78BB">
              <w:rPr>
                <w:color w:val="000000"/>
                <w:sz w:val="26"/>
                <w:szCs w:val="26"/>
              </w:rPr>
              <w:t>0 гг.</w:t>
            </w:r>
            <w:r w:rsidR="00A621F3" w:rsidRPr="00BF78BB">
              <w:rPr>
                <w:color w:val="000000"/>
                <w:sz w:val="26"/>
                <w:szCs w:val="26"/>
              </w:rPr>
              <w:t>*</w:t>
            </w:r>
          </w:p>
        </w:tc>
      </w:tr>
      <w:tr w:rsidR="00A621F3" w:rsidRPr="00BF78BB" w:rsidTr="00797FAF">
        <w:trPr>
          <w:gridAfter w:val="2"/>
          <w:wAfter w:w="1132" w:type="dxa"/>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1.</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A621F3">
            <w:pPr>
              <w:rPr>
                <w:color w:val="000000"/>
                <w:sz w:val="26"/>
                <w:szCs w:val="26"/>
              </w:rPr>
            </w:pPr>
            <w:r w:rsidRPr="00BF78BB">
              <w:rPr>
                <w:color w:val="000000"/>
                <w:sz w:val="26"/>
                <w:szCs w:val="26"/>
              </w:rPr>
              <w:t>Потребление всего</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rsidP="00CD6489">
            <w:pPr>
              <w:rPr>
                <w:color w:val="000000"/>
                <w:sz w:val="26"/>
                <w:szCs w:val="26"/>
              </w:rPr>
            </w:pPr>
            <w:r w:rsidRPr="00BF78BB">
              <w:rPr>
                <w:color w:val="000000"/>
                <w:sz w:val="26"/>
                <w:szCs w:val="26"/>
              </w:rPr>
              <w:t>3</w:t>
            </w:r>
            <w:r w:rsidR="00331325">
              <w:rPr>
                <w:color w:val="000000"/>
                <w:sz w:val="26"/>
                <w:szCs w:val="26"/>
              </w:rPr>
              <w:t>401,1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7572A2">
            <w:pPr>
              <w:jc w:val="center"/>
              <w:rPr>
                <w:color w:val="000000"/>
                <w:sz w:val="26"/>
                <w:szCs w:val="26"/>
              </w:rPr>
            </w:pPr>
            <w:r w:rsidRPr="00BF78BB">
              <w:rPr>
                <w:color w:val="000000"/>
                <w:sz w:val="26"/>
                <w:szCs w:val="26"/>
              </w:rPr>
              <w:t>3419,</w:t>
            </w:r>
            <w:r w:rsidR="00305F8D">
              <w:rPr>
                <w:color w:val="000000"/>
                <w:sz w:val="26"/>
                <w:szCs w:val="26"/>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7572A2">
            <w:pPr>
              <w:jc w:val="center"/>
              <w:rPr>
                <w:color w:val="000000"/>
                <w:sz w:val="26"/>
                <w:szCs w:val="26"/>
              </w:rPr>
            </w:pPr>
            <w:r w:rsidRPr="00BF78BB">
              <w:rPr>
                <w:color w:val="000000"/>
                <w:sz w:val="26"/>
                <w:szCs w:val="26"/>
              </w:rPr>
              <w:t>3</w:t>
            </w:r>
            <w:r w:rsidR="00CE7E8C" w:rsidRPr="00BF78BB">
              <w:rPr>
                <w:color w:val="000000"/>
                <w:sz w:val="26"/>
                <w:szCs w:val="26"/>
              </w:rPr>
              <w:t>819,</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819,</w:t>
            </w:r>
            <w:r w:rsidR="00F065DD">
              <w:rPr>
                <w:color w:val="000000"/>
                <w:sz w:val="26"/>
                <w:szCs w:val="26"/>
              </w:rPr>
              <w:t>9</w:t>
            </w:r>
          </w:p>
        </w:tc>
        <w:tc>
          <w:tcPr>
            <w:tcW w:w="1134" w:type="dxa"/>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r>
      <w:tr w:rsidR="00A621F3" w:rsidRPr="00BF78BB" w:rsidTr="00797FAF">
        <w:trPr>
          <w:gridAfter w:val="2"/>
          <w:wAfter w:w="1132" w:type="dxa"/>
          <w:trHeight w:val="276"/>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lastRenderedPageBreak/>
              <w:t>1.1. </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A621F3" w:rsidRPr="00BF78BB" w:rsidRDefault="00A621F3" w:rsidP="00A621F3">
            <w:pPr>
              <w:rPr>
                <w:i/>
                <w:iCs/>
                <w:color w:val="000000"/>
                <w:sz w:val="26"/>
                <w:szCs w:val="26"/>
              </w:rPr>
            </w:pPr>
            <w:r w:rsidRPr="00BF78BB">
              <w:rPr>
                <w:i/>
                <w:iCs/>
                <w:color w:val="000000"/>
                <w:sz w:val="26"/>
                <w:szCs w:val="26"/>
              </w:rPr>
              <w:t>темп прироста относительный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F3" w:rsidRPr="00BF78BB" w:rsidRDefault="00A621F3">
            <w:pPr>
              <w:jc w:val="center"/>
              <w:rPr>
                <w:i/>
                <w:iCs/>
                <w:color w:val="000000"/>
                <w:sz w:val="26"/>
                <w:szCs w:val="26"/>
              </w:rPr>
            </w:pPr>
            <w:r w:rsidRPr="00BF78BB">
              <w:rPr>
                <w:i/>
                <w:iCs/>
                <w:color w:val="000000"/>
                <w:sz w:val="26"/>
                <w:szCs w:val="26"/>
              </w:rPr>
              <w:t xml:space="preserve">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7572A2">
            <w:pPr>
              <w:jc w:val="center"/>
              <w:rPr>
                <w:color w:val="000000"/>
                <w:sz w:val="26"/>
                <w:szCs w:val="26"/>
                <w:highlight w:val="yellow"/>
              </w:rPr>
            </w:pPr>
            <w:r w:rsidRPr="00BF78BB">
              <w:rPr>
                <w:color w:val="000000"/>
                <w:sz w:val="26"/>
                <w:szCs w:val="26"/>
              </w:rPr>
              <w:t>-</w:t>
            </w:r>
            <w:r w:rsidR="006A055D">
              <w:rPr>
                <w:color w:val="000000"/>
                <w:sz w:val="26"/>
                <w:szCs w:val="26"/>
              </w:rPr>
              <w:t xml:space="preserve"> 0,4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3D19F2" w:rsidP="007572A2">
            <w:pPr>
              <w:jc w:val="center"/>
              <w:rPr>
                <w:color w:val="000000"/>
                <w:sz w:val="26"/>
                <w:szCs w:val="26"/>
              </w:rPr>
            </w:pPr>
            <w:r>
              <w:rPr>
                <w:color w:val="000000"/>
                <w:sz w:val="26"/>
                <w:szCs w:val="26"/>
              </w:rPr>
              <w:t>0,5</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CE7E8C" w:rsidP="007572A2">
            <w:pPr>
              <w:jc w:val="center"/>
              <w:rPr>
                <w:color w:val="000000"/>
                <w:sz w:val="26"/>
                <w:szCs w:val="26"/>
              </w:rPr>
            </w:pPr>
            <w:r w:rsidRPr="00BF78BB">
              <w:rPr>
                <w:color w:val="000000"/>
                <w:sz w:val="26"/>
                <w:szCs w:val="26"/>
              </w:rPr>
              <w:t>11,7</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r>
      <w:tr w:rsidR="00A621F3" w:rsidRPr="00BF78BB" w:rsidTr="00161A90">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 1.2.</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A621F3">
            <w:pPr>
              <w:rPr>
                <w:i/>
                <w:iCs/>
                <w:color w:val="000000"/>
                <w:sz w:val="26"/>
                <w:szCs w:val="26"/>
              </w:rPr>
            </w:pPr>
            <w:r w:rsidRPr="00BF78BB">
              <w:rPr>
                <w:i/>
                <w:iCs/>
                <w:color w:val="000000"/>
                <w:sz w:val="26"/>
                <w:szCs w:val="26"/>
              </w:rPr>
              <w:t>темп прироста абсолютный</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i/>
                <w:iCs/>
                <w:color w:val="000000"/>
                <w:sz w:val="26"/>
                <w:szCs w:val="26"/>
              </w:rPr>
            </w:pPr>
            <w:r w:rsidRPr="00BF78BB">
              <w:rPr>
                <w:i/>
                <w:iCs/>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bottom"/>
            <w:hideMark/>
          </w:tcPr>
          <w:p w:rsidR="00A621F3" w:rsidRPr="00BF78BB" w:rsidRDefault="00721F18" w:rsidP="007572A2">
            <w:pPr>
              <w:jc w:val="center"/>
              <w:rPr>
                <w:color w:val="000000"/>
                <w:sz w:val="26"/>
                <w:szCs w:val="26"/>
              </w:rPr>
            </w:pPr>
            <w:r w:rsidRPr="00BF78BB">
              <w:rPr>
                <w:color w:val="000000"/>
                <w:sz w:val="26"/>
                <w:szCs w:val="26"/>
              </w:rPr>
              <w:t>-1</w:t>
            </w:r>
            <w:r w:rsidR="00305F8D">
              <w:rPr>
                <w:color w:val="000000"/>
                <w:sz w:val="26"/>
                <w:szCs w:val="26"/>
              </w:rPr>
              <w:t>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305F8D" w:rsidP="007572A2">
            <w:pPr>
              <w:jc w:val="center"/>
              <w:rPr>
                <w:color w:val="000000"/>
                <w:sz w:val="26"/>
                <w:szCs w:val="26"/>
              </w:rPr>
            </w:pPr>
            <w:r>
              <w:rPr>
                <w:color w:val="000000"/>
                <w:sz w:val="26"/>
                <w:szCs w:val="26"/>
              </w:rPr>
              <w:t>18,5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CE7E8C" w:rsidP="007572A2">
            <w:pPr>
              <w:jc w:val="center"/>
              <w:rPr>
                <w:color w:val="000000"/>
                <w:sz w:val="26"/>
                <w:szCs w:val="26"/>
              </w:rPr>
            </w:pPr>
            <w:r w:rsidRPr="00BF78BB">
              <w:rPr>
                <w:color w:val="000000"/>
                <w:sz w:val="26"/>
                <w:szCs w:val="26"/>
              </w:rPr>
              <w:t>400,3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r>
      <w:tr w:rsidR="00A621F3" w:rsidRPr="00BF78BB" w:rsidTr="00161A90">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 2.</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BF78BB">
            <w:pPr>
              <w:ind w:firstLineChars="100" w:firstLine="260"/>
              <w:rPr>
                <w:color w:val="000000"/>
                <w:sz w:val="26"/>
                <w:szCs w:val="26"/>
              </w:rPr>
            </w:pPr>
            <w:r w:rsidRPr="00BF78BB">
              <w:rPr>
                <w:color w:val="000000"/>
                <w:sz w:val="26"/>
                <w:szCs w:val="26"/>
              </w:rPr>
              <w:t>полезный отпуск</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C2361">
            <w:pPr>
              <w:jc w:val="center"/>
              <w:rPr>
                <w:color w:val="000000"/>
                <w:sz w:val="26"/>
                <w:szCs w:val="26"/>
              </w:rPr>
            </w:pPr>
            <w:r w:rsidRPr="00BF78BB">
              <w:rPr>
                <w:color w:val="000000"/>
                <w:sz w:val="26"/>
                <w:szCs w:val="26"/>
              </w:rPr>
              <w:t>3</w:t>
            </w:r>
            <w:r w:rsidR="00305F8D">
              <w:rPr>
                <w:color w:val="000000"/>
                <w:sz w:val="26"/>
                <w:szCs w:val="26"/>
              </w:rPr>
              <w:t>397,9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7572A2">
            <w:pPr>
              <w:jc w:val="center"/>
              <w:rPr>
                <w:color w:val="000000"/>
                <w:sz w:val="26"/>
                <w:szCs w:val="26"/>
              </w:rPr>
            </w:pPr>
            <w:r w:rsidRPr="00BF78BB">
              <w:rPr>
                <w:color w:val="000000"/>
                <w:sz w:val="26"/>
                <w:szCs w:val="26"/>
              </w:rPr>
              <w:t>3</w:t>
            </w:r>
            <w:r w:rsidR="00CE7E8C" w:rsidRPr="00BF78BB">
              <w:rPr>
                <w:color w:val="000000"/>
                <w:sz w:val="26"/>
                <w:szCs w:val="26"/>
              </w:rPr>
              <w:t>416,</w:t>
            </w:r>
            <w:r w:rsidR="00F065DD">
              <w:rPr>
                <w:color w:val="000000"/>
                <w:sz w:val="26"/>
                <w:szCs w:val="26"/>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7572A2">
            <w:pPr>
              <w:jc w:val="center"/>
              <w:rPr>
                <w:color w:val="000000"/>
                <w:sz w:val="26"/>
                <w:szCs w:val="26"/>
              </w:rPr>
            </w:pPr>
            <w:r w:rsidRPr="00BF78BB">
              <w:rPr>
                <w:color w:val="000000"/>
                <w:sz w:val="26"/>
                <w:szCs w:val="26"/>
              </w:rPr>
              <w:t>3</w:t>
            </w:r>
            <w:r w:rsidR="00CE7E8C" w:rsidRPr="00BF78BB">
              <w:rPr>
                <w:color w:val="000000"/>
                <w:sz w:val="26"/>
                <w:szCs w:val="26"/>
              </w:rPr>
              <w:t> 816,</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816,</w:t>
            </w:r>
            <w:r w:rsidR="00F065DD">
              <w:rPr>
                <w:color w:val="000000"/>
                <w:sz w:val="26"/>
                <w:szCs w:val="26"/>
              </w:rPr>
              <w:t>9</w:t>
            </w:r>
          </w:p>
        </w:tc>
        <w:tc>
          <w:tcPr>
            <w:tcW w:w="1134" w:type="dxa"/>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3816,</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 </w:t>
            </w:r>
            <w:r w:rsidRPr="00BF78BB">
              <w:rPr>
                <w:color w:val="000000"/>
                <w:sz w:val="26"/>
                <w:szCs w:val="26"/>
              </w:rPr>
              <w:t>8</w:t>
            </w:r>
            <w:r w:rsidR="00CE7E8C" w:rsidRPr="00BF78BB">
              <w:rPr>
                <w:color w:val="000000"/>
                <w:sz w:val="26"/>
                <w:szCs w:val="26"/>
              </w:rPr>
              <w:t>16,</w:t>
            </w:r>
            <w:r w:rsidR="00F065DD">
              <w:rPr>
                <w:color w:val="000000"/>
                <w:sz w:val="26"/>
                <w:szCs w:val="26"/>
              </w:rPr>
              <w:t>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 </w:t>
            </w:r>
            <w:r w:rsidRPr="00BF78BB">
              <w:rPr>
                <w:color w:val="000000"/>
                <w:sz w:val="26"/>
                <w:szCs w:val="26"/>
              </w:rPr>
              <w:t>8</w:t>
            </w:r>
            <w:r w:rsidR="00CE7E8C" w:rsidRPr="00BF78BB">
              <w:rPr>
                <w:color w:val="000000"/>
                <w:sz w:val="26"/>
                <w:szCs w:val="26"/>
              </w:rPr>
              <w:t>16,</w:t>
            </w:r>
            <w:r w:rsidR="00F065DD">
              <w:rPr>
                <w:color w:val="000000"/>
                <w:sz w:val="26"/>
                <w:szCs w:val="26"/>
              </w:rPr>
              <w:t>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 </w:t>
            </w:r>
            <w:r w:rsidRPr="00BF78BB">
              <w:rPr>
                <w:color w:val="000000"/>
                <w:sz w:val="26"/>
                <w:szCs w:val="26"/>
              </w:rPr>
              <w:t>8</w:t>
            </w:r>
            <w:r w:rsidR="00CE7E8C" w:rsidRPr="00BF78BB">
              <w:rPr>
                <w:color w:val="000000"/>
                <w:sz w:val="26"/>
                <w:szCs w:val="26"/>
              </w:rPr>
              <w:t>16,</w:t>
            </w:r>
            <w:r w:rsidR="00F065DD">
              <w:rPr>
                <w:color w:val="000000"/>
                <w:sz w:val="26"/>
                <w:szCs w:val="26"/>
              </w:rPr>
              <w:t>9</w:t>
            </w:r>
          </w:p>
        </w:tc>
      </w:tr>
      <w:tr w:rsidR="00A621F3" w:rsidRPr="00BF78BB" w:rsidTr="00161A90">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 3.</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BF78BB">
            <w:pPr>
              <w:ind w:firstLineChars="100" w:firstLine="260"/>
              <w:rPr>
                <w:color w:val="000000"/>
                <w:sz w:val="26"/>
                <w:szCs w:val="26"/>
              </w:rPr>
            </w:pPr>
            <w:r w:rsidRPr="00BF78BB">
              <w:rPr>
                <w:color w:val="000000"/>
                <w:sz w:val="26"/>
                <w:szCs w:val="26"/>
              </w:rPr>
              <w:t>собственные нужды</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A621F3" w:rsidRPr="00BF78BB" w:rsidRDefault="001C2EF0" w:rsidP="007572A2">
            <w:pPr>
              <w:jc w:val="center"/>
              <w:rPr>
                <w:color w:val="000000"/>
                <w:sz w:val="26"/>
                <w:szCs w:val="26"/>
              </w:rPr>
            </w:pPr>
            <w:r w:rsidRPr="00BF78BB">
              <w:rPr>
                <w:color w:val="000000"/>
                <w:sz w:val="26"/>
                <w:szCs w:val="26"/>
              </w:rPr>
              <w:t>3,</w:t>
            </w:r>
            <w:r w:rsidR="004B0384">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7572A2">
            <w:pPr>
              <w:jc w:val="center"/>
              <w:rPr>
                <w:color w:val="000000"/>
                <w:sz w:val="26"/>
                <w:szCs w:val="26"/>
              </w:rPr>
            </w:pPr>
            <w:r w:rsidRPr="00BF78BB">
              <w:rPr>
                <w:color w:val="000000"/>
                <w:sz w:val="26"/>
                <w:szCs w:val="26"/>
              </w:rPr>
              <w:t>3,</w:t>
            </w:r>
            <w:r w:rsidR="00F065DD">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7572A2">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134" w:type="dxa"/>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r>
      <w:tr w:rsidR="00DF109E" w:rsidRPr="00BF78BB" w:rsidTr="009D2546">
        <w:trPr>
          <w:gridAfter w:val="2"/>
          <w:wAfter w:w="1132" w:type="dxa"/>
          <w:trHeight w:val="312"/>
        </w:trPr>
        <w:tc>
          <w:tcPr>
            <w:tcW w:w="14520" w:type="dxa"/>
            <w:gridSpan w:val="17"/>
            <w:tcBorders>
              <w:top w:val="nil"/>
              <w:left w:val="nil"/>
              <w:bottom w:val="nil"/>
              <w:right w:val="nil"/>
            </w:tcBorders>
            <w:shd w:val="clear" w:color="auto" w:fill="auto"/>
            <w:noWrap/>
            <w:vAlign w:val="center"/>
            <w:hideMark/>
          </w:tcPr>
          <w:p w:rsidR="00A621F3" w:rsidRPr="00BF78BB" w:rsidRDefault="00A621F3" w:rsidP="00DF109E">
            <w:pPr>
              <w:rPr>
                <w:color w:val="000000"/>
                <w:sz w:val="26"/>
                <w:szCs w:val="26"/>
              </w:rPr>
            </w:pPr>
          </w:p>
          <w:p w:rsidR="00DF109E" w:rsidRPr="00BF78BB" w:rsidRDefault="00A621F3" w:rsidP="00DF109E">
            <w:pPr>
              <w:rPr>
                <w:color w:val="000000"/>
                <w:sz w:val="26"/>
                <w:szCs w:val="26"/>
              </w:rPr>
            </w:pPr>
            <w:r w:rsidRPr="00BF78BB">
              <w:rPr>
                <w:color w:val="000000"/>
                <w:sz w:val="26"/>
                <w:szCs w:val="26"/>
              </w:rPr>
              <w:t>*ежегодно</w:t>
            </w:r>
          </w:p>
          <w:p w:rsidR="001C2EF0" w:rsidRPr="00BF78BB" w:rsidRDefault="001C2EF0" w:rsidP="00A621F3">
            <w:pPr>
              <w:rPr>
                <w:color w:val="000000"/>
                <w:sz w:val="26"/>
                <w:szCs w:val="26"/>
              </w:rPr>
            </w:pPr>
          </w:p>
          <w:p w:rsidR="00DF109E" w:rsidRPr="00BF78BB" w:rsidRDefault="00DF109E" w:rsidP="00A621F3">
            <w:pPr>
              <w:rPr>
                <w:color w:val="000000"/>
                <w:sz w:val="26"/>
                <w:szCs w:val="26"/>
              </w:rPr>
            </w:pPr>
            <w:r w:rsidRPr="00BF78BB">
              <w:rPr>
                <w:color w:val="000000"/>
                <w:sz w:val="26"/>
                <w:szCs w:val="26"/>
              </w:rPr>
              <w:t xml:space="preserve">Таблица  </w:t>
            </w:r>
            <w:r w:rsidR="00BF78BB">
              <w:rPr>
                <w:color w:val="000000"/>
                <w:sz w:val="26"/>
                <w:szCs w:val="26"/>
              </w:rPr>
              <w:t>32</w:t>
            </w:r>
            <w:r w:rsidRPr="00BF78BB">
              <w:rPr>
                <w:color w:val="000000"/>
                <w:sz w:val="26"/>
                <w:szCs w:val="26"/>
              </w:rPr>
              <w:t xml:space="preserve">  </w:t>
            </w:r>
            <w:r w:rsidR="00A621F3" w:rsidRPr="00BF78BB">
              <w:rPr>
                <w:color w:val="000000"/>
                <w:sz w:val="26"/>
                <w:szCs w:val="26"/>
              </w:rPr>
              <w:t xml:space="preserve">                                                        </w:t>
            </w:r>
            <w:r w:rsidRPr="00BF78BB">
              <w:rPr>
                <w:color w:val="000000"/>
                <w:sz w:val="26"/>
                <w:szCs w:val="26"/>
              </w:rPr>
              <w:t>Перспективные показатели спроса на услуги водоотведения</w:t>
            </w:r>
          </w:p>
        </w:tc>
      </w:tr>
      <w:tr w:rsidR="00DF109E" w:rsidTr="009D2546">
        <w:trPr>
          <w:trHeight w:val="312"/>
        </w:trPr>
        <w:tc>
          <w:tcPr>
            <w:tcW w:w="660" w:type="dxa"/>
            <w:tcBorders>
              <w:top w:val="nil"/>
              <w:left w:val="nil"/>
              <w:bottom w:val="nil"/>
              <w:right w:val="nil"/>
            </w:tcBorders>
            <w:shd w:val="clear" w:color="auto" w:fill="auto"/>
            <w:noWrap/>
            <w:vAlign w:val="center"/>
            <w:hideMark/>
          </w:tcPr>
          <w:p w:rsidR="00DF109E" w:rsidRDefault="00DF109E">
            <w:pPr>
              <w:rPr>
                <w:color w:val="000000"/>
              </w:rPr>
            </w:pPr>
          </w:p>
        </w:tc>
        <w:tc>
          <w:tcPr>
            <w:tcW w:w="3038" w:type="dxa"/>
            <w:tcBorders>
              <w:top w:val="nil"/>
              <w:left w:val="nil"/>
              <w:bottom w:val="nil"/>
              <w:right w:val="nil"/>
            </w:tcBorders>
            <w:shd w:val="clear" w:color="auto" w:fill="auto"/>
            <w:noWrap/>
            <w:vAlign w:val="bottom"/>
            <w:hideMark/>
          </w:tcPr>
          <w:p w:rsidR="00DF109E" w:rsidRDefault="00DF109E">
            <w:pPr>
              <w:rPr>
                <w:color w:val="000000"/>
              </w:rPr>
            </w:pPr>
          </w:p>
        </w:tc>
        <w:tc>
          <w:tcPr>
            <w:tcW w:w="992" w:type="dxa"/>
            <w:tcBorders>
              <w:top w:val="nil"/>
              <w:left w:val="nil"/>
              <w:bottom w:val="nil"/>
              <w:right w:val="nil"/>
            </w:tcBorders>
            <w:shd w:val="clear" w:color="auto" w:fill="auto"/>
            <w:noWrap/>
            <w:vAlign w:val="bottom"/>
            <w:hideMark/>
          </w:tcPr>
          <w:p w:rsidR="00DF109E" w:rsidRDefault="00DF109E">
            <w:pPr>
              <w:rPr>
                <w:color w:val="000000"/>
              </w:rPr>
            </w:pPr>
          </w:p>
        </w:tc>
        <w:tc>
          <w:tcPr>
            <w:tcW w:w="1739"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4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3"/>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683" w:type="dxa"/>
            <w:tcBorders>
              <w:top w:val="nil"/>
              <w:left w:val="nil"/>
              <w:bottom w:val="nil"/>
              <w:right w:val="nil"/>
            </w:tcBorders>
            <w:shd w:val="clear" w:color="auto" w:fill="auto"/>
            <w:noWrap/>
            <w:vAlign w:val="bottom"/>
            <w:hideMark/>
          </w:tcPr>
          <w:p w:rsidR="00DF109E" w:rsidRDefault="00DF109E">
            <w:pPr>
              <w:rPr>
                <w:color w:val="000000"/>
              </w:rPr>
            </w:pPr>
          </w:p>
        </w:tc>
      </w:tr>
      <w:tr w:rsidR="00DF109E" w:rsidRPr="00BF78BB" w:rsidTr="009D2546">
        <w:trPr>
          <w:gridAfter w:val="2"/>
          <w:wAfter w:w="1132" w:type="dxa"/>
          <w:trHeight w:val="276"/>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  п/п</w:t>
            </w:r>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Наименование показателей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Ед. изм.</w:t>
            </w:r>
          </w:p>
        </w:tc>
        <w:tc>
          <w:tcPr>
            <w:tcW w:w="9830" w:type="dxa"/>
            <w:gridSpan w:val="14"/>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rPr>
                <w:color w:val="000000"/>
                <w:sz w:val="26"/>
                <w:szCs w:val="26"/>
              </w:rPr>
            </w:pPr>
            <w:r w:rsidRPr="00BF78BB">
              <w:rPr>
                <w:color w:val="000000"/>
                <w:sz w:val="26"/>
                <w:szCs w:val="26"/>
              </w:rPr>
              <w:t> </w:t>
            </w:r>
          </w:p>
        </w:tc>
      </w:tr>
      <w:tr w:rsidR="00DF109E" w:rsidRPr="00BF78BB" w:rsidTr="009D2546">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Факт</w:t>
            </w:r>
          </w:p>
        </w:tc>
        <w:tc>
          <w:tcPr>
            <w:tcW w:w="7655" w:type="dxa"/>
            <w:gridSpan w:val="11"/>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Прогноз</w:t>
            </w:r>
          </w:p>
        </w:tc>
      </w:tr>
      <w:tr w:rsidR="00DF109E" w:rsidRPr="00BF78BB" w:rsidTr="009D2546">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1041"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2021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2023 г.</w:t>
            </w:r>
          </w:p>
        </w:tc>
        <w:tc>
          <w:tcPr>
            <w:tcW w:w="1134"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2024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2025 г.</w:t>
            </w:r>
          </w:p>
        </w:tc>
        <w:tc>
          <w:tcPr>
            <w:tcW w:w="1275"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2026 г.</w:t>
            </w:r>
          </w:p>
        </w:tc>
        <w:tc>
          <w:tcPr>
            <w:tcW w:w="1418"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FE6302">
            <w:pPr>
              <w:jc w:val="center"/>
              <w:rPr>
                <w:color w:val="000000"/>
                <w:sz w:val="26"/>
                <w:szCs w:val="26"/>
              </w:rPr>
            </w:pPr>
            <w:r>
              <w:rPr>
                <w:color w:val="000000"/>
                <w:sz w:val="26"/>
                <w:szCs w:val="26"/>
              </w:rPr>
              <w:t>2027-204</w:t>
            </w:r>
            <w:r w:rsidR="00DF109E" w:rsidRPr="00BF78BB">
              <w:rPr>
                <w:color w:val="000000"/>
                <w:sz w:val="26"/>
                <w:szCs w:val="26"/>
              </w:rPr>
              <w:t>0 гг.</w:t>
            </w:r>
            <w:r w:rsidR="004D390C" w:rsidRPr="00BF78BB">
              <w:rPr>
                <w:color w:val="000000"/>
                <w:sz w:val="26"/>
                <w:szCs w:val="26"/>
              </w:rPr>
              <w:t>*</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1.</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pPr>
              <w:rPr>
                <w:color w:val="000000"/>
                <w:sz w:val="26"/>
                <w:szCs w:val="26"/>
              </w:rPr>
            </w:pPr>
            <w:r w:rsidRPr="00BF78BB">
              <w:rPr>
                <w:color w:val="000000"/>
                <w:sz w:val="26"/>
                <w:szCs w:val="26"/>
              </w:rPr>
              <w:t>Потребление всего</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sz w:val="26"/>
                <w:szCs w:val="26"/>
              </w:rPr>
            </w:pPr>
            <w:r w:rsidRPr="00BF78BB">
              <w:rPr>
                <w:sz w:val="26"/>
                <w:szCs w:val="26"/>
              </w:rPr>
              <w:t>2</w:t>
            </w:r>
            <w:r w:rsidR="00732445">
              <w:rPr>
                <w:sz w:val="26"/>
                <w:szCs w:val="26"/>
              </w:rPr>
              <w:t>774,5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sz w:val="26"/>
                <w:szCs w:val="26"/>
              </w:rPr>
            </w:pPr>
            <w:r w:rsidRPr="00BF78BB">
              <w:rPr>
                <w:sz w:val="26"/>
                <w:szCs w:val="26"/>
              </w:rPr>
              <w:t>2835,5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F947D1">
            <w:pPr>
              <w:jc w:val="center"/>
              <w:rPr>
                <w:color w:val="000000"/>
                <w:sz w:val="26"/>
                <w:szCs w:val="26"/>
              </w:rPr>
            </w:pPr>
            <w:r w:rsidRPr="00BF78BB">
              <w:rPr>
                <w:color w:val="000000"/>
                <w:sz w:val="26"/>
                <w:szCs w:val="26"/>
              </w:rPr>
              <w:t>2988,6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1.1. </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pPr>
              <w:rPr>
                <w:i/>
                <w:iCs/>
                <w:color w:val="000000"/>
                <w:sz w:val="26"/>
                <w:szCs w:val="26"/>
              </w:rPr>
            </w:pPr>
            <w:r w:rsidRPr="00BF78BB">
              <w:rPr>
                <w:i/>
                <w:iCs/>
                <w:color w:val="000000"/>
                <w:sz w:val="26"/>
                <w:szCs w:val="26"/>
              </w:rPr>
              <w:t>темп прироста относительный</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i/>
                <w:iCs/>
                <w:color w:val="000000"/>
                <w:sz w:val="26"/>
                <w:szCs w:val="26"/>
              </w:rPr>
            </w:pPr>
            <w:r w:rsidRPr="00BF78BB">
              <w:rPr>
                <w:i/>
                <w:iCs/>
                <w:color w:val="000000"/>
                <w:sz w:val="26"/>
                <w:szCs w:val="26"/>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732445" w:rsidP="002A5EA1">
            <w:pPr>
              <w:jc w:val="center"/>
              <w:rPr>
                <w:sz w:val="26"/>
                <w:szCs w:val="26"/>
              </w:rPr>
            </w:pPr>
            <w:r>
              <w:rPr>
                <w:sz w:val="26"/>
                <w:szCs w:val="26"/>
              </w:rPr>
              <w:t>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732445" w:rsidP="002A5EA1">
            <w:pPr>
              <w:jc w:val="center"/>
              <w:rPr>
                <w:sz w:val="26"/>
                <w:szCs w:val="26"/>
              </w:rPr>
            </w:pPr>
            <w:r>
              <w:rPr>
                <w:sz w:val="26"/>
                <w:szCs w:val="26"/>
              </w:rPr>
              <w:t>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F947D1">
            <w:pPr>
              <w:jc w:val="center"/>
              <w:rPr>
                <w:color w:val="000000"/>
                <w:sz w:val="26"/>
                <w:szCs w:val="26"/>
              </w:rPr>
            </w:pPr>
            <w:r w:rsidRPr="00BF78BB">
              <w:rPr>
                <w:color w:val="000000"/>
                <w:sz w:val="26"/>
                <w:szCs w:val="26"/>
              </w:rPr>
              <w:t>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 1.2.</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pPr>
              <w:rPr>
                <w:i/>
                <w:iCs/>
                <w:color w:val="000000"/>
                <w:sz w:val="26"/>
                <w:szCs w:val="26"/>
              </w:rPr>
            </w:pPr>
            <w:r w:rsidRPr="00BF78BB">
              <w:rPr>
                <w:i/>
                <w:iCs/>
                <w:color w:val="000000"/>
                <w:sz w:val="26"/>
                <w:szCs w:val="26"/>
              </w:rPr>
              <w:t>темп прироста абсолютный</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i/>
                <w:iCs/>
                <w:color w:val="000000"/>
                <w:sz w:val="26"/>
                <w:szCs w:val="26"/>
              </w:rPr>
            </w:pPr>
            <w:r w:rsidRPr="00BF78BB">
              <w:rPr>
                <w:i/>
                <w:iCs/>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732445" w:rsidP="006E1B6D">
            <w:pPr>
              <w:ind w:left="-108"/>
              <w:jc w:val="center"/>
              <w:rPr>
                <w:sz w:val="26"/>
                <w:szCs w:val="26"/>
              </w:rPr>
            </w:pPr>
            <w:r>
              <w:rPr>
                <w:sz w:val="26"/>
                <w:szCs w:val="26"/>
              </w:rPr>
              <w:t>183,8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732445" w:rsidP="002A5EA1">
            <w:pPr>
              <w:jc w:val="center"/>
              <w:rPr>
                <w:sz w:val="26"/>
                <w:szCs w:val="26"/>
              </w:rPr>
            </w:pPr>
            <w:r>
              <w:rPr>
                <w:sz w:val="26"/>
                <w:szCs w:val="26"/>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690237">
            <w:pPr>
              <w:jc w:val="center"/>
              <w:rPr>
                <w:color w:val="000000"/>
                <w:sz w:val="26"/>
                <w:szCs w:val="26"/>
              </w:rPr>
            </w:pPr>
            <w:r w:rsidRPr="00BF78BB">
              <w:rPr>
                <w:color w:val="000000"/>
                <w:sz w:val="26"/>
                <w:szCs w:val="26"/>
              </w:rPr>
              <w:t>153,1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 2.</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rsidP="00BF78BB">
            <w:pPr>
              <w:ind w:firstLineChars="100" w:firstLine="260"/>
              <w:rPr>
                <w:color w:val="000000"/>
                <w:sz w:val="26"/>
                <w:szCs w:val="26"/>
              </w:rPr>
            </w:pPr>
            <w:r w:rsidRPr="00BF78BB">
              <w:rPr>
                <w:color w:val="000000"/>
                <w:sz w:val="26"/>
                <w:szCs w:val="26"/>
              </w:rPr>
              <w:t>полезный отпуск</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rsidP="00670458">
            <w:pPr>
              <w:jc w:val="center"/>
              <w:rPr>
                <w:sz w:val="26"/>
                <w:szCs w:val="26"/>
              </w:rPr>
            </w:pPr>
            <w:r w:rsidRPr="00BF78BB">
              <w:rPr>
                <w:sz w:val="26"/>
                <w:szCs w:val="26"/>
              </w:rPr>
              <w:t>2</w:t>
            </w:r>
            <w:r w:rsidR="00732445">
              <w:rPr>
                <w:sz w:val="26"/>
                <w:szCs w:val="26"/>
              </w:rPr>
              <w:t>771,3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670458">
            <w:pPr>
              <w:rPr>
                <w:sz w:val="26"/>
                <w:szCs w:val="26"/>
              </w:rPr>
            </w:pPr>
            <w:r w:rsidRPr="00BF78BB">
              <w:rPr>
                <w:sz w:val="26"/>
                <w:szCs w:val="26"/>
              </w:rPr>
              <w:t>2832,</w:t>
            </w:r>
            <w:r w:rsidR="00732445">
              <w:rPr>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F947D1">
            <w:pPr>
              <w:jc w:val="center"/>
              <w:rPr>
                <w:color w:val="000000"/>
                <w:sz w:val="26"/>
                <w:szCs w:val="26"/>
              </w:rPr>
            </w:pPr>
            <w:r w:rsidRPr="00BF78BB">
              <w:rPr>
                <w:color w:val="000000"/>
                <w:sz w:val="26"/>
                <w:szCs w:val="26"/>
              </w:rPr>
              <w:t>2985,6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 3.</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rsidP="00BF78BB">
            <w:pPr>
              <w:ind w:firstLineChars="100" w:firstLine="260"/>
              <w:rPr>
                <w:color w:val="000000"/>
                <w:sz w:val="26"/>
                <w:szCs w:val="26"/>
              </w:rPr>
            </w:pPr>
            <w:r w:rsidRPr="00BF78BB">
              <w:rPr>
                <w:color w:val="000000"/>
                <w:sz w:val="26"/>
                <w:szCs w:val="26"/>
              </w:rPr>
              <w:t>собственные нужды</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color w:val="000000"/>
                <w:sz w:val="26"/>
                <w:szCs w:val="26"/>
              </w:rPr>
            </w:pPr>
            <w:r w:rsidRPr="00BF78BB">
              <w:rPr>
                <w:color w:val="000000"/>
                <w:sz w:val="26"/>
                <w:szCs w:val="26"/>
              </w:rPr>
              <w:t>3,</w:t>
            </w:r>
            <w:r w:rsidR="00E046B3">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color w:val="000000"/>
                <w:sz w:val="26"/>
                <w:szCs w:val="26"/>
              </w:rPr>
            </w:pPr>
            <w:r w:rsidRPr="00BF78BB">
              <w:rPr>
                <w:color w:val="000000"/>
                <w:sz w:val="26"/>
                <w:szCs w:val="26"/>
              </w:rPr>
              <w:t>3,</w:t>
            </w:r>
            <w:r w:rsidR="00E046B3">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3B6CAE">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r>
    </w:tbl>
    <w:p w:rsidR="00EB62E0" w:rsidRPr="00BF78BB" w:rsidRDefault="00EB62E0">
      <w:pPr>
        <w:jc w:val="both"/>
        <w:rPr>
          <w:bCs/>
          <w:iCs/>
          <w:sz w:val="26"/>
          <w:szCs w:val="26"/>
        </w:rPr>
      </w:pPr>
    </w:p>
    <w:p w:rsidR="00EB62E0" w:rsidRPr="00BF78BB" w:rsidRDefault="004D390C">
      <w:pPr>
        <w:jc w:val="both"/>
        <w:rPr>
          <w:bCs/>
          <w:iCs/>
          <w:sz w:val="26"/>
          <w:szCs w:val="26"/>
        </w:rPr>
      </w:pPr>
      <w:r w:rsidRPr="00BF78BB">
        <w:rPr>
          <w:bCs/>
          <w:iCs/>
          <w:sz w:val="26"/>
          <w:szCs w:val="26"/>
        </w:rPr>
        <w:t>* ежегодно</w:t>
      </w:r>
    </w:p>
    <w:p w:rsidR="00EB62E0" w:rsidRDefault="00EB62E0">
      <w:pPr>
        <w:jc w:val="both"/>
        <w:rPr>
          <w:bCs/>
          <w:iCs/>
        </w:rPr>
      </w:pPr>
    </w:p>
    <w:p w:rsidR="00EB62E0" w:rsidRDefault="00EB62E0">
      <w:pPr>
        <w:jc w:val="both"/>
        <w:rPr>
          <w:bCs/>
          <w:iCs/>
        </w:rPr>
        <w:sectPr w:rsidR="00EB62E0" w:rsidSect="00EB62E0">
          <w:pgSz w:w="16838" w:h="11906" w:orient="landscape"/>
          <w:pgMar w:top="1701" w:right="1134" w:bottom="851" w:left="1134" w:header="709" w:footer="709" w:gutter="0"/>
          <w:cols w:space="708"/>
          <w:docGrid w:linePitch="360"/>
        </w:sectPr>
      </w:pPr>
    </w:p>
    <w:p w:rsidR="0032631B" w:rsidRPr="00982435" w:rsidRDefault="0032631B" w:rsidP="00982435">
      <w:pPr>
        <w:pStyle w:val="1"/>
      </w:pPr>
      <w:bookmarkStart w:id="28" w:name="_Toc531973337"/>
      <w:bookmarkStart w:id="29" w:name="_Toc118295160"/>
      <w:r w:rsidRPr="00982435">
        <w:lastRenderedPageBreak/>
        <w:t xml:space="preserve">III. </w:t>
      </w:r>
      <w:r w:rsidR="00ED0371" w:rsidRPr="00982435">
        <w:t>Перечень мероприятий и целевых показателей</w:t>
      </w:r>
      <w:r w:rsidRPr="00982435">
        <w:t xml:space="preserve"> развития</w:t>
      </w:r>
      <w:bookmarkEnd w:id="28"/>
      <w:r w:rsidRPr="00982435">
        <w:t xml:space="preserve"> коммунальной инфраструктуры</w:t>
      </w:r>
      <w:bookmarkEnd w:id="29"/>
    </w:p>
    <w:p w:rsidR="0032631B" w:rsidRPr="009649DA" w:rsidRDefault="0032631B" w:rsidP="0032631B">
      <w:pPr>
        <w:ind w:firstLine="709"/>
        <w:jc w:val="both"/>
        <w:rPr>
          <w:szCs w:val="28"/>
        </w:rPr>
      </w:pPr>
    </w:p>
    <w:p w:rsidR="0032631B" w:rsidRPr="00BF78BB" w:rsidRDefault="0032631B" w:rsidP="0032631B">
      <w:pPr>
        <w:ind w:firstLine="709"/>
        <w:jc w:val="both"/>
        <w:rPr>
          <w:sz w:val="26"/>
          <w:szCs w:val="26"/>
        </w:rPr>
      </w:pPr>
      <w:r w:rsidRPr="00BF78BB">
        <w:rPr>
          <w:sz w:val="26"/>
          <w:szCs w:val="26"/>
        </w:rPr>
        <w:t>1. Результатом реализации прог</w:t>
      </w:r>
      <w:r w:rsidR="00ED0371">
        <w:rPr>
          <w:sz w:val="26"/>
          <w:szCs w:val="26"/>
        </w:rPr>
        <w:t>раммы является достижение к 2040</w:t>
      </w:r>
      <w:r w:rsidRPr="00BF78BB">
        <w:rPr>
          <w:sz w:val="26"/>
          <w:szCs w:val="26"/>
        </w:rPr>
        <w:t xml:space="preserve"> году целевых показателей развития систем коммунальной инфраструктуры.</w:t>
      </w:r>
    </w:p>
    <w:p w:rsidR="0032631B" w:rsidRPr="00BF78BB" w:rsidRDefault="0032631B" w:rsidP="0032631B">
      <w:pPr>
        <w:ind w:firstLine="709"/>
        <w:jc w:val="both"/>
        <w:rPr>
          <w:sz w:val="26"/>
          <w:szCs w:val="26"/>
        </w:rPr>
      </w:pPr>
      <w:r w:rsidRPr="00BF78BB">
        <w:rPr>
          <w:sz w:val="26"/>
          <w:szCs w:val="26"/>
        </w:rPr>
        <w:t>Основными группами показателей являются:</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критерии доступности для населения коммунальных услуг;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спроса на коммунальные ресурсы;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степени охвата потребителей приборами учёта;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надёжности по каждой системе ресурсоснабжения;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эффективности производства и транспортировки ресурсов по каждой системе ресурсоснабжения;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показатели эффективности потребления каждого вида коммунального ресурса.</w:t>
      </w:r>
    </w:p>
    <w:p w:rsidR="0032631B" w:rsidRPr="00BF78BB" w:rsidRDefault="0032631B" w:rsidP="0032631B">
      <w:pPr>
        <w:ind w:firstLine="709"/>
        <w:jc w:val="both"/>
        <w:rPr>
          <w:sz w:val="26"/>
          <w:szCs w:val="26"/>
        </w:rPr>
      </w:pPr>
      <w:r w:rsidRPr="00BF78BB">
        <w:rPr>
          <w:sz w:val="26"/>
          <w:szCs w:val="26"/>
        </w:rPr>
        <w:t xml:space="preserve">Целевые показатели устанавливаются по каждой системе коммунальной инфраструктуры и </w:t>
      </w:r>
      <w:r w:rsidR="003E4847">
        <w:rPr>
          <w:sz w:val="26"/>
          <w:szCs w:val="26"/>
        </w:rPr>
        <w:t>подлежат ежегодной корректировке</w:t>
      </w:r>
      <w:r w:rsidRPr="00BF78BB">
        <w:rPr>
          <w:sz w:val="26"/>
          <w:szCs w:val="26"/>
        </w:rPr>
        <w:t xml:space="preserve">. </w:t>
      </w:r>
    </w:p>
    <w:p w:rsidR="0032631B" w:rsidRPr="00BF78BB" w:rsidRDefault="0032631B" w:rsidP="0032631B">
      <w:pPr>
        <w:ind w:firstLine="709"/>
        <w:jc w:val="both"/>
        <w:rPr>
          <w:sz w:val="26"/>
          <w:szCs w:val="26"/>
        </w:rPr>
      </w:pPr>
      <w:r w:rsidRPr="00BF78BB">
        <w:rPr>
          <w:sz w:val="26"/>
          <w:szCs w:val="26"/>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32631B" w:rsidRPr="00BF78BB" w:rsidRDefault="0032631B" w:rsidP="0032631B">
      <w:pPr>
        <w:ind w:firstLine="709"/>
        <w:jc w:val="both"/>
        <w:rPr>
          <w:sz w:val="26"/>
          <w:szCs w:val="26"/>
        </w:rPr>
      </w:pPr>
      <w:r w:rsidRPr="00BF78BB">
        <w:rPr>
          <w:sz w:val="26"/>
          <w:szCs w:val="26"/>
        </w:rPr>
        <w:t xml:space="preserve">Охват потребителей услугами используется для оценки качества работы систем жизнеобеспечения. </w:t>
      </w:r>
    </w:p>
    <w:p w:rsidR="0032631B" w:rsidRPr="00BF78BB" w:rsidRDefault="0032631B" w:rsidP="0032631B">
      <w:pPr>
        <w:ind w:firstLine="709"/>
        <w:jc w:val="both"/>
        <w:rPr>
          <w:sz w:val="26"/>
          <w:szCs w:val="26"/>
        </w:rPr>
      </w:pPr>
      <w:r w:rsidRPr="00BF78BB">
        <w:rPr>
          <w:sz w:val="26"/>
          <w:szCs w:val="26"/>
        </w:rPr>
        <w:t xml:space="preserve">Уровень использования производственных мощностей, обеспеченность приборами учёта характеризуют сбалансированность систем. </w:t>
      </w:r>
    </w:p>
    <w:p w:rsidR="0032631B" w:rsidRPr="00BF78BB" w:rsidRDefault="0032631B" w:rsidP="0032631B">
      <w:pPr>
        <w:ind w:firstLine="709"/>
        <w:jc w:val="both"/>
        <w:rPr>
          <w:sz w:val="26"/>
          <w:szCs w:val="26"/>
        </w:rPr>
      </w:pPr>
      <w:r w:rsidRPr="00BF78BB">
        <w:rPr>
          <w:sz w:val="26"/>
          <w:szCs w:val="26"/>
        </w:rPr>
        <w:t>Надёжность обслуживания систем жизнеобеспечения характеризуется оценкой возможности функционирования коммунальных систем практически без аварий, повреждений, других нарушений в работе.</w:t>
      </w:r>
    </w:p>
    <w:p w:rsidR="0032631B" w:rsidRPr="00BF78BB" w:rsidRDefault="0032631B" w:rsidP="0032631B">
      <w:pPr>
        <w:ind w:firstLine="709"/>
        <w:jc w:val="both"/>
        <w:rPr>
          <w:sz w:val="26"/>
          <w:szCs w:val="26"/>
        </w:rPr>
      </w:pPr>
      <w:r w:rsidRPr="00BF78BB">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32631B" w:rsidRPr="00BF78BB" w:rsidRDefault="0032631B" w:rsidP="0032631B">
      <w:pPr>
        <w:ind w:firstLine="709"/>
        <w:jc w:val="both"/>
        <w:rPr>
          <w:sz w:val="26"/>
          <w:szCs w:val="26"/>
        </w:rPr>
      </w:pPr>
      <w:r w:rsidRPr="00BF78BB">
        <w:rPr>
          <w:sz w:val="26"/>
          <w:szCs w:val="26"/>
        </w:rPr>
        <w:t>Целевые показатели развития по каждой сис</w:t>
      </w:r>
      <w:r w:rsidR="00D975D9" w:rsidRPr="00BF78BB">
        <w:rPr>
          <w:sz w:val="26"/>
          <w:szCs w:val="26"/>
        </w:rPr>
        <w:t>теме коммунальной инфраструктуре</w:t>
      </w:r>
      <w:r w:rsidRPr="00BF78BB">
        <w:rPr>
          <w:sz w:val="26"/>
          <w:szCs w:val="26"/>
        </w:rPr>
        <w:t xml:space="preserve"> представлены в </w:t>
      </w:r>
      <w:r w:rsidR="00BF78BB">
        <w:rPr>
          <w:sz w:val="26"/>
          <w:szCs w:val="26"/>
        </w:rPr>
        <w:t>таблицах</w:t>
      </w:r>
      <w:r w:rsidR="00004E7E">
        <w:rPr>
          <w:sz w:val="26"/>
          <w:szCs w:val="26"/>
        </w:rPr>
        <w:t xml:space="preserve"> 33-35</w:t>
      </w:r>
      <w:r w:rsidR="00BF78BB">
        <w:rPr>
          <w:sz w:val="26"/>
          <w:szCs w:val="26"/>
        </w:rPr>
        <w:t>.</w:t>
      </w:r>
    </w:p>
    <w:p w:rsidR="000F4F68" w:rsidRPr="00BF78BB" w:rsidRDefault="000F4F68" w:rsidP="004035F1">
      <w:pPr>
        <w:pStyle w:val="a8"/>
        <w:ind w:left="0"/>
        <w:jc w:val="both"/>
        <w:rPr>
          <w:bCs/>
          <w:sz w:val="26"/>
          <w:szCs w:val="26"/>
        </w:rPr>
      </w:pPr>
    </w:p>
    <w:p w:rsidR="000F4F68" w:rsidRPr="004035F1" w:rsidRDefault="000F4F68" w:rsidP="004035F1">
      <w:pPr>
        <w:pStyle w:val="a8"/>
        <w:ind w:left="0"/>
        <w:jc w:val="both"/>
        <w:rPr>
          <w:sz w:val="28"/>
          <w:szCs w:val="28"/>
        </w:rPr>
      </w:pPr>
    </w:p>
    <w:p w:rsidR="00D975D9" w:rsidRDefault="00D975D9">
      <w:pPr>
        <w:jc w:val="both"/>
        <w:rPr>
          <w:sz w:val="28"/>
          <w:szCs w:val="28"/>
        </w:rPr>
      </w:pPr>
      <w:r>
        <w:rPr>
          <w:sz w:val="28"/>
          <w:szCs w:val="28"/>
        </w:rPr>
        <w:br w:type="page"/>
      </w:r>
    </w:p>
    <w:p w:rsidR="00D975D9" w:rsidRDefault="00D975D9">
      <w:pPr>
        <w:jc w:val="both"/>
        <w:rPr>
          <w:sz w:val="28"/>
          <w:szCs w:val="28"/>
        </w:rPr>
        <w:sectPr w:rsidR="00D975D9" w:rsidSect="00276497">
          <w:pgSz w:w="11906" w:h="16838"/>
          <w:pgMar w:top="1134" w:right="850" w:bottom="1134" w:left="1701" w:header="708" w:footer="708" w:gutter="0"/>
          <w:cols w:space="708"/>
          <w:docGrid w:linePitch="360"/>
        </w:sectPr>
      </w:pPr>
    </w:p>
    <w:p w:rsidR="006E2B77" w:rsidRPr="00044440" w:rsidRDefault="00ED0371" w:rsidP="00ED0371">
      <w:pPr>
        <w:pStyle w:val="2"/>
        <w:spacing w:before="0" w:after="0" w:line="240" w:lineRule="auto"/>
        <w:jc w:val="left"/>
      </w:pPr>
      <w:bookmarkStart w:id="30" w:name="_Toc118295161"/>
      <w:r w:rsidRPr="00044440">
        <w:lastRenderedPageBreak/>
        <w:t xml:space="preserve">1. </w:t>
      </w:r>
      <w:r w:rsidR="006E2B77" w:rsidRPr="00044440">
        <w:t>Целевые показатели ра</w:t>
      </w:r>
      <w:r w:rsidR="00922D26" w:rsidRPr="00044440">
        <w:t xml:space="preserve">звития системы теплоснабжения городского округа </w:t>
      </w:r>
      <w:r w:rsidR="006E2B77" w:rsidRPr="00044440">
        <w:t>город Переславль-Залесский</w:t>
      </w:r>
      <w:r w:rsidRPr="00044440">
        <w:t xml:space="preserve"> Ярославской области</w:t>
      </w:r>
      <w:bookmarkEnd w:id="30"/>
    </w:p>
    <w:p w:rsidR="00ED0371" w:rsidRPr="00ED0371" w:rsidRDefault="00ED0371" w:rsidP="00ED0371"/>
    <w:p w:rsidR="00BF78BB" w:rsidRPr="00ED0371" w:rsidRDefault="00ED0371" w:rsidP="00BF78BB">
      <w:pPr>
        <w:rPr>
          <w:sz w:val="26"/>
          <w:szCs w:val="26"/>
        </w:rPr>
      </w:pPr>
      <w:r w:rsidRPr="00ED0371">
        <w:rPr>
          <w:sz w:val="26"/>
          <w:szCs w:val="26"/>
        </w:rPr>
        <w:t>Таблица 33</w:t>
      </w:r>
    </w:p>
    <w:tbl>
      <w:tblPr>
        <w:tblW w:w="4681" w:type="pct"/>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2577"/>
        <w:gridCol w:w="1547"/>
        <w:gridCol w:w="931"/>
        <w:gridCol w:w="931"/>
        <w:gridCol w:w="931"/>
        <w:gridCol w:w="931"/>
        <w:gridCol w:w="931"/>
        <w:gridCol w:w="931"/>
        <w:gridCol w:w="931"/>
        <w:gridCol w:w="931"/>
      </w:tblGrid>
      <w:tr w:rsidR="009A5918" w:rsidRPr="00BF78BB" w:rsidTr="00ED4412">
        <w:trPr>
          <w:trHeight w:val="300"/>
          <w:tblHeader/>
          <w:jc w:val="center"/>
        </w:trPr>
        <w:tc>
          <w:tcPr>
            <w:tcW w:w="649" w:type="pct"/>
            <w:vMerge w:val="restart"/>
            <w:shd w:val="clear" w:color="auto" w:fill="auto"/>
            <w:vAlign w:val="center"/>
            <w:hideMark/>
          </w:tcPr>
          <w:p w:rsidR="009A5918" w:rsidRPr="00BF78BB" w:rsidRDefault="009A5918" w:rsidP="00F1178A">
            <w:pPr>
              <w:jc w:val="center"/>
              <w:rPr>
                <w:bCs/>
                <w:sz w:val="26"/>
                <w:szCs w:val="26"/>
              </w:rPr>
            </w:pPr>
            <w:r w:rsidRPr="00BF78BB">
              <w:rPr>
                <w:bCs/>
                <w:sz w:val="26"/>
                <w:szCs w:val="26"/>
              </w:rPr>
              <w:t>Показатель</w:t>
            </w:r>
          </w:p>
        </w:tc>
        <w:tc>
          <w:tcPr>
            <w:tcW w:w="1284" w:type="pct"/>
            <w:vMerge w:val="restart"/>
            <w:shd w:val="clear" w:color="auto" w:fill="auto"/>
            <w:vAlign w:val="center"/>
            <w:hideMark/>
          </w:tcPr>
          <w:p w:rsidR="009A5918" w:rsidRPr="00BF78BB" w:rsidRDefault="009A5918" w:rsidP="00F1178A">
            <w:pPr>
              <w:jc w:val="center"/>
              <w:rPr>
                <w:bCs/>
                <w:sz w:val="26"/>
                <w:szCs w:val="26"/>
              </w:rPr>
            </w:pPr>
            <w:r w:rsidRPr="00BF78BB">
              <w:rPr>
                <w:bCs/>
                <w:sz w:val="26"/>
                <w:szCs w:val="26"/>
              </w:rPr>
              <w:t>Индикатор</w:t>
            </w:r>
          </w:p>
        </w:tc>
        <w:tc>
          <w:tcPr>
            <w:tcW w:w="448" w:type="pct"/>
            <w:vMerge w:val="restart"/>
            <w:shd w:val="clear" w:color="auto" w:fill="auto"/>
            <w:noWrap/>
            <w:vAlign w:val="center"/>
            <w:hideMark/>
          </w:tcPr>
          <w:p w:rsidR="009A5918" w:rsidRPr="00BF78BB" w:rsidRDefault="009A5918" w:rsidP="00F1178A">
            <w:pPr>
              <w:jc w:val="center"/>
              <w:rPr>
                <w:bCs/>
                <w:sz w:val="26"/>
                <w:szCs w:val="26"/>
              </w:rPr>
            </w:pPr>
            <w:r w:rsidRPr="00BF78BB">
              <w:rPr>
                <w:bCs/>
                <w:sz w:val="26"/>
                <w:szCs w:val="26"/>
              </w:rPr>
              <w:t>Ед. изм.</w:t>
            </w:r>
          </w:p>
        </w:tc>
        <w:tc>
          <w:tcPr>
            <w:tcW w:w="2619" w:type="pct"/>
            <w:gridSpan w:val="8"/>
            <w:shd w:val="clear" w:color="auto" w:fill="auto"/>
            <w:vAlign w:val="center"/>
            <w:hideMark/>
          </w:tcPr>
          <w:p w:rsidR="009A5918" w:rsidRPr="00BF78BB" w:rsidRDefault="009A5918" w:rsidP="00F1178A">
            <w:pPr>
              <w:jc w:val="center"/>
              <w:rPr>
                <w:bCs/>
                <w:sz w:val="26"/>
                <w:szCs w:val="26"/>
              </w:rPr>
            </w:pPr>
            <w:r w:rsidRPr="00BF78BB">
              <w:rPr>
                <w:bCs/>
                <w:sz w:val="26"/>
                <w:szCs w:val="26"/>
              </w:rPr>
              <w:t>Значения по периодам</w:t>
            </w:r>
          </w:p>
        </w:tc>
      </w:tr>
      <w:tr w:rsidR="009A5918" w:rsidRPr="00BF78BB" w:rsidTr="00ED4412">
        <w:trPr>
          <w:trHeight w:val="300"/>
          <w:tblHeader/>
          <w:jc w:val="center"/>
        </w:trPr>
        <w:tc>
          <w:tcPr>
            <w:tcW w:w="649" w:type="pct"/>
            <w:vMerge/>
            <w:shd w:val="clear" w:color="auto" w:fill="auto"/>
            <w:vAlign w:val="center"/>
            <w:hideMark/>
          </w:tcPr>
          <w:p w:rsidR="009A5918" w:rsidRPr="00BF78BB" w:rsidRDefault="009A5918" w:rsidP="00F1178A">
            <w:pPr>
              <w:jc w:val="center"/>
              <w:rPr>
                <w:bCs/>
                <w:sz w:val="26"/>
                <w:szCs w:val="26"/>
              </w:rPr>
            </w:pPr>
          </w:p>
        </w:tc>
        <w:tc>
          <w:tcPr>
            <w:tcW w:w="1284" w:type="pct"/>
            <w:vMerge/>
            <w:shd w:val="clear" w:color="auto" w:fill="auto"/>
            <w:vAlign w:val="center"/>
            <w:hideMark/>
          </w:tcPr>
          <w:p w:rsidR="009A5918" w:rsidRPr="00BF78BB" w:rsidRDefault="009A5918" w:rsidP="00F1178A">
            <w:pPr>
              <w:jc w:val="center"/>
              <w:rPr>
                <w:bCs/>
                <w:sz w:val="26"/>
                <w:szCs w:val="26"/>
              </w:rPr>
            </w:pPr>
          </w:p>
        </w:tc>
        <w:tc>
          <w:tcPr>
            <w:tcW w:w="448" w:type="pct"/>
            <w:vMerge/>
            <w:shd w:val="clear" w:color="auto" w:fill="auto"/>
            <w:noWrap/>
            <w:vAlign w:val="center"/>
            <w:hideMark/>
          </w:tcPr>
          <w:p w:rsidR="009A5918" w:rsidRPr="00BF78BB" w:rsidRDefault="009A5918" w:rsidP="00F1178A">
            <w:pPr>
              <w:jc w:val="center"/>
              <w:rPr>
                <w:bCs/>
                <w:sz w:val="26"/>
                <w:szCs w:val="26"/>
              </w:rPr>
            </w:pPr>
          </w:p>
        </w:tc>
        <w:tc>
          <w:tcPr>
            <w:tcW w:w="648" w:type="pct"/>
            <w:gridSpan w:val="2"/>
            <w:shd w:val="clear" w:color="auto" w:fill="auto"/>
            <w:vAlign w:val="center"/>
            <w:hideMark/>
          </w:tcPr>
          <w:p w:rsidR="009A5918" w:rsidRPr="00BF78BB" w:rsidRDefault="009A5918" w:rsidP="00F1178A">
            <w:pPr>
              <w:jc w:val="center"/>
              <w:rPr>
                <w:bCs/>
                <w:sz w:val="26"/>
                <w:szCs w:val="26"/>
              </w:rPr>
            </w:pPr>
            <w:r w:rsidRPr="00BF78BB">
              <w:rPr>
                <w:bCs/>
                <w:sz w:val="26"/>
                <w:szCs w:val="26"/>
              </w:rPr>
              <w:t>Факт</w:t>
            </w:r>
          </w:p>
        </w:tc>
        <w:tc>
          <w:tcPr>
            <w:tcW w:w="1971" w:type="pct"/>
            <w:gridSpan w:val="6"/>
            <w:shd w:val="clear" w:color="auto" w:fill="auto"/>
            <w:vAlign w:val="center"/>
          </w:tcPr>
          <w:p w:rsidR="009A5918" w:rsidRPr="00BF78BB" w:rsidRDefault="009A5918" w:rsidP="00F1178A">
            <w:pPr>
              <w:jc w:val="center"/>
              <w:rPr>
                <w:bCs/>
                <w:sz w:val="26"/>
                <w:szCs w:val="26"/>
              </w:rPr>
            </w:pPr>
            <w:r w:rsidRPr="00BF78BB">
              <w:rPr>
                <w:bCs/>
                <w:sz w:val="26"/>
                <w:szCs w:val="26"/>
              </w:rPr>
              <w:t>Прогноз</w:t>
            </w:r>
          </w:p>
        </w:tc>
      </w:tr>
      <w:tr w:rsidR="009A5918" w:rsidRPr="00BF78BB" w:rsidTr="00ED4412">
        <w:trPr>
          <w:trHeight w:val="510"/>
          <w:tblHeader/>
          <w:jc w:val="center"/>
        </w:trPr>
        <w:tc>
          <w:tcPr>
            <w:tcW w:w="649" w:type="pct"/>
            <w:vMerge/>
            <w:shd w:val="clear" w:color="auto" w:fill="auto"/>
            <w:vAlign w:val="center"/>
            <w:hideMark/>
          </w:tcPr>
          <w:p w:rsidR="009A5918" w:rsidRPr="00BF78BB" w:rsidRDefault="009A5918" w:rsidP="00F1178A">
            <w:pPr>
              <w:rPr>
                <w:bCs/>
                <w:sz w:val="26"/>
                <w:szCs w:val="26"/>
              </w:rPr>
            </w:pPr>
          </w:p>
        </w:tc>
        <w:tc>
          <w:tcPr>
            <w:tcW w:w="1284" w:type="pct"/>
            <w:vMerge/>
            <w:shd w:val="clear" w:color="auto" w:fill="auto"/>
            <w:vAlign w:val="center"/>
            <w:hideMark/>
          </w:tcPr>
          <w:p w:rsidR="009A5918" w:rsidRPr="00BF78BB" w:rsidRDefault="009A5918" w:rsidP="00F1178A">
            <w:pPr>
              <w:rPr>
                <w:bCs/>
                <w:sz w:val="26"/>
                <w:szCs w:val="26"/>
              </w:rPr>
            </w:pPr>
          </w:p>
        </w:tc>
        <w:tc>
          <w:tcPr>
            <w:tcW w:w="448" w:type="pct"/>
            <w:vMerge/>
            <w:shd w:val="clear" w:color="auto" w:fill="auto"/>
            <w:vAlign w:val="center"/>
            <w:hideMark/>
          </w:tcPr>
          <w:p w:rsidR="009A5918" w:rsidRPr="00BF78BB" w:rsidRDefault="009A5918" w:rsidP="00F1178A">
            <w:pPr>
              <w:rPr>
                <w:bCs/>
                <w:sz w:val="26"/>
                <w:szCs w:val="26"/>
              </w:rPr>
            </w:pPr>
          </w:p>
        </w:tc>
        <w:tc>
          <w:tcPr>
            <w:tcW w:w="317"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2020 г.</w:t>
            </w:r>
          </w:p>
        </w:tc>
        <w:tc>
          <w:tcPr>
            <w:tcW w:w="332"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2021 г.</w:t>
            </w:r>
          </w:p>
        </w:tc>
        <w:tc>
          <w:tcPr>
            <w:tcW w:w="320"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2022 г.</w:t>
            </w:r>
          </w:p>
        </w:tc>
        <w:tc>
          <w:tcPr>
            <w:tcW w:w="328"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2023 г.</w:t>
            </w:r>
          </w:p>
        </w:tc>
        <w:tc>
          <w:tcPr>
            <w:tcW w:w="316"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2024 г.</w:t>
            </w:r>
          </w:p>
        </w:tc>
        <w:tc>
          <w:tcPr>
            <w:tcW w:w="343"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2025 г.</w:t>
            </w:r>
          </w:p>
        </w:tc>
        <w:tc>
          <w:tcPr>
            <w:tcW w:w="347" w:type="pct"/>
            <w:vAlign w:val="center"/>
          </w:tcPr>
          <w:p w:rsidR="009A5918" w:rsidRPr="00BF78BB" w:rsidRDefault="009A5918" w:rsidP="00F1178A">
            <w:pPr>
              <w:jc w:val="center"/>
              <w:rPr>
                <w:bCs/>
                <w:sz w:val="26"/>
                <w:szCs w:val="26"/>
              </w:rPr>
            </w:pPr>
            <w:r w:rsidRPr="00BF78BB">
              <w:rPr>
                <w:bCs/>
                <w:sz w:val="26"/>
                <w:szCs w:val="26"/>
              </w:rPr>
              <w:t>2026 г.</w:t>
            </w:r>
          </w:p>
        </w:tc>
        <w:tc>
          <w:tcPr>
            <w:tcW w:w="318" w:type="pct"/>
          </w:tcPr>
          <w:p w:rsidR="009A5918" w:rsidRPr="00BF78BB" w:rsidRDefault="00FE6302" w:rsidP="00F1178A">
            <w:pPr>
              <w:jc w:val="center"/>
              <w:rPr>
                <w:bCs/>
                <w:sz w:val="26"/>
                <w:szCs w:val="26"/>
              </w:rPr>
            </w:pPr>
            <w:r>
              <w:rPr>
                <w:bCs/>
                <w:sz w:val="26"/>
                <w:szCs w:val="26"/>
              </w:rPr>
              <w:t>2027-204</w:t>
            </w:r>
            <w:r w:rsidR="009A5918" w:rsidRPr="00BF78BB">
              <w:rPr>
                <w:bCs/>
                <w:sz w:val="26"/>
                <w:szCs w:val="26"/>
              </w:rPr>
              <w:t>0 гг.</w:t>
            </w:r>
          </w:p>
        </w:tc>
      </w:tr>
      <w:tr w:rsidR="009A5918" w:rsidRPr="00BF78BB" w:rsidTr="00ED4412">
        <w:trPr>
          <w:trHeight w:val="592"/>
          <w:jc w:val="center"/>
        </w:trPr>
        <w:tc>
          <w:tcPr>
            <w:tcW w:w="649" w:type="pct"/>
            <w:vMerge w:val="restart"/>
            <w:shd w:val="clear" w:color="auto" w:fill="auto"/>
            <w:vAlign w:val="center"/>
            <w:hideMark/>
          </w:tcPr>
          <w:p w:rsidR="009A5918" w:rsidRPr="00BF78BB" w:rsidRDefault="009A5918" w:rsidP="00F1178A">
            <w:pPr>
              <w:rPr>
                <w:sz w:val="26"/>
                <w:szCs w:val="26"/>
              </w:rPr>
            </w:pPr>
            <w:r w:rsidRPr="00BF78BB">
              <w:rPr>
                <w:sz w:val="26"/>
                <w:szCs w:val="26"/>
              </w:rPr>
              <w:t>Доступность услуг теплоснабжения</w:t>
            </w:r>
          </w:p>
        </w:tc>
        <w:tc>
          <w:tcPr>
            <w:tcW w:w="1284" w:type="pct"/>
            <w:shd w:val="clear" w:color="auto" w:fill="auto"/>
            <w:vAlign w:val="center"/>
            <w:hideMark/>
          </w:tcPr>
          <w:p w:rsidR="009A5918" w:rsidRPr="00BF78BB" w:rsidRDefault="009A5918" w:rsidP="000A09D2">
            <w:pPr>
              <w:rPr>
                <w:sz w:val="26"/>
                <w:szCs w:val="26"/>
              </w:rPr>
            </w:pPr>
            <w:r w:rsidRPr="00BF78BB">
              <w:rPr>
                <w:sz w:val="26"/>
                <w:szCs w:val="26"/>
              </w:rPr>
              <w:t>Доля жилищного фонда</w:t>
            </w:r>
            <w:r w:rsidR="000A09D2" w:rsidRPr="00BF78BB">
              <w:rPr>
                <w:sz w:val="26"/>
                <w:szCs w:val="26"/>
              </w:rPr>
              <w:t>, обеспеченного</w:t>
            </w:r>
            <w:r w:rsidRPr="00BF78BB">
              <w:rPr>
                <w:sz w:val="26"/>
                <w:szCs w:val="26"/>
              </w:rPr>
              <w:t xml:space="preserve"> теплоснабжени</w:t>
            </w:r>
            <w:r w:rsidR="000A09D2" w:rsidRPr="00BF78BB">
              <w:rPr>
                <w:sz w:val="26"/>
                <w:szCs w:val="26"/>
              </w:rPr>
              <w:t>ем</w:t>
            </w:r>
          </w:p>
        </w:tc>
        <w:tc>
          <w:tcPr>
            <w:tcW w:w="448" w:type="pct"/>
            <w:shd w:val="clear" w:color="auto" w:fill="auto"/>
            <w:noWrap/>
            <w:vAlign w:val="center"/>
            <w:hideMark/>
          </w:tcPr>
          <w:p w:rsidR="009A5918" w:rsidRPr="00BF78BB" w:rsidRDefault="009A5918" w:rsidP="000A09D2">
            <w:pPr>
              <w:jc w:val="center"/>
              <w:rPr>
                <w:sz w:val="26"/>
                <w:szCs w:val="26"/>
              </w:rPr>
            </w:pPr>
            <w:r w:rsidRPr="00BF78BB">
              <w:rPr>
                <w:sz w:val="26"/>
                <w:szCs w:val="26"/>
              </w:rPr>
              <w:t>%</w:t>
            </w:r>
          </w:p>
        </w:tc>
        <w:tc>
          <w:tcPr>
            <w:tcW w:w="317" w:type="pct"/>
            <w:shd w:val="clear" w:color="auto" w:fill="auto"/>
            <w:vAlign w:val="center"/>
          </w:tcPr>
          <w:p w:rsidR="009A5918" w:rsidRPr="00BF78BB" w:rsidRDefault="000A09D2" w:rsidP="00FB2DBB">
            <w:pPr>
              <w:jc w:val="center"/>
              <w:rPr>
                <w:sz w:val="26"/>
                <w:szCs w:val="26"/>
              </w:rPr>
            </w:pPr>
            <w:r w:rsidRPr="00BF78BB">
              <w:rPr>
                <w:sz w:val="26"/>
                <w:szCs w:val="26"/>
              </w:rPr>
              <w:t>6</w:t>
            </w:r>
            <w:r w:rsidR="00B30AEF" w:rsidRPr="00BF78BB">
              <w:rPr>
                <w:sz w:val="26"/>
                <w:szCs w:val="26"/>
              </w:rPr>
              <w:t>7,1</w:t>
            </w:r>
          </w:p>
        </w:tc>
        <w:tc>
          <w:tcPr>
            <w:tcW w:w="332" w:type="pct"/>
            <w:shd w:val="clear" w:color="auto" w:fill="auto"/>
            <w:vAlign w:val="center"/>
            <w:hideMark/>
          </w:tcPr>
          <w:p w:rsidR="009A5918" w:rsidRPr="00BF78BB" w:rsidRDefault="00B30AEF" w:rsidP="00FB2DBB">
            <w:pPr>
              <w:jc w:val="center"/>
              <w:rPr>
                <w:sz w:val="26"/>
                <w:szCs w:val="26"/>
              </w:rPr>
            </w:pPr>
            <w:r w:rsidRPr="00BF78BB">
              <w:rPr>
                <w:sz w:val="26"/>
                <w:szCs w:val="26"/>
              </w:rPr>
              <w:t>65,4</w:t>
            </w:r>
          </w:p>
        </w:tc>
        <w:tc>
          <w:tcPr>
            <w:tcW w:w="320" w:type="pct"/>
            <w:shd w:val="clear" w:color="auto" w:fill="auto"/>
            <w:vAlign w:val="center"/>
            <w:hideMark/>
          </w:tcPr>
          <w:p w:rsidR="009A5918" w:rsidRPr="00BF78BB" w:rsidRDefault="00B30AEF" w:rsidP="00FB2DBB">
            <w:pPr>
              <w:jc w:val="center"/>
              <w:rPr>
                <w:sz w:val="26"/>
                <w:szCs w:val="26"/>
              </w:rPr>
            </w:pPr>
            <w:r w:rsidRPr="00BF78BB">
              <w:rPr>
                <w:sz w:val="26"/>
                <w:szCs w:val="26"/>
              </w:rPr>
              <w:t>65,4</w:t>
            </w:r>
          </w:p>
        </w:tc>
        <w:tc>
          <w:tcPr>
            <w:tcW w:w="328" w:type="pct"/>
            <w:shd w:val="clear" w:color="auto" w:fill="auto"/>
            <w:vAlign w:val="center"/>
            <w:hideMark/>
          </w:tcPr>
          <w:p w:rsidR="009A5918" w:rsidRPr="00BF78BB" w:rsidRDefault="000A09D2" w:rsidP="00FB2DBB">
            <w:pPr>
              <w:jc w:val="center"/>
              <w:rPr>
                <w:sz w:val="26"/>
                <w:szCs w:val="26"/>
              </w:rPr>
            </w:pPr>
            <w:r w:rsidRPr="00BF78BB">
              <w:rPr>
                <w:sz w:val="26"/>
                <w:szCs w:val="26"/>
              </w:rPr>
              <w:t>6</w:t>
            </w:r>
            <w:r w:rsidR="00B30AEF" w:rsidRPr="00BF78BB">
              <w:rPr>
                <w:sz w:val="26"/>
                <w:szCs w:val="26"/>
              </w:rPr>
              <w:t>5,4</w:t>
            </w:r>
          </w:p>
        </w:tc>
        <w:tc>
          <w:tcPr>
            <w:tcW w:w="316" w:type="pct"/>
            <w:shd w:val="clear" w:color="auto" w:fill="auto"/>
            <w:vAlign w:val="center"/>
            <w:hideMark/>
          </w:tcPr>
          <w:p w:rsidR="009A5918" w:rsidRPr="00BF78BB" w:rsidRDefault="009368C0" w:rsidP="00FB2DBB">
            <w:pPr>
              <w:jc w:val="center"/>
              <w:rPr>
                <w:sz w:val="26"/>
                <w:szCs w:val="26"/>
              </w:rPr>
            </w:pPr>
            <w:r w:rsidRPr="00BF78BB">
              <w:rPr>
                <w:sz w:val="26"/>
                <w:szCs w:val="26"/>
              </w:rPr>
              <w:t>6</w:t>
            </w:r>
            <w:r w:rsidR="00B30AEF" w:rsidRPr="00BF78BB">
              <w:rPr>
                <w:sz w:val="26"/>
                <w:szCs w:val="26"/>
              </w:rPr>
              <w:t>5,4</w:t>
            </w:r>
          </w:p>
        </w:tc>
        <w:tc>
          <w:tcPr>
            <w:tcW w:w="343" w:type="pct"/>
            <w:shd w:val="clear" w:color="auto" w:fill="auto"/>
            <w:vAlign w:val="center"/>
            <w:hideMark/>
          </w:tcPr>
          <w:p w:rsidR="009A5918" w:rsidRPr="00BF78BB" w:rsidRDefault="009368C0" w:rsidP="00FB2DBB">
            <w:pPr>
              <w:jc w:val="center"/>
              <w:rPr>
                <w:sz w:val="26"/>
                <w:szCs w:val="26"/>
              </w:rPr>
            </w:pPr>
            <w:r w:rsidRPr="00BF78BB">
              <w:rPr>
                <w:sz w:val="26"/>
                <w:szCs w:val="26"/>
              </w:rPr>
              <w:t>6</w:t>
            </w:r>
            <w:r w:rsidR="00B30AEF" w:rsidRPr="00BF78BB">
              <w:rPr>
                <w:sz w:val="26"/>
                <w:szCs w:val="26"/>
              </w:rPr>
              <w:t>5,4</w:t>
            </w:r>
          </w:p>
        </w:tc>
        <w:tc>
          <w:tcPr>
            <w:tcW w:w="347" w:type="pct"/>
            <w:vAlign w:val="center"/>
          </w:tcPr>
          <w:p w:rsidR="009A5918" w:rsidRPr="00BF78BB" w:rsidRDefault="00B30AEF" w:rsidP="00FB2DBB">
            <w:pPr>
              <w:jc w:val="center"/>
              <w:rPr>
                <w:sz w:val="26"/>
                <w:szCs w:val="26"/>
              </w:rPr>
            </w:pPr>
            <w:r w:rsidRPr="00BF78BB">
              <w:rPr>
                <w:sz w:val="26"/>
                <w:szCs w:val="26"/>
              </w:rPr>
              <w:t>65,4</w:t>
            </w:r>
          </w:p>
        </w:tc>
        <w:tc>
          <w:tcPr>
            <w:tcW w:w="318" w:type="pct"/>
            <w:vAlign w:val="center"/>
          </w:tcPr>
          <w:p w:rsidR="009A5918" w:rsidRPr="00BF78BB" w:rsidRDefault="00B30AEF" w:rsidP="00FB2DBB">
            <w:pPr>
              <w:jc w:val="center"/>
              <w:rPr>
                <w:sz w:val="26"/>
                <w:szCs w:val="26"/>
              </w:rPr>
            </w:pPr>
            <w:r w:rsidRPr="00BF78BB">
              <w:rPr>
                <w:sz w:val="26"/>
                <w:szCs w:val="26"/>
              </w:rPr>
              <w:t>65,4</w:t>
            </w:r>
          </w:p>
        </w:tc>
      </w:tr>
      <w:tr w:rsidR="009A5918" w:rsidRPr="00BF78BB" w:rsidTr="00490651">
        <w:trPr>
          <w:trHeight w:val="545"/>
          <w:jc w:val="center"/>
        </w:trPr>
        <w:tc>
          <w:tcPr>
            <w:tcW w:w="649" w:type="pct"/>
            <w:vMerge/>
            <w:shd w:val="clear" w:color="auto" w:fill="auto"/>
            <w:vAlign w:val="center"/>
            <w:hideMark/>
          </w:tcPr>
          <w:p w:rsidR="009A5918" w:rsidRPr="00BF78BB" w:rsidRDefault="009A5918" w:rsidP="00F1178A">
            <w:pPr>
              <w:rPr>
                <w:sz w:val="26"/>
                <w:szCs w:val="26"/>
              </w:rPr>
            </w:pPr>
          </w:p>
        </w:tc>
        <w:tc>
          <w:tcPr>
            <w:tcW w:w="1284" w:type="pct"/>
            <w:shd w:val="clear" w:color="auto" w:fill="auto"/>
            <w:vAlign w:val="center"/>
            <w:hideMark/>
          </w:tcPr>
          <w:p w:rsidR="009A5918" w:rsidRPr="00BF78BB" w:rsidRDefault="009A5918" w:rsidP="00F1178A">
            <w:pPr>
              <w:rPr>
                <w:sz w:val="26"/>
                <w:szCs w:val="26"/>
              </w:rPr>
            </w:pPr>
            <w:r w:rsidRPr="00BF78BB">
              <w:rPr>
                <w:sz w:val="26"/>
                <w:szCs w:val="26"/>
              </w:rPr>
              <w:t>Доля расходов на оплату услуг теплоснабжения в совокупном доходе населения</w:t>
            </w:r>
          </w:p>
        </w:tc>
        <w:tc>
          <w:tcPr>
            <w:tcW w:w="448" w:type="pct"/>
            <w:shd w:val="clear" w:color="auto" w:fill="auto"/>
            <w:noWrap/>
            <w:vAlign w:val="center"/>
            <w:hideMark/>
          </w:tcPr>
          <w:p w:rsidR="009A5918" w:rsidRPr="00BF78BB" w:rsidRDefault="009A5918" w:rsidP="000A09D2">
            <w:pPr>
              <w:jc w:val="center"/>
              <w:rPr>
                <w:sz w:val="26"/>
                <w:szCs w:val="26"/>
              </w:rPr>
            </w:pPr>
            <w:r w:rsidRPr="00BF78BB">
              <w:rPr>
                <w:sz w:val="26"/>
                <w:szCs w:val="26"/>
              </w:rPr>
              <w:t>%</w:t>
            </w:r>
          </w:p>
        </w:tc>
        <w:tc>
          <w:tcPr>
            <w:tcW w:w="317" w:type="pct"/>
            <w:shd w:val="clear" w:color="auto" w:fill="FFFFFF" w:themeFill="background1"/>
            <w:vAlign w:val="center"/>
          </w:tcPr>
          <w:p w:rsidR="009A5918" w:rsidRPr="00490651" w:rsidRDefault="00072155" w:rsidP="00FB2DBB">
            <w:pPr>
              <w:jc w:val="center"/>
              <w:rPr>
                <w:sz w:val="26"/>
                <w:szCs w:val="26"/>
              </w:rPr>
            </w:pPr>
            <w:r w:rsidRPr="00490651">
              <w:rPr>
                <w:sz w:val="26"/>
                <w:szCs w:val="26"/>
              </w:rPr>
              <w:t>1,81</w:t>
            </w:r>
          </w:p>
        </w:tc>
        <w:tc>
          <w:tcPr>
            <w:tcW w:w="332"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89</w:t>
            </w:r>
          </w:p>
        </w:tc>
        <w:tc>
          <w:tcPr>
            <w:tcW w:w="320"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83</w:t>
            </w:r>
          </w:p>
        </w:tc>
        <w:tc>
          <w:tcPr>
            <w:tcW w:w="328"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77</w:t>
            </w:r>
          </w:p>
        </w:tc>
        <w:tc>
          <w:tcPr>
            <w:tcW w:w="316"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072155" w:rsidRPr="00490651">
              <w:rPr>
                <w:sz w:val="26"/>
                <w:szCs w:val="26"/>
              </w:rPr>
              <w:t>7</w:t>
            </w:r>
            <w:r w:rsidR="00490651" w:rsidRPr="00490651">
              <w:rPr>
                <w:sz w:val="26"/>
                <w:szCs w:val="26"/>
              </w:rPr>
              <w:t>4</w:t>
            </w:r>
          </w:p>
        </w:tc>
        <w:tc>
          <w:tcPr>
            <w:tcW w:w="343"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65</w:t>
            </w:r>
          </w:p>
        </w:tc>
        <w:tc>
          <w:tcPr>
            <w:tcW w:w="347" w:type="pct"/>
            <w:shd w:val="clear" w:color="auto" w:fill="FFFFFF" w:themeFill="background1"/>
            <w:vAlign w:val="center"/>
          </w:tcPr>
          <w:p w:rsidR="009A5918" w:rsidRPr="00490651" w:rsidRDefault="00CE7112" w:rsidP="00FB2DBB">
            <w:pPr>
              <w:jc w:val="center"/>
              <w:rPr>
                <w:sz w:val="26"/>
                <w:szCs w:val="26"/>
              </w:rPr>
            </w:pPr>
            <w:r w:rsidRPr="00490651">
              <w:rPr>
                <w:sz w:val="26"/>
                <w:szCs w:val="26"/>
              </w:rPr>
              <w:t>1,</w:t>
            </w:r>
            <w:r w:rsidR="00072155" w:rsidRPr="00490651">
              <w:rPr>
                <w:sz w:val="26"/>
                <w:szCs w:val="26"/>
              </w:rPr>
              <w:t>6</w:t>
            </w:r>
            <w:r w:rsidR="00490651" w:rsidRPr="00490651">
              <w:rPr>
                <w:sz w:val="26"/>
                <w:szCs w:val="26"/>
              </w:rPr>
              <w:t>2</w:t>
            </w:r>
          </w:p>
        </w:tc>
        <w:tc>
          <w:tcPr>
            <w:tcW w:w="318" w:type="pct"/>
            <w:shd w:val="clear" w:color="auto" w:fill="FFFFFF" w:themeFill="background1"/>
            <w:vAlign w:val="center"/>
          </w:tcPr>
          <w:p w:rsidR="009A5918" w:rsidRPr="00490651" w:rsidRDefault="00CE7112" w:rsidP="00FB2DBB">
            <w:pPr>
              <w:jc w:val="center"/>
              <w:rPr>
                <w:sz w:val="26"/>
                <w:szCs w:val="26"/>
              </w:rPr>
            </w:pPr>
            <w:r w:rsidRPr="00490651">
              <w:rPr>
                <w:sz w:val="26"/>
                <w:szCs w:val="26"/>
              </w:rPr>
              <w:t>1,</w:t>
            </w:r>
            <w:r w:rsidR="00490651" w:rsidRPr="00490651">
              <w:rPr>
                <w:sz w:val="26"/>
                <w:szCs w:val="26"/>
              </w:rPr>
              <w:t>57</w:t>
            </w:r>
          </w:p>
        </w:tc>
      </w:tr>
      <w:tr w:rsidR="005B7B5C" w:rsidRPr="00BF78BB" w:rsidTr="00ED4412">
        <w:trPr>
          <w:trHeight w:val="406"/>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 xml:space="preserve">Удельное теплопотребление  </w:t>
            </w:r>
          </w:p>
        </w:tc>
        <w:tc>
          <w:tcPr>
            <w:tcW w:w="448" w:type="pct"/>
            <w:shd w:val="clear" w:color="auto" w:fill="auto"/>
            <w:noWrap/>
            <w:vAlign w:val="center"/>
            <w:hideMark/>
          </w:tcPr>
          <w:p w:rsidR="005B7B5C" w:rsidRPr="00BF78BB" w:rsidRDefault="005B7B5C" w:rsidP="000A09D2">
            <w:pPr>
              <w:jc w:val="center"/>
              <w:rPr>
                <w:sz w:val="26"/>
                <w:szCs w:val="26"/>
              </w:rPr>
            </w:pPr>
            <w:r w:rsidRPr="00BF78BB">
              <w:rPr>
                <w:sz w:val="26"/>
                <w:szCs w:val="26"/>
              </w:rPr>
              <w:t>Гкал/чел.</w:t>
            </w:r>
          </w:p>
        </w:tc>
        <w:tc>
          <w:tcPr>
            <w:tcW w:w="317" w:type="pct"/>
            <w:tcBorders>
              <w:bottom w:val="single" w:sz="4" w:space="0" w:color="auto"/>
            </w:tcBorders>
            <w:shd w:val="clear" w:color="auto" w:fill="auto"/>
            <w:vAlign w:val="center"/>
          </w:tcPr>
          <w:p w:rsidR="005B7B5C" w:rsidRPr="00BF78BB" w:rsidRDefault="005B7B5C" w:rsidP="005B7B5C">
            <w:pPr>
              <w:jc w:val="center"/>
              <w:rPr>
                <w:sz w:val="26"/>
                <w:szCs w:val="26"/>
              </w:rPr>
            </w:pPr>
            <w:r w:rsidRPr="00BF78BB">
              <w:rPr>
                <w:sz w:val="26"/>
                <w:szCs w:val="26"/>
              </w:rPr>
              <w:t>22,49</w:t>
            </w:r>
          </w:p>
        </w:tc>
        <w:tc>
          <w:tcPr>
            <w:tcW w:w="332"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22,52</w:t>
            </w:r>
          </w:p>
        </w:tc>
        <w:tc>
          <w:tcPr>
            <w:tcW w:w="320"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28"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16"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43"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47" w:type="pct"/>
            <w:tcBorders>
              <w:bottom w:val="single" w:sz="4" w:space="0" w:color="auto"/>
            </w:tcBorders>
            <w:vAlign w:val="center"/>
          </w:tcPr>
          <w:p w:rsidR="005B7B5C" w:rsidRPr="00BF78BB" w:rsidRDefault="005B7B5C" w:rsidP="005B7B5C">
            <w:pPr>
              <w:jc w:val="center"/>
              <w:rPr>
                <w:sz w:val="26"/>
                <w:szCs w:val="26"/>
              </w:rPr>
            </w:pPr>
            <w:r w:rsidRPr="00BF78BB">
              <w:rPr>
                <w:sz w:val="26"/>
                <w:szCs w:val="26"/>
              </w:rPr>
              <w:t>22,5</w:t>
            </w:r>
          </w:p>
        </w:tc>
        <w:tc>
          <w:tcPr>
            <w:tcW w:w="318" w:type="pct"/>
            <w:tcBorders>
              <w:bottom w:val="single" w:sz="4" w:space="0" w:color="auto"/>
            </w:tcBorders>
            <w:vAlign w:val="center"/>
          </w:tcPr>
          <w:p w:rsidR="005B7B5C" w:rsidRPr="00BF78BB" w:rsidRDefault="005B7B5C" w:rsidP="005B7B5C">
            <w:pPr>
              <w:jc w:val="center"/>
              <w:rPr>
                <w:sz w:val="26"/>
                <w:szCs w:val="26"/>
              </w:rPr>
            </w:pPr>
            <w:r w:rsidRPr="00BF78BB">
              <w:rPr>
                <w:sz w:val="26"/>
                <w:szCs w:val="26"/>
              </w:rPr>
              <w:t>22,5</w:t>
            </w:r>
          </w:p>
        </w:tc>
      </w:tr>
      <w:tr w:rsidR="00ED4412" w:rsidRPr="00BF78BB" w:rsidTr="00ED4412">
        <w:trPr>
          <w:trHeight w:val="425"/>
          <w:jc w:val="center"/>
        </w:trPr>
        <w:tc>
          <w:tcPr>
            <w:tcW w:w="649" w:type="pct"/>
            <w:vMerge w:val="restart"/>
            <w:shd w:val="clear" w:color="auto" w:fill="auto"/>
            <w:vAlign w:val="center"/>
            <w:hideMark/>
          </w:tcPr>
          <w:p w:rsidR="00ED4412" w:rsidRPr="00BF78BB" w:rsidRDefault="00ED4412" w:rsidP="00F1178A">
            <w:pPr>
              <w:rPr>
                <w:sz w:val="26"/>
                <w:szCs w:val="26"/>
              </w:rPr>
            </w:pPr>
            <w:r w:rsidRPr="00BF78BB">
              <w:rPr>
                <w:sz w:val="26"/>
                <w:szCs w:val="26"/>
              </w:rPr>
              <w:t>Спрос на услуги теплоснабжения</w:t>
            </w:r>
          </w:p>
        </w:tc>
        <w:tc>
          <w:tcPr>
            <w:tcW w:w="1284" w:type="pct"/>
            <w:shd w:val="clear" w:color="auto" w:fill="auto"/>
            <w:vAlign w:val="center"/>
            <w:hideMark/>
          </w:tcPr>
          <w:p w:rsidR="00ED4412" w:rsidRPr="00BF78BB" w:rsidRDefault="00ED4412" w:rsidP="00F1178A">
            <w:pPr>
              <w:rPr>
                <w:sz w:val="26"/>
                <w:szCs w:val="26"/>
              </w:rPr>
            </w:pPr>
            <w:r w:rsidRPr="00BF78BB">
              <w:rPr>
                <w:sz w:val="26"/>
                <w:szCs w:val="26"/>
              </w:rPr>
              <w:t>Прирост потребления тепловой энергии всеми группами потребителей</w:t>
            </w:r>
          </w:p>
        </w:tc>
        <w:tc>
          <w:tcPr>
            <w:tcW w:w="448" w:type="pct"/>
            <w:shd w:val="clear" w:color="auto" w:fill="auto"/>
            <w:noWrap/>
            <w:vAlign w:val="center"/>
            <w:hideMark/>
          </w:tcPr>
          <w:p w:rsidR="00ED4412" w:rsidRPr="00BF78BB" w:rsidRDefault="00ED4412" w:rsidP="00F1178A">
            <w:pPr>
              <w:jc w:val="center"/>
              <w:rPr>
                <w:sz w:val="26"/>
                <w:szCs w:val="26"/>
              </w:rPr>
            </w:pPr>
            <w:r w:rsidRPr="00BF78BB">
              <w:rPr>
                <w:sz w:val="26"/>
                <w:szCs w:val="26"/>
              </w:rPr>
              <w:t>тыс. Гкал</w:t>
            </w:r>
          </w:p>
        </w:tc>
        <w:tc>
          <w:tcPr>
            <w:tcW w:w="317" w:type="pct"/>
            <w:tcBorders>
              <w:top w:val="single" w:sz="4" w:space="0" w:color="auto"/>
              <w:left w:val="nil"/>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w:t>
            </w:r>
            <w:r w:rsidR="00DE1F76" w:rsidRPr="00BF78BB">
              <w:rPr>
                <w:sz w:val="26"/>
                <w:szCs w:val="26"/>
              </w:rPr>
              <w:t>13,</w:t>
            </w:r>
            <w:r w:rsidR="0012030A">
              <w:rPr>
                <w:sz w:val="26"/>
                <w:szCs w:val="26"/>
              </w:rPr>
              <w:t>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DE1F76" w:rsidP="00FB3742">
            <w:pPr>
              <w:jc w:val="center"/>
              <w:rPr>
                <w:sz w:val="26"/>
                <w:szCs w:val="26"/>
              </w:rPr>
            </w:pPr>
            <w:r w:rsidRPr="00BF78BB">
              <w:rPr>
                <w:sz w:val="26"/>
                <w:szCs w:val="26"/>
              </w:rPr>
              <w:t>39,9</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-14,8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-4,</w:t>
            </w:r>
            <w:r w:rsidR="0012030A">
              <w:rPr>
                <w:sz w:val="26"/>
                <w:szCs w:val="26"/>
              </w:rPr>
              <w:t>4</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-4,3</w:t>
            </w:r>
          </w:p>
        </w:tc>
        <w:tc>
          <w:tcPr>
            <w:tcW w:w="347"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r w:rsidRPr="00BF78BB">
              <w:rPr>
                <w:sz w:val="26"/>
                <w:szCs w:val="26"/>
              </w:rPr>
              <w:t>-4,</w:t>
            </w:r>
            <w:r w:rsidR="0012030A">
              <w:rPr>
                <w:sz w:val="26"/>
                <w:szCs w:val="26"/>
              </w:rPr>
              <w:t>3</w:t>
            </w:r>
          </w:p>
        </w:tc>
        <w:tc>
          <w:tcPr>
            <w:tcW w:w="318"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r w:rsidRPr="00BF78BB">
              <w:rPr>
                <w:sz w:val="26"/>
                <w:szCs w:val="26"/>
              </w:rPr>
              <w:t>-4,2</w:t>
            </w:r>
          </w:p>
        </w:tc>
      </w:tr>
      <w:tr w:rsidR="00ED4412" w:rsidRPr="00BF78BB" w:rsidTr="00ED4412">
        <w:trPr>
          <w:trHeight w:val="425"/>
          <w:jc w:val="center"/>
        </w:trPr>
        <w:tc>
          <w:tcPr>
            <w:tcW w:w="649" w:type="pct"/>
            <w:vMerge/>
            <w:shd w:val="clear" w:color="auto" w:fill="auto"/>
            <w:vAlign w:val="center"/>
            <w:hideMark/>
          </w:tcPr>
          <w:p w:rsidR="00ED4412" w:rsidRPr="00BF78BB" w:rsidRDefault="00ED4412" w:rsidP="00F1178A">
            <w:pPr>
              <w:rPr>
                <w:sz w:val="26"/>
                <w:szCs w:val="26"/>
              </w:rPr>
            </w:pPr>
          </w:p>
        </w:tc>
        <w:tc>
          <w:tcPr>
            <w:tcW w:w="1284" w:type="pct"/>
            <w:shd w:val="clear" w:color="auto" w:fill="auto"/>
            <w:vAlign w:val="center"/>
            <w:hideMark/>
          </w:tcPr>
          <w:p w:rsidR="00ED4412" w:rsidRPr="00BF78BB" w:rsidRDefault="00ED4412" w:rsidP="00F1178A">
            <w:pPr>
              <w:rPr>
                <w:sz w:val="26"/>
                <w:szCs w:val="26"/>
              </w:rPr>
            </w:pPr>
            <w:r w:rsidRPr="00BF78BB">
              <w:rPr>
                <w:sz w:val="26"/>
                <w:szCs w:val="26"/>
              </w:rPr>
              <w:t>Прирост тепловой нагрузки</w:t>
            </w:r>
          </w:p>
        </w:tc>
        <w:tc>
          <w:tcPr>
            <w:tcW w:w="448" w:type="pct"/>
            <w:shd w:val="clear" w:color="auto" w:fill="auto"/>
            <w:noWrap/>
            <w:vAlign w:val="center"/>
            <w:hideMark/>
          </w:tcPr>
          <w:p w:rsidR="00ED4412" w:rsidRPr="00BF78BB" w:rsidRDefault="00ED4412" w:rsidP="00F1178A">
            <w:pPr>
              <w:jc w:val="center"/>
              <w:rPr>
                <w:sz w:val="26"/>
                <w:szCs w:val="26"/>
              </w:rPr>
            </w:pPr>
            <w:r w:rsidRPr="00BF78BB">
              <w:rPr>
                <w:sz w:val="26"/>
                <w:szCs w:val="26"/>
              </w:rPr>
              <w:t>Гкал/ч</w:t>
            </w:r>
          </w:p>
        </w:tc>
        <w:tc>
          <w:tcPr>
            <w:tcW w:w="317" w:type="pct"/>
            <w:tcBorders>
              <w:top w:val="single" w:sz="4" w:space="0" w:color="auto"/>
              <w:left w:val="nil"/>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-1,9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0,7</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47"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p>
        </w:tc>
        <w:tc>
          <w:tcPr>
            <w:tcW w:w="318"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p>
        </w:tc>
      </w:tr>
      <w:tr w:rsidR="00ED4412" w:rsidRPr="00BF78BB" w:rsidTr="00ED4412">
        <w:trPr>
          <w:trHeight w:val="425"/>
          <w:jc w:val="center"/>
        </w:trPr>
        <w:tc>
          <w:tcPr>
            <w:tcW w:w="649" w:type="pct"/>
            <w:vMerge/>
            <w:shd w:val="clear" w:color="auto" w:fill="auto"/>
            <w:vAlign w:val="center"/>
            <w:hideMark/>
          </w:tcPr>
          <w:p w:rsidR="00ED4412" w:rsidRPr="00BF78BB" w:rsidRDefault="00ED4412" w:rsidP="00F1178A">
            <w:pPr>
              <w:rPr>
                <w:sz w:val="26"/>
                <w:szCs w:val="26"/>
              </w:rPr>
            </w:pPr>
          </w:p>
        </w:tc>
        <w:tc>
          <w:tcPr>
            <w:tcW w:w="1284" w:type="pct"/>
            <w:shd w:val="clear" w:color="auto" w:fill="auto"/>
            <w:vAlign w:val="center"/>
            <w:hideMark/>
          </w:tcPr>
          <w:p w:rsidR="00ED4412" w:rsidRPr="00BF78BB" w:rsidRDefault="00ED4412" w:rsidP="00F1178A">
            <w:pPr>
              <w:rPr>
                <w:sz w:val="26"/>
                <w:szCs w:val="26"/>
              </w:rPr>
            </w:pPr>
            <w:r w:rsidRPr="00BF78BB">
              <w:rPr>
                <w:sz w:val="26"/>
                <w:szCs w:val="26"/>
              </w:rPr>
              <w:t xml:space="preserve">Обеспеченность источников тепловой энергии и </w:t>
            </w:r>
            <w:r w:rsidRPr="00BF78BB">
              <w:rPr>
                <w:sz w:val="26"/>
                <w:szCs w:val="26"/>
              </w:rPr>
              <w:lastRenderedPageBreak/>
              <w:t>потребление тепловой энергии приборами учёта</w:t>
            </w:r>
          </w:p>
        </w:tc>
        <w:tc>
          <w:tcPr>
            <w:tcW w:w="448" w:type="pct"/>
            <w:shd w:val="clear" w:color="auto" w:fill="auto"/>
            <w:noWrap/>
            <w:vAlign w:val="center"/>
            <w:hideMark/>
          </w:tcPr>
          <w:p w:rsidR="00ED4412" w:rsidRPr="00BF78BB" w:rsidRDefault="00ED4412" w:rsidP="00F1178A">
            <w:pPr>
              <w:jc w:val="center"/>
              <w:rPr>
                <w:sz w:val="26"/>
                <w:szCs w:val="26"/>
              </w:rPr>
            </w:pPr>
            <w:r w:rsidRPr="00BF78BB">
              <w:rPr>
                <w:sz w:val="26"/>
                <w:szCs w:val="26"/>
              </w:rPr>
              <w:lastRenderedPageBreak/>
              <w:t xml:space="preserve">% </w:t>
            </w:r>
          </w:p>
        </w:tc>
        <w:tc>
          <w:tcPr>
            <w:tcW w:w="317"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61,0</w:t>
            </w:r>
          </w:p>
        </w:tc>
        <w:tc>
          <w:tcPr>
            <w:tcW w:w="332" w:type="pct"/>
            <w:tcBorders>
              <w:top w:val="single" w:sz="4" w:space="0" w:color="auto"/>
            </w:tcBorders>
            <w:shd w:val="clear" w:color="auto" w:fill="auto"/>
            <w:vAlign w:val="center"/>
            <w:hideMark/>
          </w:tcPr>
          <w:p w:rsidR="00ED4412" w:rsidRPr="00BF78BB" w:rsidRDefault="00ED4412" w:rsidP="00FB3742">
            <w:pPr>
              <w:jc w:val="center"/>
              <w:rPr>
                <w:sz w:val="26"/>
                <w:szCs w:val="26"/>
              </w:rPr>
            </w:pPr>
            <w:r w:rsidRPr="00BF78BB">
              <w:rPr>
                <w:sz w:val="26"/>
                <w:szCs w:val="26"/>
              </w:rPr>
              <w:t>63,</w:t>
            </w:r>
            <w:r w:rsidR="0012030A">
              <w:rPr>
                <w:sz w:val="26"/>
                <w:szCs w:val="26"/>
              </w:rPr>
              <w:t>6</w:t>
            </w:r>
          </w:p>
        </w:tc>
        <w:tc>
          <w:tcPr>
            <w:tcW w:w="320"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65</w:t>
            </w:r>
          </w:p>
        </w:tc>
        <w:tc>
          <w:tcPr>
            <w:tcW w:w="328"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70</w:t>
            </w:r>
          </w:p>
        </w:tc>
        <w:tc>
          <w:tcPr>
            <w:tcW w:w="316"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75</w:t>
            </w:r>
          </w:p>
        </w:tc>
        <w:tc>
          <w:tcPr>
            <w:tcW w:w="343"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75</w:t>
            </w:r>
          </w:p>
        </w:tc>
        <w:tc>
          <w:tcPr>
            <w:tcW w:w="347" w:type="pct"/>
            <w:tcBorders>
              <w:top w:val="single" w:sz="4" w:space="0" w:color="auto"/>
            </w:tcBorders>
            <w:vAlign w:val="center"/>
          </w:tcPr>
          <w:p w:rsidR="00ED4412" w:rsidRPr="00BF78BB" w:rsidRDefault="00ED4412" w:rsidP="00FB3742">
            <w:pPr>
              <w:jc w:val="center"/>
              <w:rPr>
                <w:sz w:val="26"/>
                <w:szCs w:val="26"/>
              </w:rPr>
            </w:pPr>
            <w:r w:rsidRPr="00BF78BB">
              <w:rPr>
                <w:sz w:val="26"/>
                <w:szCs w:val="26"/>
              </w:rPr>
              <w:t>75</w:t>
            </w:r>
          </w:p>
        </w:tc>
        <w:tc>
          <w:tcPr>
            <w:tcW w:w="318" w:type="pct"/>
            <w:tcBorders>
              <w:top w:val="single" w:sz="4" w:space="0" w:color="auto"/>
            </w:tcBorders>
            <w:vAlign w:val="center"/>
          </w:tcPr>
          <w:p w:rsidR="00ED4412" w:rsidRPr="00BF78BB" w:rsidRDefault="00ED4412" w:rsidP="00FB3742">
            <w:pPr>
              <w:jc w:val="center"/>
              <w:rPr>
                <w:sz w:val="26"/>
                <w:szCs w:val="26"/>
              </w:rPr>
            </w:pPr>
            <w:r w:rsidRPr="00BF78BB">
              <w:rPr>
                <w:sz w:val="26"/>
                <w:szCs w:val="26"/>
              </w:rPr>
              <w:t>75</w:t>
            </w:r>
          </w:p>
        </w:tc>
      </w:tr>
      <w:tr w:rsidR="005B7B5C" w:rsidRPr="00BF78BB" w:rsidTr="00ED4412">
        <w:trPr>
          <w:trHeight w:val="425"/>
          <w:jc w:val="center"/>
        </w:trPr>
        <w:tc>
          <w:tcPr>
            <w:tcW w:w="649" w:type="pct"/>
            <w:vMerge w:val="restart"/>
            <w:shd w:val="clear" w:color="auto" w:fill="auto"/>
            <w:vAlign w:val="center"/>
            <w:hideMark/>
          </w:tcPr>
          <w:p w:rsidR="005B7B5C" w:rsidRPr="00BF78BB" w:rsidRDefault="005B7B5C" w:rsidP="00F1178A">
            <w:pPr>
              <w:rPr>
                <w:sz w:val="26"/>
                <w:szCs w:val="26"/>
              </w:rPr>
            </w:pPr>
          </w:p>
          <w:p w:rsidR="005B7B5C" w:rsidRPr="00BF78BB" w:rsidRDefault="005B7B5C" w:rsidP="00F1178A">
            <w:pPr>
              <w:rPr>
                <w:sz w:val="26"/>
                <w:szCs w:val="26"/>
              </w:rPr>
            </w:pPr>
            <w:r w:rsidRPr="00BF78BB">
              <w:rPr>
                <w:sz w:val="26"/>
                <w:szCs w:val="26"/>
              </w:rPr>
              <w:t xml:space="preserve">Эффективность производства, передачи и потребления </w:t>
            </w: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Эффективность использования топлива (газ)</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кг у. т./Гкал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158,53</w:t>
            </w:r>
          </w:p>
        </w:tc>
        <w:tc>
          <w:tcPr>
            <w:tcW w:w="332"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20"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28"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16"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43"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47" w:type="pct"/>
            <w:vAlign w:val="center"/>
          </w:tcPr>
          <w:p w:rsidR="005B7B5C" w:rsidRPr="00BF78BB" w:rsidRDefault="005B7B5C" w:rsidP="005B7B5C">
            <w:pPr>
              <w:jc w:val="center"/>
              <w:rPr>
                <w:sz w:val="26"/>
                <w:szCs w:val="26"/>
              </w:rPr>
            </w:pPr>
            <w:r w:rsidRPr="00BF78BB">
              <w:rPr>
                <w:sz w:val="26"/>
                <w:szCs w:val="26"/>
              </w:rPr>
              <w:t>161,29</w:t>
            </w:r>
          </w:p>
        </w:tc>
        <w:tc>
          <w:tcPr>
            <w:tcW w:w="318" w:type="pct"/>
            <w:vAlign w:val="center"/>
          </w:tcPr>
          <w:p w:rsidR="005B7B5C" w:rsidRPr="00BF78BB" w:rsidRDefault="005B7B5C" w:rsidP="005B7B5C">
            <w:pPr>
              <w:jc w:val="center"/>
              <w:rPr>
                <w:sz w:val="26"/>
                <w:szCs w:val="26"/>
              </w:rPr>
            </w:pPr>
            <w:r w:rsidRPr="00BF78BB">
              <w:rPr>
                <w:sz w:val="26"/>
                <w:szCs w:val="26"/>
              </w:rPr>
              <w:t>161,29</w:t>
            </w:r>
          </w:p>
        </w:tc>
      </w:tr>
      <w:tr w:rsidR="005B7B5C" w:rsidRPr="00BF78BB" w:rsidTr="00ED4412">
        <w:trPr>
          <w:trHeight w:val="425"/>
          <w:jc w:val="center"/>
        </w:trPr>
        <w:tc>
          <w:tcPr>
            <w:tcW w:w="649" w:type="pct"/>
            <w:vMerge/>
            <w:shd w:val="clear" w:color="auto" w:fill="auto"/>
            <w:vAlign w:val="center"/>
          </w:tcPr>
          <w:p w:rsidR="005B7B5C" w:rsidRPr="00BF78BB" w:rsidRDefault="005B7B5C" w:rsidP="00F1178A">
            <w:pPr>
              <w:rPr>
                <w:sz w:val="26"/>
                <w:szCs w:val="26"/>
              </w:rPr>
            </w:pPr>
          </w:p>
        </w:tc>
        <w:tc>
          <w:tcPr>
            <w:tcW w:w="1284" w:type="pct"/>
            <w:shd w:val="clear" w:color="auto" w:fill="auto"/>
            <w:vAlign w:val="center"/>
          </w:tcPr>
          <w:p w:rsidR="005B7B5C" w:rsidRPr="00BF78BB" w:rsidRDefault="005B7B5C" w:rsidP="00F1178A">
            <w:pPr>
              <w:rPr>
                <w:sz w:val="26"/>
                <w:szCs w:val="26"/>
              </w:rPr>
            </w:pPr>
            <w:r w:rsidRPr="00BF78BB">
              <w:rPr>
                <w:sz w:val="26"/>
                <w:szCs w:val="26"/>
              </w:rPr>
              <w:t>Эффективность использования топлива (мазут)</w:t>
            </w:r>
          </w:p>
        </w:tc>
        <w:tc>
          <w:tcPr>
            <w:tcW w:w="448" w:type="pct"/>
            <w:shd w:val="clear" w:color="auto" w:fill="auto"/>
            <w:noWrap/>
            <w:vAlign w:val="center"/>
          </w:tcPr>
          <w:p w:rsidR="005B7B5C" w:rsidRPr="00BF78BB" w:rsidRDefault="005B7B5C" w:rsidP="00F1178A">
            <w:pPr>
              <w:jc w:val="center"/>
              <w:rPr>
                <w:sz w:val="26"/>
                <w:szCs w:val="26"/>
              </w:rPr>
            </w:pPr>
            <w:r w:rsidRPr="00BF78BB">
              <w:rPr>
                <w:sz w:val="26"/>
                <w:szCs w:val="26"/>
              </w:rPr>
              <w:t>кг у. т./Гкал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174,86</w:t>
            </w:r>
          </w:p>
        </w:tc>
        <w:tc>
          <w:tcPr>
            <w:tcW w:w="332"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20"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28"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16"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43"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47" w:type="pct"/>
            <w:vAlign w:val="center"/>
          </w:tcPr>
          <w:p w:rsidR="005B7B5C" w:rsidRPr="00BF78BB" w:rsidRDefault="005B7B5C" w:rsidP="005B7B5C">
            <w:pPr>
              <w:jc w:val="center"/>
              <w:rPr>
                <w:sz w:val="26"/>
                <w:szCs w:val="26"/>
              </w:rPr>
            </w:pPr>
            <w:r w:rsidRPr="00BF78BB">
              <w:rPr>
                <w:sz w:val="26"/>
                <w:szCs w:val="26"/>
              </w:rPr>
              <w:t>175,12</w:t>
            </w:r>
          </w:p>
        </w:tc>
        <w:tc>
          <w:tcPr>
            <w:tcW w:w="318" w:type="pct"/>
            <w:vAlign w:val="center"/>
          </w:tcPr>
          <w:p w:rsidR="005B7B5C" w:rsidRPr="00BF78BB" w:rsidRDefault="005B7B5C" w:rsidP="005B7B5C">
            <w:pPr>
              <w:jc w:val="center"/>
              <w:rPr>
                <w:sz w:val="26"/>
                <w:szCs w:val="26"/>
              </w:rPr>
            </w:pPr>
            <w:r w:rsidRPr="00BF78BB">
              <w:rPr>
                <w:sz w:val="26"/>
                <w:szCs w:val="26"/>
              </w:rPr>
              <w:t>175,12</w:t>
            </w:r>
          </w:p>
        </w:tc>
      </w:tr>
      <w:tr w:rsidR="005B7B5C" w:rsidRPr="00BF78BB" w:rsidTr="00ED4412">
        <w:trPr>
          <w:trHeight w:val="425"/>
          <w:jc w:val="center"/>
        </w:trPr>
        <w:tc>
          <w:tcPr>
            <w:tcW w:w="649" w:type="pct"/>
            <w:vMerge/>
            <w:shd w:val="clear" w:color="auto" w:fill="auto"/>
            <w:vAlign w:val="center"/>
          </w:tcPr>
          <w:p w:rsidR="005B7B5C" w:rsidRPr="00BF78BB" w:rsidRDefault="005B7B5C" w:rsidP="00F1178A">
            <w:pPr>
              <w:rPr>
                <w:sz w:val="26"/>
                <w:szCs w:val="26"/>
              </w:rPr>
            </w:pPr>
          </w:p>
        </w:tc>
        <w:tc>
          <w:tcPr>
            <w:tcW w:w="1284" w:type="pct"/>
            <w:shd w:val="clear" w:color="auto" w:fill="auto"/>
            <w:vAlign w:val="center"/>
          </w:tcPr>
          <w:p w:rsidR="005B7B5C" w:rsidRPr="00BF78BB" w:rsidRDefault="005B7B5C" w:rsidP="00F1178A">
            <w:pPr>
              <w:rPr>
                <w:sz w:val="26"/>
                <w:szCs w:val="26"/>
              </w:rPr>
            </w:pPr>
            <w:r w:rsidRPr="00BF78BB">
              <w:rPr>
                <w:sz w:val="26"/>
                <w:szCs w:val="26"/>
              </w:rPr>
              <w:t>Эффективность использования топлива (ээ)</w:t>
            </w:r>
          </w:p>
        </w:tc>
        <w:tc>
          <w:tcPr>
            <w:tcW w:w="448" w:type="pct"/>
            <w:shd w:val="clear" w:color="auto" w:fill="auto"/>
            <w:noWrap/>
            <w:vAlign w:val="center"/>
          </w:tcPr>
          <w:p w:rsidR="005B7B5C" w:rsidRPr="00BF78BB" w:rsidRDefault="005B7B5C" w:rsidP="00F1178A">
            <w:pPr>
              <w:jc w:val="center"/>
              <w:rPr>
                <w:sz w:val="26"/>
                <w:szCs w:val="26"/>
              </w:rPr>
            </w:pPr>
            <w:r w:rsidRPr="00BF78BB">
              <w:rPr>
                <w:sz w:val="26"/>
                <w:szCs w:val="26"/>
              </w:rPr>
              <w:t>кг у. т./Гкал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32"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20"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28"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16"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43"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47" w:type="pct"/>
            <w:vAlign w:val="center"/>
          </w:tcPr>
          <w:p w:rsidR="005B7B5C" w:rsidRPr="00BF78BB" w:rsidRDefault="005B7B5C" w:rsidP="005B7B5C">
            <w:pPr>
              <w:jc w:val="center"/>
              <w:rPr>
                <w:sz w:val="26"/>
                <w:szCs w:val="26"/>
              </w:rPr>
            </w:pPr>
            <w:r w:rsidRPr="00BF78BB">
              <w:rPr>
                <w:sz w:val="26"/>
                <w:szCs w:val="26"/>
              </w:rPr>
              <w:t>146,05</w:t>
            </w:r>
          </w:p>
        </w:tc>
        <w:tc>
          <w:tcPr>
            <w:tcW w:w="318" w:type="pct"/>
            <w:vAlign w:val="center"/>
          </w:tcPr>
          <w:p w:rsidR="005B7B5C" w:rsidRPr="00BF78BB" w:rsidRDefault="005B7B5C" w:rsidP="005B7B5C">
            <w:pPr>
              <w:jc w:val="center"/>
              <w:rPr>
                <w:sz w:val="26"/>
                <w:szCs w:val="26"/>
              </w:rPr>
            </w:pPr>
            <w:r w:rsidRPr="00BF78BB">
              <w:rPr>
                <w:sz w:val="26"/>
                <w:szCs w:val="26"/>
              </w:rPr>
              <w:t>146,05</w:t>
            </w:r>
          </w:p>
        </w:tc>
      </w:tr>
      <w:tr w:rsidR="005B7B5C" w:rsidRPr="00BF78BB" w:rsidTr="00ED4412">
        <w:trPr>
          <w:trHeight w:val="407"/>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Эффективность использования воды</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куб. м/Гкал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6,1</w:t>
            </w:r>
          </w:p>
        </w:tc>
        <w:tc>
          <w:tcPr>
            <w:tcW w:w="332"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20"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28"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16"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43"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47" w:type="pct"/>
            <w:vAlign w:val="center"/>
          </w:tcPr>
          <w:p w:rsidR="005B7B5C" w:rsidRPr="00BF78BB" w:rsidRDefault="005B7B5C" w:rsidP="005B7B5C">
            <w:pPr>
              <w:jc w:val="center"/>
              <w:rPr>
                <w:sz w:val="26"/>
                <w:szCs w:val="26"/>
              </w:rPr>
            </w:pPr>
            <w:r w:rsidRPr="00BF78BB">
              <w:rPr>
                <w:sz w:val="26"/>
                <w:szCs w:val="26"/>
              </w:rPr>
              <w:t>4,5</w:t>
            </w:r>
          </w:p>
        </w:tc>
        <w:tc>
          <w:tcPr>
            <w:tcW w:w="318" w:type="pct"/>
            <w:vAlign w:val="center"/>
          </w:tcPr>
          <w:p w:rsidR="005B7B5C" w:rsidRPr="00BF78BB" w:rsidRDefault="005B7B5C" w:rsidP="005B7B5C">
            <w:pPr>
              <w:jc w:val="center"/>
              <w:rPr>
                <w:sz w:val="26"/>
                <w:szCs w:val="26"/>
              </w:rPr>
            </w:pPr>
            <w:r w:rsidRPr="00BF78BB">
              <w:rPr>
                <w:sz w:val="26"/>
                <w:szCs w:val="26"/>
              </w:rPr>
              <w:t>4,5</w:t>
            </w:r>
          </w:p>
        </w:tc>
      </w:tr>
      <w:tr w:rsidR="005B7B5C" w:rsidRPr="00BF78BB" w:rsidTr="00ED4412">
        <w:trPr>
          <w:trHeight w:val="423"/>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Эффективность использования электрической энергии</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кВт ч/Гкал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63,9</w:t>
            </w:r>
          </w:p>
        </w:tc>
        <w:tc>
          <w:tcPr>
            <w:tcW w:w="332"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20"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28"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16"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43"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47" w:type="pct"/>
            <w:vAlign w:val="center"/>
          </w:tcPr>
          <w:p w:rsidR="005B7B5C" w:rsidRPr="00BF78BB" w:rsidRDefault="005B7B5C" w:rsidP="005B7B5C">
            <w:pPr>
              <w:jc w:val="center"/>
              <w:rPr>
                <w:sz w:val="26"/>
                <w:szCs w:val="26"/>
              </w:rPr>
            </w:pPr>
            <w:r w:rsidRPr="00BF78BB">
              <w:rPr>
                <w:sz w:val="26"/>
                <w:szCs w:val="26"/>
              </w:rPr>
              <w:t>60,98</w:t>
            </w:r>
          </w:p>
        </w:tc>
        <w:tc>
          <w:tcPr>
            <w:tcW w:w="318" w:type="pct"/>
            <w:vAlign w:val="center"/>
          </w:tcPr>
          <w:p w:rsidR="005B7B5C" w:rsidRPr="00BF78BB" w:rsidRDefault="005B7B5C" w:rsidP="005B7B5C">
            <w:pPr>
              <w:jc w:val="center"/>
              <w:rPr>
                <w:sz w:val="26"/>
                <w:szCs w:val="26"/>
              </w:rPr>
            </w:pPr>
            <w:r w:rsidRPr="00BF78BB">
              <w:rPr>
                <w:sz w:val="26"/>
                <w:szCs w:val="26"/>
              </w:rPr>
              <w:t>60,98</w:t>
            </w:r>
          </w:p>
        </w:tc>
      </w:tr>
      <w:tr w:rsidR="005B7B5C" w:rsidRPr="00BF78BB" w:rsidTr="00ED4412">
        <w:trPr>
          <w:trHeight w:val="388"/>
          <w:jc w:val="center"/>
        </w:trPr>
        <w:tc>
          <w:tcPr>
            <w:tcW w:w="649" w:type="pct"/>
            <w:vMerge w:val="restart"/>
            <w:shd w:val="clear" w:color="auto" w:fill="auto"/>
            <w:vAlign w:val="center"/>
            <w:hideMark/>
          </w:tcPr>
          <w:p w:rsidR="005B7B5C" w:rsidRPr="00BF78BB" w:rsidRDefault="005B7B5C" w:rsidP="00F1178A">
            <w:pPr>
              <w:rPr>
                <w:sz w:val="26"/>
                <w:szCs w:val="26"/>
              </w:rPr>
            </w:pPr>
            <w:r w:rsidRPr="00BF78BB">
              <w:rPr>
                <w:sz w:val="26"/>
                <w:szCs w:val="26"/>
              </w:rPr>
              <w:t>Надёжность (бесперебойность) теплоснабжения потребителей</w:t>
            </w: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Аварийность системы теплоснабжения</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ед./км</w:t>
            </w:r>
          </w:p>
        </w:tc>
        <w:tc>
          <w:tcPr>
            <w:tcW w:w="317" w:type="pct"/>
            <w:shd w:val="clear" w:color="auto" w:fill="auto"/>
            <w:noWrap/>
            <w:vAlign w:val="center"/>
          </w:tcPr>
          <w:p w:rsidR="005B7B5C" w:rsidRPr="00BF78BB" w:rsidRDefault="005B7B5C" w:rsidP="005B7B5C">
            <w:pPr>
              <w:jc w:val="center"/>
              <w:rPr>
                <w:sz w:val="26"/>
                <w:szCs w:val="26"/>
              </w:rPr>
            </w:pPr>
            <w:r w:rsidRPr="00BF78BB">
              <w:rPr>
                <w:sz w:val="26"/>
                <w:szCs w:val="26"/>
              </w:rPr>
              <w:t>0,048</w:t>
            </w:r>
          </w:p>
        </w:tc>
        <w:tc>
          <w:tcPr>
            <w:tcW w:w="332" w:type="pct"/>
            <w:shd w:val="clear" w:color="auto" w:fill="auto"/>
            <w:noWrap/>
            <w:vAlign w:val="center"/>
            <w:hideMark/>
          </w:tcPr>
          <w:p w:rsidR="005B7B5C" w:rsidRPr="00BF78BB" w:rsidRDefault="005B7B5C" w:rsidP="005B7B5C">
            <w:pPr>
              <w:jc w:val="center"/>
              <w:rPr>
                <w:sz w:val="26"/>
                <w:szCs w:val="26"/>
              </w:rPr>
            </w:pPr>
            <w:r w:rsidRPr="00BF78BB">
              <w:rPr>
                <w:sz w:val="26"/>
                <w:szCs w:val="26"/>
              </w:rPr>
              <w:t>0,048</w:t>
            </w:r>
          </w:p>
        </w:tc>
        <w:tc>
          <w:tcPr>
            <w:tcW w:w="320" w:type="pct"/>
            <w:shd w:val="clear" w:color="auto" w:fill="auto"/>
            <w:noWrap/>
            <w:vAlign w:val="center"/>
            <w:hideMark/>
          </w:tcPr>
          <w:p w:rsidR="005B7B5C" w:rsidRPr="00BF78BB" w:rsidRDefault="005B7B5C" w:rsidP="005B7B5C">
            <w:pPr>
              <w:jc w:val="center"/>
              <w:rPr>
                <w:sz w:val="26"/>
                <w:szCs w:val="26"/>
              </w:rPr>
            </w:pPr>
            <w:r w:rsidRPr="00BF78BB">
              <w:rPr>
                <w:sz w:val="26"/>
                <w:szCs w:val="26"/>
              </w:rPr>
              <w:t>0,048</w:t>
            </w:r>
          </w:p>
        </w:tc>
        <w:tc>
          <w:tcPr>
            <w:tcW w:w="328" w:type="pct"/>
            <w:shd w:val="clear" w:color="auto" w:fill="auto"/>
            <w:noWrap/>
            <w:vAlign w:val="center"/>
            <w:hideMark/>
          </w:tcPr>
          <w:p w:rsidR="005B7B5C" w:rsidRPr="00BF78BB" w:rsidRDefault="005B7B5C" w:rsidP="005B7B5C">
            <w:pPr>
              <w:jc w:val="center"/>
              <w:rPr>
                <w:sz w:val="26"/>
                <w:szCs w:val="26"/>
              </w:rPr>
            </w:pPr>
            <w:r w:rsidRPr="00BF78BB">
              <w:rPr>
                <w:sz w:val="26"/>
                <w:szCs w:val="26"/>
              </w:rPr>
              <w:t>0,047</w:t>
            </w:r>
          </w:p>
        </w:tc>
        <w:tc>
          <w:tcPr>
            <w:tcW w:w="316" w:type="pct"/>
            <w:shd w:val="clear" w:color="auto" w:fill="auto"/>
            <w:noWrap/>
            <w:vAlign w:val="center"/>
            <w:hideMark/>
          </w:tcPr>
          <w:p w:rsidR="005B7B5C" w:rsidRPr="00BF78BB" w:rsidRDefault="005B7B5C" w:rsidP="005B7B5C">
            <w:pPr>
              <w:jc w:val="center"/>
              <w:rPr>
                <w:sz w:val="26"/>
                <w:szCs w:val="26"/>
              </w:rPr>
            </w:pPr>
            <w:r w:rsidRPr="00BF78BB">
              <w:rPr>
                <w:sz w:val="26"/>
                <w:szCs w:val="26"/>
              </w:rPr>
              <w:t>0,047</w:t>
            </w:r>
          </w:p>
        </w:tc>
        <w:tc>
          <w:tcPr>
            <w:tcW w:w="343" w:type="pct"/>
            <w:shd w:val="clear" w:color="auto" w:fill="auto"/>
            <w:noWrap/>
            <w:vAlign w:val="center"/>
            <w:hideMark/>
          </w:tcPr>
          <w:p w:rsidR="005B7B5C" w:rsidRPr="00BF78BB" w:rsidRDefault="005B7B5C" w:rsidP="005B7B5C">
            <w:pPr>
              <w:jc w:val="center"/>
              <w:rPr>
                <w:sz w:val="26"/>
                <w:szCs w:val="26"/>
              </w:rPr>
            </w:pPr>
            <w:r w:rsidRPr="00BF78BB">
              <w:rPr>
                <w:sz w:val="26"/>
                <w:szCs w:val="26"/>
              </w:rPr>
              <w:t>0,047</w:t>
            </w:r>
          </w:p>
        </w:tc>
        <w:tc>
          <w:tcPr>
            <w:tcW w:w="347" w:type="pct"/>
            <w:vAlign w:val="center"/>
          </w:tcPr>
          <w:p w:rsidR="005B7B5C" w:rsidRPr="00BF78BB" w:rsidRDefault="005B7B5C" w:rsidP="005B7B5C">
            <w:pPr>
              <w:jc w:val="center"/>
              <w:rPr>
                <w:sz w:val="26"/>
                <w:szCs w:val="26"/>
              </w:rPr>
            </w:pPr>
            <w:r w:rsidRPr="00BF78BB">
              <w:rPr>
                <w:sz w:val="26"/>
                <w:szCs w:val="26"/>
              </w:rPr>
              <w:t>0,046</w:t>
            </w:r>
          </w:p>
        </w:tc>
        <w:tc>
          <w:tcPr>
            <w:tcW w:w="318" w:type="pct"/>
            <w:vAlign w:val="center"/>
          </w:tcPr>
          <w:p w:rsidR="005B7B5C" w:rsidRPr="00BF78BB" w:rsidRDefault="005B7B5C" w:rsidP="005B7B5C">
            <w:pPr>
              <w:jc w:val="center"/>
              <w:rPr>
                <w:sz w:val="26"/>
                <w:szCs w:val="26"/>
              </w:rPr>
            </w:pPr>
            <w:r w:rsidRPr="00BF78BB">
              <w:rPr>
                <w:sz w:val="26"/>
                <w:szCs w:val="26"/>
              </w:rPr>
              <w:t>0,046</w:t>
            </w:r>
          </w:p>
        </w:tc>
      </w:tr>
      <w:tr w:rsidR="005B7B5C" w:rsidRPr="00BF78BB" w:rsidTr="00ED4412">
        <w:trPr>
          <w:trHeight w:val="549"/>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Продолжительность (бесперебойность) теплоснабжения</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час/дней</w:t>
            </w:r>
          </w:p>
        </w:tc>
        <w:tc>
          <w:tcPr>
            <w:tcW w:w="317" w:type="pct"/>
            <w:shd w:val="clear" w:color="auto" w:fill="auto"/>
            <w:noWrap/>
            <w:vAlign w:val="center"/>
          </w:tcPr>
          <w:p w:rsidR="005B7B5C" w:rsidRPr="00BF78BB" w:rsidRDefault="005B7B5C" w:rsidP="005B7B5C">
            <w:pPr>
              <w:jc w:val="center"/>
              <w:rPr>
                <w:sz w:val="26"/>
                <w:szCs w:val="26"/>
              </w:rPr>
            </w:pPr>
            <w:r w:rsidRPr="00BF78BB">
              <w:rPr>
                <w:sz w:val="26"/>
                <w:szCs w:val="26"/>
              </w:rPr>
              <w:t>0,17</w:t>
            </w:r>
          </w:p>
        </w:tc>
        <w:tc>
          <w:tcPr>
            <w:tcW w:w="332" w:type="pct"/>
            <w:shd w:val="clear" w:color="auto" w:fill="auto"/>
            <w:noWrap/>
            <w:vAlign w:val="center"/>
            <w:hideMark/>
          </w:tcPr>
          <w:p w:rsidR="005B7B5C" w:rsidRPr="00BF78BB" w:rsidRDefault="005B7B5C" w:rsidP="005B7B5C">
            <w:pPr>
              <w:jc w:val="center"/>
              <w:rPr>
                <w:sz w:val="26"/>
                <w:szCs w:val="26"/>
              </w:rPr>
            </w:pPr>
            <w:r w:rsidRPr="00BF78BB">
              <w:rPr>
                <w:sz w:val="26"/>
                <w:szCs w:val="26"/>
              </w:rPr>
              <w:t>0,17</w:t>
            </w:r>
          </w:p>
        </w:tc>
        <w:tc>
          <w:tcPr>
            <w:tcW w:w="320" w:type="pct"/>
            <w:shd w:val="clear" w:color="auto" w:fill="auto"/>
            <w:noWrap/>
            <w:vAlign w:val="center"/>
            <w:hideMark/>
          </w:tcPr>
          <w:p w:rsidR="005B7B5C" w:rsidRPr="00BF78BB" w:rsidRDefault="005B7B5C" w:rsidP="005B7B5C">
            <w:pPr>
              <w:jc w:val="center"/>
              <w:rPr>
                <w:sz w:val="26"/>
                <w:szCs w:val="26"/>
              </w:rPr>
            </w:pPr>
            <w:r w:rsidRPr="00BF78BB">
              <w:rPr>
                <w:sz w:val="26"/>
                <w:szCs w:val="26"/>
              </w:rPr>
              <w:t>0,17</w:t>
            </w:r>
          </w:p>
        </w:tc>
        <w:tc>
          <w:tcPr>
            <w:tcW w:w="328" w:type="pct"/>
            <w:shd w:val="clear" w:color="auto" w:fill="auto"/>
            <w:noWrap/>
            <w:vAlign w:val="center"/>
            <w:hideMark/>
          </w:tcPr>
          <w:p w:rsidR="005B7B5C" w:rsidRPr="00BF78BB" w:rsidRDefault="005B7B5C" w:rsidP="005B7B5C">
            <w:pPr>
              <w:jc w:val="center"/>
              <w:rPr>
                <w:sz w:val="26"/>
                <w:szCs w:val="26"/>
              </w:rPr>
            </w:pPr>
            <w:r w:rsidRPr="00BF78BB">
              <w:rPr>
                <w:sz w:val="26"/>
                <w:szCs w:val="26"/>
              </w:rPr>
              <w:t>0,16</w:t>
            </w:r>
          </w:p>
        </w:tc>
        <w:tc>
          <w:tcPr>
            <w:tcW w:w="316" w:type="pct"/>
            <w:shd w:val="clear" w:color="auto" w:fill="auto"/>
            <w:noWrap/>
            <w:vAlign w:val="center"/>
            <w:hideMark/>
          </w:tcPr>
          <w:p w:rsidR="005B7B5C" w:rsidRPr="00BF78BB" w:rsidRDefault="005B7B5C" w:rsidP="005B7B5C">
            <w:pPr>
              <w:jc w:val="center"/>
              <w:rPr>
                <w:sz w:val="26"/>
                <w:szCs w:val="26"/>
              </w:rPr>
            </w:pPr>
            <w:r w:rsidRPr="00BF78BB">
              <w:rPr>
                <w:sz w:val="26"/>
                <w:szCs w:val="26"/>
              </w:rPr>
              <w:t>0,16</w:t>
            </w:r>
          </w:p>
        </w:tc>
        <w:tc>
          <w:tcPr>
            <w:tcW w:w="343" w:type="pct"/>
            <w:shd w:val="clear" w:color="auto" w:fill="auto"/>
            <w:noWrap/>
            <w:vAlign w:val="center"/>
            <w:hideMark/>
          </w:tcPr>
          <w:p w:rsidR="005B7B5C" w:rsidRPr="00BF78BB" w:rsidRDefault="005B7B5C" w:rsidP="005B7B5C">
            <w:pPr>
              <w:jc w:val="center"/>
              <w:rPr>
                <w:sz w:val="26"/>
                <w:szCs w:val="26"/>
              </w:rPr>
            </w:pPr>
            <w:r w:rsidRPr="00BF78BB">
              <w:rPr>
                <w:sz w:val="26"/>
                <w:szCs w:val="26"/>
              </w:rPr>
              <w:t>0,16</w:t>
            </w:r>
          </w:p>
        </w:tc>
        <w:tc>
          <w:tcPr>
            <w:tcW w:w="347" w:type="pct"/>
            <w:vAlign w:val="center"/>
          </w:tcPr>
          <w:p w:rsidR="005B7B5C" w:rsidRPr="00BF78BB" w:rsidRDefault="005B7B5C" w:rsidP="005B7B5C">
            <w:pPr>
              <w:jc w:val="center"/>
              <w:rPr>
                <w:sz w:val="26"/>
                <w:szCs w:val="26"/>
              </w:rPr>
            </w:pPr>
            <w:r w:rsidRPr="00BF78BB">
              <w:rPr>
                <w:sz w:val="26"/>
                <w:szCs w:val="26"/>
              </w:rPr>
              <w:t>0,15</w:t>
            </w:r>
          </w:p>
        </w:tc>
        <w:tc>
          <w:tcPr>
            <w:tcW w:w="318" w:type="pct"/>
            <w:vAlign w:val="center"/>
          </w:tcPr>
          <w:p w:rsidR="005B7B5C" w:rsidRPr="00BF78BB" w:rsidRDefault="005B7B5C" w:rsidP="005B7B5C">
            <w:pPr>
              <w:jc w:val="center"/>
              <w:rPr>
                <w:sz w:val="26"/>
                <w:szCs w:val="26"/>
              </w:rPr>
            </w:pPr>
            <w:r w:rsidRPr="00BF78BB">
              <w:rPr>
                <w:sz w:val="26"/>
                <w:szCs w:val="26"/>
              </w:rPr>
              <w:t>0,15</w:t>
            </w:r>
          </w:p>
        </w:tc>
      </w:tr>
      <w:tr w:rsidR="005B7B5C" w:rsidRPr="00BF78BB" w:rsidTr="00ED4412">
        <w:trPr>
          <w:trHeight w:val="287"/>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 xml:space="preserve">Уровень потерь </w:t>
            </w:r>
            <w:r w:rsidRPr="00BF78BB">
              <w:rPr>
                <w:sz w:val="26"/>
                <w:szCs w:val="26"/>
              </w:rPr>
              <w:lastRenderedPageBreak/>
              <w:t>тепловой энергии</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lastRenderedPageBreak/>
              <w:t>%</w:t>
            </w:r>
          </w:p>
        </w:tc>
        <w:tc>
          <w:tcPr>
            <w:tcW w:w="317" w:type="pct"/>
            <w:shd w:val="clear" w:color="auto" w:fill="auto"/>
            <w:noWrap/>
            <w:vAlign w:val="center"/>
          </w:tcPr>
          <w:p w:rsidR="005B7B5C" w:rsidRPr="00BF78BB" w:rsidRDefault="005B7B5C" w:rsidP="005B7B5C">
            <w:pPr>
              <w:jc w:val="center"/>
              <w:rPr>
                <w:sz w:val="26"/>
                <w:szCs w:val="26"/>
              </w:rPr>
            </w:pPr>
            <w:r w:rsidRPr="00BF78BB">
              <w:rPr>
                <w:sz w:val="26"/>
                <w:szCs w:val="26"/>
              </w:rPr>
              <w:t>31</w:t>
            </w:r>
          </w:p>
        </w:tc>
        <w:tc>
          <w:tcPr>
            <w:tcW w:w="332" w:type="pct"/>
            <w:shd w:val="clear" w:color="auto" w:fill="auto"/>
            <w:noWrap/>
            <w:vAlign w:val="center"/>
            <w:hideMark/>
          </w:tcPr>
          <w:p w:rsidR="005B7B5C" w:rsidRPr="00BF78BB" w:rsidRDefault="005B7B5C" w:rsidP="005B7B5C">
            <w:pPr>
              <w:jc w:val="center"/>
              <w:rPr>
                <w:sz w:val="26"/>
                <w:szCs w:val="26"/>
              </w:rPr>
            </w:pPr>
            <w:r w:rsidRPr="00BF78BB">
              <w:rPr>
                <w:sz w:val="26"/>
                <w:szCs w:val="26"/>
              </w:rPr>
              <w:t>32</w:t>
            </w:r>
          </w:p>
        </w:tc>
        <w:tc>
          <w:tcPr>
            <w:tcW w:w="320" w:type="pct"/>
            <w:shd w:val="clear" w:color="auto" w:fill="auto"/>
            <w:noWrap/>
            <w:vAlign w:val="center"/>
            <w:hideMark/>
          </w:tcPr>
          <w:p w:rsidR="005B7B5C" w:rsidRPr="00BF78BB" w:rsidRDefault="005B7B5C" w:rsidP="005B7B5C">
            <w:pPr>
              <w:jc w:val="center"/>
              <w:rPr>
                <w:sz w:val="26"/>
                <w:szCs w:val="26"/>
              </w:rPr>
            </w:pPr>
            <w:r w:rsidRPr="00BF78BB">
              <w:rPr>
                <w:sz w:val="26"/>
                <w:szCs w:val="26"/>
              </w:rPr>
              <w:t>33</w:t>
            </w:r>
          </w:p>
        </w:tc>
        <w:tc>
          <w:tcPr>
            <w:tcW w:w="328" w:type="pct"/>
            <w:shd w:val="clear" w:color="auto" w:fill="auto"/>
            <w:noWrap/>
            <w:vAlign w:val="center"/>
            <w:hideMark/>
          </w:tcPr>
          <w:p w:rsidR="005B7B5C" w:rsidRPr="00BF78BB" w:rsidRDefault="005B7B5C" w:rsidP="005B7B5C">
            <w:pPr>
              <w:jc w:val="center"/>
              <w:rPr>
                <w:sz w:val="26"/>
                <w:szCs w:val="26"/>
              </w:rPr>
            </w:pPr>
            <w:r w:rsidRPr="00BF78BB">
              <w:rPr>
                <w:sz w:val="26"/>
                <w:szCs w:val="26"/>
              </w:rPr>
              <w:t>34</w:t>
            </w:r>
          </w:p>
        </w:tc>
        <w:tc>
          <w:tcPr>
            <w:tcW w:w="316" w:type="pct"/>
            <w:shd w:val="clear" w:color="auto" w:fill="auto"/>
            <w:noWrap/>
            <w:vAlign w:val="center"/>
            <w:hideMark/>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c>
          <w:tcPr>
            <w:tcW w:w="343" w:type="pct"/>
            <w:shd w:val="clear" w:color="auto" w:fill="auto"/>
            <w:noWrap/>
            <w:vAlign w:val="center"/>
            <w:hideMark/>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c>
          <w:tcPr>
            <w:tcW w:w="347" w:type="pct"/>
            <w:vAlign w:val="center"/>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c>
          <w:tcPr>
            <w:tcW w:w="318" w:type="pct"/>
            <w:vAlign w:val="center"/>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r>
      <w:tr w:rsidR="005B7B5C" w:rsidRPr="00BF78BB" w:rsidTr="00ED4412">
        <w:trPr>
          <w:trHeight w:val="547"/>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Удельный вес тепловых сетей, нуждающихся в замене</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w:t>
            </w:r>
          </w:p>
        </w:tc>
        <w:tc>
          <w:tcPr>
            <w:tcW w:w="317" w:type="pct"/>
            <w:shd w:val="clear" w:color="auto" w:fill="auto"/>
            <w:noWrap/>
            <w:vAlign w:val="center"/>
          </w:tcPr>
          <w:p w:rsidR="005B7B5C" w:rsidRPr="009D5A7E" w:rsidRDefault="005B7B5C" w:rsidP="005B7B5C">
            <w:pPr>
              <w:jc w:val="center"/>
              <w:rPr>
                <w:sz w:val="26"/>
                <w:szCs w:val="26"/>
              </w:rPr>
            </w:pPr>
            <w:r w:rsidRPr="009D5A7E">
              <w:rPr>
                <w:sz w:val="26"/>
                <w:szCs w:val="26"/>
              </w:rPr>
              <w:t>10</w:t>
            </w:r>
          </w:p>
        </w:tc>
        <w:tc>
          <w:tcPr>
            <w:tcW w:w="332"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20"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28"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16"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43"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47" w:type="pct"/>
            <w:vAlign w:val="center"/>
          </w:tcPr>
          <w:p w:rsidR="005B7B5C" w:rsidRPr="009D5A7E" w:rsidRDefault="005B7B5C" w:rsidP="005B7B5C">
            <w:pPr>
              <w:jc w:val="center"/>
              <w:rPr>
                <w:sz w:val="26"/>
                <w:szCs w:val="26"/>
              </w:rPr>
            </w:pPr>
            <w:r w:rsidRPr="009D5A7E">
              <w:rPr>
                <w:sz w:val="26"/>
                <w:szCs w:val="26"/>
              </w:rPr>
              <w:t>10</w:t>
            </w:r>
          </w:p>
        </w:tc>
        <w:tc>
          <w:tcPr>
            <w:tcW w:w="318" w:type="pct"/>
            <w:vAlign w:val="center"/>
          </w:tcPr>
          <w:p w:rsidR="005B7B5C" w:rsidRPr="009D5A7E" w:rsidRDefault="005B7B5C" w:rsidP="005B7B5C">
            <w:pPr>
              <w:jc w:val="center"/>
              <w:rPr>
                <w:sz w:val="26"/>
                <w:szCs w:val="26"/>
              </w:rPr>
            </w:pPr>
            <w:r w:rsidRPr="009D5A7E">
              <w:rPr>
                <w:sz w:val="26"/>
                <w:szCs w:val="26"/>
              </w:rPr>
              <w:t>10</w:t>
            </w:r>
          </w:p>
        </w:tc>
      </w:tr>
    </w:tbl>
    <w:p w:rsidR="00BF78BB" w:rsidRDefault="00BF78BB" w:rsidP="00C60A8F">
      <w:pPr>
        <w:pStyle w:val="2"/>
        <w:spacing w:line="240" w:lineRule="auto"/>
        <w:jc w:val="left"/>
        <w:rPr>
          <w:b w:val="0"/>
        </w:rPr>
      </w:pPr>
    </w:p>
    <w:p w:rsidR="00D975D9" w:rsidRPr="00C60A8F" w:rsidRDefault="00C60A8F" w:rsidP="00C60A8F">
      <w:pPr>
        <w:pStyle w:val="2"/>
        <w:spacing w:line="240" w:lineRule="auto"/>
        <w:jc w:val="left"/>
      </w:pPr>
      <w:bookmarkStart w:id="31" w:name="_Toc118295162"/>
      <w:r w:rsidRPr="00C60A8F">
        <w:t xml:space="preserve">2. </w:t>
      </w:r>
      <w:r w:rsidR="00D975D9" w:rsidRPr="00C60A8F">
        <w:t>Целевые показатели р</w:t>
      </w:r>
      <w:r w:rsidR="00922D26" w:rsidRPr="00C60A8F">
        <w:t>азвития системы водоснабжения городского округа</w:t>
      </w:r>
      <w:r w:rsidR="00D975D9" w:rsidRPr="00C60A8F">
        <w:t xml:space="preserve"> город Переславль-Залесский</w:t>
      </w:r>
      <w:r>
        <w:t xml:space="preserve"> Ярославской области</w:t>
      </w:r>
      <w:bookmarkEnd w:id="31"/>
    </w:p>
    <w:p w:rsidR="00D975D9" w:rsidRPr="00C60A8F" w:rsidRDefault="00C60A8F" w:rsidP="00D975D9">
      <w:pPr>
        <w:pStyle w:val="a8"/>
        <w:ind w:left="0"/>
        <w:jc w:val="both"/>
        <w:rPr>
          <w:sz w:val="26"/>
          <w:szCs w:val="26"/>
        </w:rPr>
      </w:pPr>
      <w:r w:rsidRPr="00C60A8F">
        <w:rPr>
          <w:sz w:val="26"/>
          <w:szCs w:val="26"/>
        </w:rPr>
        <w:t>Таблица 3</w:t>
      </w:r>
      <w:r>
        <w:rPr>
          <w:sz w:val="26"/>
          <w:szCs w:val="26"/>
        </w:rPr>
        <w:t>4</w:t>
      </w:r>
    </w:p>
    <w:tbl>
      <w:tblPr>
        <w:tblW w:w="5011"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3334"/>
        <w:gridCol w:w="907"/>
        <w:gridCol w:w="1135"/>
        <w:gridCol w:w="1005"/>
        <w:gridCol w:w="990"/>
        <w:gridCol w:w="981"/>
        <w:gridCol w:w="993"/>
        <w:gridCol w:w="1144"/>
        <w:gridCol w:w="1103"/>
        <w:gridCol w:w="1248"/>
      </w:tblGrid>
      <w:tr w:rsidR="00D975D9" w:rsidRPr="00BF78BB" w:rsidTr="00DE1F76">
        <w:trPr>
          <w:trHeight w:val="300"/>
          <w:tblHeader/>
          <w:jc w:val="center"/>
        </w:trPr>
        <w:tc>
          <w:tcPr>
            <w:tcW w:w="668" w:type="pct"/>
            <w:vMerge w:val="restart"/>
            <w:shd w:val="clear" w:color="auto" w:fill="auto"/>
            <w:vAlign w:val="center"/>
            <w:hideMark/>
          </w:tcPr>
          <w:p w:rsidR="00D975D9" w:rsidRPr="00BF78BB" w:rsidRDefault="00D975D9" w:rsidP="00323A88">
            <w:pPr>
              <w:jc w:val="center"/>
              <w:rPr>
                <w:bCs/>
                <w:sz w:val="26"/>
                <w:szCs w:val="26"/>
              </w:rPr>
            </w:pPr>
            <w:r w:rsidRPr="00BF78BB">
              <w:rPr>
                <w:bCs/>
                <w:sz w:val="26"/>
                <w:szCs w:val="26"/>
              </w:rPr>
              <w:t>Показатель</w:t>
            </w:r>
          </w:p>
        </w:tc>
        <w:tc>
          <w:tcPr>
            <w:tcW w:w="1125" w:type="pct"/>
            <w:vMerge w:val="restart"/>
            <w:shd w:val="clear" w:color="auto" w:fill="auto"/>
            <w:vAlign w:val="center"/>
            <w:hideMark/>
          </w:tcPr>
          <w:p w:rsidR="00D975D9" w:rsidRPr="00BF78BB" w:rsidRDefault="00D975D9" w:rsidP="00323A88">
            <w:pPr>
              <w:jc w:val="center"/>
              <w:rPr>
                <w:bCs/>
                <w:sz w:val="26"/>
                <w:szCs w:val="26"/>
              </w:rPr>
            </w:pPr>
            <w:r w:rsidRPr="00BF78BB">
              <w:rPr>
                <w:bCs/>
                <w:sz w:val="26"/>
                <w:szCs w:val="26"/>
              </w:rPr>
              <w:t>Индикатор</w:t>
            </w:r>
          </w:p>
        </w:tc>
        <w:tc>
          <w:tcPr>
            <w:tcW w:w="306" w:type="pct"/>
            <w:vMerge w:val="restart"/>
            <w:shd w:val="clear" w:color="auto" w:fill="auto"/>
            <w:noWrap/>
            <w:vAlign w:val="center"/>
            <w:hideMark/>
          </w:tcPr>
          <w:p w:rsidR="00D975D9" w:rsidRPr="00BF78BB" w:rsidRDefault="00D975D9" w:rsidP="00323A88">
            <w:pPr>
              <w:jc w:val="center"/>
              <w:rPr>
                <w:bCs/>
                <w:sz w:val="26"/>
                <w:szCs w:val="26"/>
              </w:rPr>
            </w:pPr>
            <w:r w:rsidRPr="00BF78BB">
              <w:rPr>
                <w:bCs/>
                <w:sz w:val="26"/>
                <w:szCs w:val="26"/>
              </w:rPr>
              <w:t>Ед. изм.</w:t>
            </w:r>
          </w:p>
        </w:tc>
        <w:tc>
          <w:tcPr>
            <w:tcW w:w="2901" w:type="pct"/>
            <w:gridSpan w:val="8"/>
            <w:shd w:val="clear" w:color="auto" w:fill="auto"/>
            <w:vAlign w:val="center"/>
            <w:hideMark/>
          </w:tcPr>
          <w:p w:rsidR="00D975D9" w:rsidRPr="00BF78BB" w:rsidRDefault="00D975D9" w:rsidP="00323A88">
            <w:pPr>
              <w:jc w:val="center"/>
              <w:rPr>
                <w:bCs/>
                <w:sz w:val="26"/>
                <w:szCs w:val="26"/>
              </w:rPr>
            </w:pPr>
            <w:r w:rsidRPr="00BF78BB">
              <w:rPr>
                <w:bCs/>
                <w:sz w:val="26"/>
                <w:szCs w:val="26"/>
              </w:rPr>
              <w:t>Значения по периодам</w:t>
            </w:r>
          </w:p>
        </w:tc>
      </w:tr>
      <w:tr w:rsidR="00D975D9" w:rsidRPr="00BF78BB" w:rsidTr="00DE1F76">
        <w:trPr>
          <w:trHeight w:val="300"/>
          <w:tblHeader/>
          <w:jc w:val="center"/>
        </w:trPr>
        <w:tc>
          <w:tcPr>
            <w:tcW w:w="668" w:type="pct"/>
            <w:vMerge/>
            <w:shd w:val="clear" w:color="auto" w:fill="auto"/>
            <w:vAlign w:val="center"/>
            <w:hideMark/>
          </w:tcPr>
          <w:p w:rsidR="00D975D9" w:rsidRPr="00BF78BB" w:rsidRDefault="00D975D9" w:rsidP="00323A88">
            <w:pPr>
              <w:jc w:val="center"/>
              <w:rPr>
                <w:bCs/>
                <w:sz w:val="26"/>
                <w:szCs w:val="26"/>
              </w:rPr>
            </w:pPr>
          </w:p>
        </w:tc>
        <w:tc>
          <w:tcPr>
            <w:tcW w:w="1125" w:type="pct"/>
            <w:vMerge/>
            <w:shd w:val="clear" w:color="auto" w:fill="auto"/>
            <w:vAlign w:val="center"/>
            <w:hideMark/>
          </w:tcPr>
          <w:p w:rsidR="00D975D9" w:rsidRPr="00BF78BB" w:rsidRDefault="00D975D9" w:rsidP="00323A88">
            <w:pPr>
              <w:jc w:val="center"/>
              <w:rPr>
                <w:bCs/>
                <w:sz w:val="26"/>
                <w:szCs w:val="26"/>
              </w:rPr>
            </w:pPr>
          </w:p>
        </w:tc>
        <w:tc>
          <w:tcPr>
            <w:tcW w:w="306" w:type="pct"/>
            <w:vMerge/>
            <w:shd w:val="clear" w:color="auto" w:fill="auto"/>
            <w:noWrap/>
            <w:vAlign w:val="center"/>
            <w:hideMark/>
          </w:tcPr>
          <w:p w:rsidR="00D975D9" w:rsidRPr="00BF78BB" w:rsidRDefault="00D975D9" w:rsidP="00323A88">
            <w:pPr>
              <w:jc w:val="center"/>
              <w:rPr>
                <w:bCs/>
                <w:sz w:val="26"/>
                <w:szCs w:val="26"/>
              </w:rPr>
            </w:pPr>
          </w:p>
        </w:tc>
        <w:tc>
          <w:tcPr>
            <w:tcW w:w="722" w:type="pct"/>
            <w:gridSpan w:val="2"/>
            <w:shd w:val="clear" w:color="auto" w:fill="auto"/>
            <w:vAlign w:val="center"/>
            <w:hideMark/>
          </w:tcPr>
          <w:p w:rsidR="00D975D9" w:rsidRPr="00BF78BB" w:rsidRDefault="00D975D9" w:rsidP="00323A88">
            <w:pPr>
              <w:jc w:val="center"/>
              <w:rPr>
                <w:bCs/>
                <w:sz w:val="26"/>
                <w:szCs w:val="26"/>
              </w:rPr>
            </w:pPr>
            <w:r w:rsidRPr="00BF78BB">
              <w:rPr>
                <w:bCs/>
                <w:sz w:val="26"/>
                <w:szCs w:val="26"/>
              </w:rPr>
              <w:t>Факт</w:t>
            </w:r>
          </w:p>
        </w:tc>
        <w:tc>
          <w:tcPr>
            <w:tcW w:w="2179" w:type="pct"/>
            <w:gridSpan w:val="6"/>
            <w:vAlign w:val="center"/>
          </w:tcPr>
          <w:p w:rsidR="00D975D9" w:rsidRPr="00BF78BB" w:rsidRDefault="00D975D9" w:rsidP="00323A88">
            <w:pPr>
              <w:jc w:val="center"/>
              <w:rPr>
                <w:bCs/>
                <w:sz w:val="26"/>
                <w:szCs w:val="26"/>
              </w:rPr>
            </w:pPr>
            <w:r w:rsidRPr="00BF78BB">
              <w:rPr>
                <w:bCs/>
                <w:sz w:val="26"/>
                <w:szCs w:val="26"/>
              </w:rPr>
              <w:t>Прогноз</w:t>
            </w:r>
          </w:p>
        </w:tc>
      </w:tr>
      <w:tr w:rsidR="00D975D9" w:rsidRPr="00BF78BB" w:rsidTr="00DE1F76">
        <w:trPr>
          <w:trHeight w:val="510"/>
          <w:tblHeader/>
          <w:jc w:val="center"/>
        </w:trPr>
        <w:tc>
          <w:tcPr>
            <w:tcW w:w="668" w:type="pct"/>
            <w:vMerge/>
            <w:shd w:val="clear" w:color="auto" w:fill="auto"/>
            <w:vAlign w:val="center"/>
            <w:hideMark/>
          </w:tcPr>
          <w:p w:rsidR="00D975D9" w:rsidRPr="00BF78BB" w:rsidRDefault="00D975D9" w:rsidP="00323A88">
            <w:pPr>
              <w:rPr>
                <w:bCs/>
                <w:sz w:val="26"/>
                <w:szCs w:val="26"/>
              </w:rPr>
            </w:pPr>
          </w:p>
        </w:tc>
        <w:tc>
          <w:tcPr>
            <w:tcW w:w="1125" w:type="pct"/>
            <w:vMerge/>
            <w:shd w:val="clear" w:color="auto" w:fill="auto"/>
            <w:vAlign w:val="center"/>
            <w:hideMark/>
          </w:tcPr>
          <w:p w:rsidR="00D975D9" w:rsidRPr="00BF78BB" w:rsidRDefault="00D975D9" w:rsidP="00323A88">
            <w:pPr>
              <w:rPr>
                <w:bCs/>
                <w:sz w:val="26"/>
                <w:szCs w:val="26"/>
              </w:rPr>
            </w:pPr>
          </w:p>
        </w:tc>
        <w:tc>
          <w:tcPr>
            <w:tcW w:w="306" w:type="pct"/>
            <w:vMerge/>
            <w:shd w:val="clear" w:color="auto" w:fill="auto"/>
            <w:vAlign w:val="center"/>
            <w:hideMark/>
          </w:tcPr>
          <w:p w:rsidR="00D975D9" w:rsidRPr="00BF78BB" w:rsidRDefault="00D975D9" w:rsidP="00323A88">
            <w:pPr>
              <w:jc w:val="center"/>
              <w:rPr>
                <w:bCs/>
                <w:sz w:val="26"/>
                <w:szCs w:val="26"/>
              </w:rPr>
            </w:pPr>
          </w:p>
        </w:tc>
        <w:tc>
          <w:tcPr>
            <w:tcW w:w="383"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2020 г.</w:t>
            </w:r>
          </w:p>
        </w:tc>
        <w:tc>
          <w:tcPr>
            <w:tcW w:w="339"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2021 г.</w:t>
            </w:r>
          </w:p>
        </w:tc>
        <w:tc>
          <w:tcPr>
            <w:tcW w:w="334"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2022 г.</w:t>
            </w:r>
          </w:p>
        </w:tc>
        <w:tc>
          <w:tcPr>
            <w:tcW w:w="331"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2023 г.</w:t>
            </w:r>
          </w:p>
        </w:tc>
        <w:tc>
          <w:tcPr>
            <w:tcW w:w="335"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2024 г.</w:t>
            </w:r>
          </w:p>
        </w:tc>
        <w:tc>
          <w:tcPr>
            <w:tcW w:w="386"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2025 г.</w:t>
            </w:r>
          </w:p>
        </w:tc>
        <w:tc>
          <w:tcPr>
            <w:tcW w:w="372" w:type="pct"/>
            <w:vAlign w:val="center"/>
          </w:tcPr>
          <w:p w:rsidR="00D975D9" w:rsidRPr="00BF78BB" w:rsidRDefault="00D975D9" w:rsidP="00323A88">
            <w:pPr>
              <w:jc w:val="center"/>
              <w:rPr>
                <w:bCs/>
                <w:sz w:val="26"/>
                <w:szCs w:val="26"/>
              </w:rPr>
            </w:pPr>
            <w:r w:rsidRPr="00BF78BB">
              <w:rPr>
                <w:bCs/>
                <w:sz w:val="26"/>
                <w:szCs w:val="26"/>
              </w:rPr>
              <w:t>2026 г.</w:t>
            </w:r>
          </w:p>
        </w:tc>
        <w:tc>
          <w:tcPr>
            <w:tcW w:w="421" w:type="pct"/>
          </w:tcPr>
          <w:p w:rsidR="00D975D9" w:rsidRPr="00BF78BB" w:rsidRDefault="00FE6302" w:rsidP="00323A88">
            <w:pPr>
              <w:jc w:val="center"/>
              <w:rPr>
                <w:bCs/>
                <w:sz w:val="26"/>
                <w:szCs w:val="26"/>
              </w:rPr>
            </w:pPr>
            <w:r>
              <w:rPr>
                <w:bCs/>
                <w:sz w:val="26"/>
                <w:szCs w:val="26"/>
              </w:rPr>
              <w:t>2027-204</w:t>
            </w:r>
            <w:r w:rsidR="00D975D9" w:rsidRPr="00BF78BB">
              <w:rPr>
                <w:bCs/>
                <w:sz w:val="26"/>
                <w:szCs w:val="26"/>
              </w:rPr>
              <w:t>0 гг.</w:t>
            </w:r>
          </w:p>
        </w:tc>
      </w:tr>
      <w:tr w:rsidR="00D975D9" w:rsidRPr="00BF78BB" w:rsidTr="00DE1F76">
        <w:trPr>
          <w:trHeight w:val="592"/>
          <w:jc w:val="center"/>
        </w:trPr>
        <w:tc>
          <w:tcPr>
            <w:tcW w:w="668" w:type="pct"/>
            <w:vMerge w:val="restart"/>
            <w:shd w:val="clear" w:color="auto" w:fill="auto"/>
            <w:vAlign w:val="center"/>
            <w:hideMark/>
          </w:tcPr>
          <w:p w:rsidR="00D975D9" w:rsidRPr="00BF78BB" w:rsidRDefault="00D975D9" w:rsidP="00323A88">
            <w:pPr>
              <w:rPr>
                <w:sz w:val="26"/>
                <w:szCs w:val="26"/>
              </w:rPr>
            </w:pPr>
            <w:r w:rsidRPr="00BF78BB">
              <w:rPr>
                <w:sz w:val="26"/>
                <w:szCs w:val="26"/>
              </w:rPr>
              <w:t>Доступность услуг водоснабжения</w:t>
            </w:r>
          </w:p>
        </w:tc>
        <w:tc>
          <w:tcPr>
            <w:tcW w:w="1125" w:type="pct"/>
            <w:shd w:val="clear" w:color="auto" w:fill="auto"/>
            <w:vAlign w:val="center"/>
            <w:hideMark/>
          </w:tcPr>
          <w:p w:rsidR="00D975D9" w:rsidRPr="00BF78BB" w:rsidRDefault="00D975D9" w:rsidP="00E1231B">
            <w:pPr>
              <w:rPr>
                <w:sz w:val="26"/>
                <w:szCs w:val="26"/>
              </w:rPr>
            </w:pPr>
            <w:r w:rsidRPr="00BF78BB">
              <w:rPr>
                <w:sz w:val="26"/>
                <w:szCs w:val="26"/>
              </w:rPr>
              <w:t>Доля жилищного фонда</w:t>
            </w:r>
            <w:r w:rsidR="00E1231B" w:rsidRPr="00BF78BB">
              <w:rPr>
                <w:sz w:val="26"/>
                <w:szCs w:val="26"/>
              </w:rPr>
              <w:t>, обеспеченного</w:t>
            </w:r>
            <w:r w:rsidRPr="00BF78BB">
              <w:rPr>
                <w:sz w:val="26"/>
                <w:szCs w:val="26"/>
              </w:rPr>
              <w:t xml:space="preserve"> водоснабжени</w:t>
            </w:r>
            <w:r w:rsidR="00E1231B" w:rsidRPr="00BF78BB">
              <w:rPr>
                <w:sz w:val="26"/>
                <w:szCs w:val="26"/>
              </w:rPr>
              <w:t>ем</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 xml:space="preserve">% </w:t>
            </w:r>
          </w:p>
        </w:tc>
        <w:tc>
          <w:tcPr>
            <w:tcW w:w="383" w:type="pct"/>
            <w:shd w:val="clear" w:color="auto" w:fill="auto"/>
            <w:vAlign w:val="center"/>
          </w:tcPr>
          <w:p w:rsidR="00D975D9" w:rsidRPr="00BF78BB" w:rsidRDefault="00224991" w:rsidP="00E1231B">
            <w:pPr>
              <w:jc w:val="center"/>
              <w:rPr>
                <w:sz w:val="26"/>
                <w:szCs w:val="26"/>
                <w:highlight w:val="yellow"/>
              </w:rPr>
            </w:pPr>
            <w:r w:rsidRPr="00BF78BB">
              <w:rPr>
                <w:sz w:val="26"/>
                <w:szCs w:val="26"/>
              </w:rPr>
              <w:t>69,6</w:t>
            </w:r>
          </w:p>
        </w:tc>
        <w:tc>
          <w:tcPr>
            <w:tcW w:w="339" w:type="pct"/>
            <w:shd w:val="clear" w:color="auto" w:fill="auto"/>
            <w:vAlign w:val="center"/>
            <w:hideMark/>
          </w:tcPr>
          <w:p w:rsidR="00D975D9" w:rsidRPr="00BF78BB" w:rsidRDefault="00224991" w:rsidP="00E1231B">
            <w:pPr>
              <w:jc w:val="center"/>
              <w:rPr>
                <w:sz w:val="26"/>
                <w:szCs w:val="26"/>
              </w:rPr>
            </w:pPr>
            <w:r w:rsidRPr="00BF78BB">
              <w:rPr>
                <w:sz w:val="26"/>
                <w:szCs w:val="26"/>
              </w:rPr>
              <w:t>68,5</w:t>
            </w:r>
          </w:p>
        </w:tc>
        <w:tc>
          <w:tcPr>
            <w:tcW w:w="334" w:type="pct"/>
            <w:shd w:val="clear" w:color="auto" w:fill="auto"/>
            <w:vAlign w:val="center"/>
            <w:hideMark/>
          </w:tcPr>
          <w:p w:rsidR="00D975D9" w:rsidRPr="00BF78BB" w:rsidRDefault="00224991" w:rsidP="00E1231B">
            <w:pPr>
              <w:jc w:val="center"/>
              <w:rPr>
                <w:sz w:val="26"/>
                <w:szCs w:val="26"/>
              </w:rPr>
            </w:pPr>
            <w:r w:rsidRPr="00BF78BB">
              <w:rPr>
                <w:sz w:val="26"/>
                <w:szCs w:val="26"/>
              </w:rPr>
              <w:t>70,0</w:t>
            </w:r>
          </w:p>
        </w:tc>
        <w:tc>
          <w:tcPr>
            <w:tcW w:w="331" w:type="pct"/>
            <w:shd w:val="clear" w:color="auto" w:fill="auto"/>
            <w:vAlign w:val="center"/>
            <w:hideMark/>
          </w:tcPr>
          <w:p w:rsidR="00D975D9" w:rsidRPr="00BF78BB" w:rsidRDefault="00224991" w:rsidP="00E1231B">
            <w:pPr>
              <w:jc w:val="center"/>
              <w:rPr>
                <w:sz w:val="26"/>
                <w:szCs w:val="26"/>
              </w:rPr>
            </w:pPr>
            <w:r w:rsidRPr="00BF78BB">
              <w:rPr>
                <w:sz w:val="26"/>
                <w:szCs w:val="26"/>
              </w:rPr>
              <w:t>71</w:t>
            </w:r>
          </w:p>
        </w:tc>
        <w:tc>
          <w:tcPr>
            <w:tcW w:w="335" w:type="pct"/>
            <w:shd w:val="clear" w:color="auto" w:fill="auto"/>
            <w:vAlign w:val="center"/>
            <w:hideMark/>
          </w:tcPr>
          <w:p w:rsidR="00D975D9" w:rsidRPr="00BF78BB" w:rsidRDefault="00224991" w:rsidP="00E1231B">
            <w:pPr>
              <w:jc w:val="center"/>
              <w:rPr>
                <w:sz w:val="26"/>
                <w:szCs w:val="26"/>
              </w:rPr>
            </w:pPr>
            <w:r w:rsidRPr="00BF78BB">
              <w:rPr>
                <w:sz w:val="26"/>
                <w:szCs w:val="26"/>
              </w:rPr>
              <w:t>72</w:t>
            </w:r>
          </w:p>
        </w:tc>
        <w:tc>
          <w:tcPr>
            <w:tcW w:w="386" w:type="pct"/>
            <w:shd w:val="clear" w:color="auto" w:fill="auto"/>
            <w:vAlign w:val="center"/>
            <w:hideMark/>
          </w:tcPr>
          <w:p w:rsidR="00D975D9" w:rsidRPr="00BF78BB" w:rsidRDefault="00224991" w:rsidP="00E1231B">
            <w:pPr>
              <w:jc w:val="center"/>
              <w:rPr>
                <w:sz w:val="26"/>
                <w:szCs w:val="26"/>
              </w:rPr>
            </w:pPr>
            <w:r w:rsidRPr="00BF78BB">
              <w:rPr>
                <w:sz w:val="26"/>
                <w:szCs w:val="26"/>
              </w:rPr>
              <w:t>73</w:t>
            </w:r>
          </w:p>
        </w:tc>
        <w:tc>
          <w:tcPr>
            <w:tcW w:w="372" w:type="pct"/>
            <w:vAlign w:val="center"/>
          </w:tcPr>
          <w:p w:rsidR="00D975D9" w:rsidRPr="00BF78BB" w:rsidRDefault="00224991" w:rsidP="00E1231B">
            <w:pPr>
              <w:jc w:val="center"/>
              <w:rPr>
                <w:sz w:val="26"/>
                <w:szCs w:val="26"/>
              </w:rPr>
            </w:pPr>
            <w:r w:rsidRPr="00BF78BB">
              <w:rPr>
                <w:sz w:val="26"/>
                <w:szCs w:val="26"/>
              </w:rPr>
              <w:t>74</w:t>
            </w:r>
          </w:p>
        </w:tc>
        <w:tc>
          <w:tcPr>
            <w:tcW w:w="421" w:type="pct"/>
            <w:vAlign w:val="center"/>
          </w:tcPr>
          <w:p w:rsidR="00D975D9" w:rsidRPr="00BF78BB" w:rsidRDefault="00224991" w:rsidP="00E1231B">
            <w:pPr>
              <w:jc w:val="center"/>
              <w:rPr>
                <w:sz w:val="26"/>
                <w:szCs w:val="26"/>
              </w:rPr>
            </w:pPr>
            <w:r w:rsidRPr="00BF78BB">
              <w:rPr>
                <w:sz w:val="26"/>
                <w:szCs w:val="26"/>
              </w:rPr>
              <w:t>75</w:t>
            </w:r>
          </w:p>
        </w:tc>
      </w:tr>
      <w:tr w:rsidR="00D975D9" w:rsidRPr="00BF78BB" w:rsidTr="00591909">
        <w:trPr>
          <w:trHeight w:val="545"/>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Доля расходов на оплату услуг водоснабжения в совокупном доходе населения</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 xml:space="preserve">% </w:t>
            </w:r>
          </w:p>
        </w:tc>
        <w:tc>
          <w:tcPr>
            <w:tcW w:w="383" w:type="pct"/>
            <w:shd w:val="clear" w:color="auto" w:fill="FFFFFF" w:themeFill="background1"/>
            <w:vAlign w:val="center"/>
          </w:tcPr>
          <w:p w:rsidR="00D975D9" w:rsidRPr="00591909" w:rsidRDefault="00FA7722" w:rsidP="00FA7722">
            <w:pPr>
              <w:jc w:val="center"/>
              <w:rPr>
                <w:sz w:val="26"/>
                <w:szCs w:val="26"/>
              </w:rPr>
            </w:pPr>
            <w:r w:rsidRPr="00591909">
              <w:rPr>
                <w:sz w:val="26"/>
                <w:szCs w:val="26"/>
              </w:rPr>
              <w:t>0,</w:t>
            </w:r>
            <w:r w:rsidR="0063646F" w:rsidRPr="00591909">
              <w:rPr>
                <w:sz w:val="26"/>
                <w:szCs w:val="26"/>
              </w:rPr>
              <w:t>65</w:t>
            </w:r>
          </w:p>
        </w:tc>
        <w:tc>
          <w:tcPr>
            <w:tcW w:w="339"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w:t>
            </w:r>
            <w:r w:rsidR="00591909" w:rsidRPr="00591909">
              <w:rPr>
                <w:sz w:val="26"/>
                <w:szCs w:val="26"/>
              </w:rPr>
              <w:t>58</w:t>
            </w:r>
          </w:p>
        </w:tc>
        <w:tc>
          <w:tcPr>
            <w:tcW w:w="334"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0,5</w:t>
            </w:r>
            <w:r w:rsidR="00591909" w:rsidRPr="00591909">
              <w:rPr>
                <w:sz w:val="26"/>
                <w:szCs w:val="26"/>
              </w:rPr>
              <w:t>6</w:t>
            </w:r>
          </w:p>
        </w:tc>
        <w:tc>
          <w:tcPr>
            <w:tcW w:w="331"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0,5</w:t>
            </w:r>
            <w:r w:rsidR="00591909" w:rsidRPr="00591909">
              <w:rPr>
                <w:sz w:val="26"/>
                <w:szCs w:val="26"/>
              </w:rPr>
              <w:t>4</w:t>
            </w:r>
          </w:p>
        </w:tc>
        <w:tc>
          <w:tcPr>
            <w:tcW w:w="335"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0,5</w:t>
            </w:r>
            <w:r w:rsidR="00591909" w:rsidRPr="00591909">
              <w:rPr>
                <w:sz w:val="26"/>
                <w:szCs w:val="26"/>
              </w:rPr>
              <w:t>3</w:t>
            </w:r>
          </w:p>
        </w:tc>
        <w:tc>
          <w:tcPr>
            <w:tcW w:w="386"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w:t>
            </w:r>
            <w:r w:rsidR="0063646F" w:rsidRPr="00591909">
              <w:rPr>
                <w:sz w:val="26"/>
                <w:szCs w:val="26"/>
              </w:rPr>
              <w:t>5</w:t>
            </w:r>
            <w:r w:rsidR="00591909" w:rsidRPr="00591909">
              <w:rPr>
                <w:sz w:val="26"/>
                <w:szCs w:val="26"/>
              </w:rPr>
              <w:t>0</w:t>
            </w:r>
          </w:p>
        </w:tc>
        <w:tc>
          <w:tcPr>
            <w:tcW w:w="372" w:type="pct"/>
            <w:shd w:val="clear" w:color="auto" w:fill="FFFFFF" w:themeFill="background1"/>
            <w:vAlign w:val="center"/>
          </w:tcPr>
          <w:p w:rsidR="00D975D9" w:rsidRPr="00591909" w:rsidRDefault="00FA7722" w:rsidP="00FA7722">
            <w:pPr>
              <w:jc w:val="center"/>
              <w:rPr>
                <w:sz w:val="26"/>
                <w:szCs w:val="26"/>
              </w:rPr>
            </w:pPr>
            <w:r w:rsidRPr="00591909">
              <w:rPr>
                <w:sz w:val="26"/>
                <w:szCs w:val="26"/>
              </w:rPr>
              <w:t>0,</w:t>
            </w:r>
            <w:r w:rsidR="0063646F" w:rsidRPr="00591909">
              <w:rPr>
                <w:sz w:val="26"/>
                <w:szCs w:val="26"/>
              </w:rPr>
              <w:t>5</w:t>
            </w:r>
            <w:r w:rsidR="00591909" w:rsidRPr="00591909">
              <w:rPr>
                <w:sz w:val="26"/>
                <w:szCs w:val="26"/>
              </w:rPr>
              <w:t>0</w:t>
            </w:r>
          </w:p>
        </w:tc>
        <w:tc>
          <w:tcPr>
            <w:tcW w:w="421" w:type="pct"/>
            <w:shd w:val="clear" w:color="auto" w:fill="FFFFFF" w:themeFill="background1"/>
            <w:vAlign w:val="center"/>
          </w:tcPr>
          <w:p w:rsidR="00D975D9" w:rsidRPr="00591909" w:rsidRDefault="00FA7722" w:rsidP="00FA7722">
            <w:pPr>
              <w:jc w:val="center"/>
              <w:rPr>
                <w:sz w:val="26"/>
                <w:szCs w:val="26"/>
              </w:rPr>
            </w:pPr>
            <w:r w:rsidRPr="00591909">
              <w:rPr>
                <w:sz w:val="26"/>
                <w:szCs w:val="26"/>
              </w:rPr>
              <w:t>0,</w:t>
            </w:r>
            <w:r w:rsidR="00591909" w:rsidRPr="00591909">
              <w:rPr>
                <w:sz w:val="26"/>
                <w:szCs w:val="26"/>
              </w:rPr>
              <w:t>48</w:t>
            </w:r>
          </w:p>
        </w:tc>
      </w:tr>
      <w:tr w:rsidR="00D975D9" w:rsidRPr="00BF78BB" w:rsidTr="00DE1F76">
        <w:trPr>
          <w:trHeight w:val="406"/>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Удельное водоснабжение</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м3/чел.</w:t>
            </w:r>
          </w:p>
        </w:tc>
        <w:tc>
          <w:tcPr>
            <w:tcW w:w="383" w:type="pct"/>
            <w:tcBorders>
              <w:bottom w:val="single" w:sz="4" w:space="0" w:color="auto"/>
            </w:tcBorders>
            <w:shd w:val="clear" w:color="auto" w:fill="auto"/>
            <w:vAlign w:val="center"/>
          </w:tcPr>
          <w:p w:rsidR="00D975D9" w:rsidRPr="00BF78BB" w:rsidRDefault="00C37F72" w:rsidP="00D975D9">
            <w:pPr>
              <w:jc w:val="center"/>
              <w:rPr>
                <w:sz w:val="26"/>
                <w:szCs w:val="26"/>
              </w:rPr>
            </w:pPr>
            <w:r>
              <w:rPr>
                <w:sz w:val="26"/>
                <w:szCs w:val="26"/>
              </w:rPr>
              <w:t>32,86</w:t>
            </w:r>
          </w:p>
        </w:tc>
        <w:tc>
          <w:tcPr>
            <w:tcW w:w="339"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33,71</w:t>
            </w:r>
          </w:p>
        </w:tc>
        <w:tc>
          <w:tcPr>
            <w:tcW w:w="334"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31"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35"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86"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72" w:type="pct"/>
            <w:tcBorders>
              <w:bottom w:val="single" w:sz="4" w:space="0" w:color="auto"/>
            </w:tcBorders>
            <w:vAlign w:val="center"/>
          </w:tcPr>
          <w:p w:rsidR="00D975D9" w:rsidRPr="00BF78BB" w:rsidRDefault="00C37F72" w:rsidP="00D975D9">
            <w:pPr>
              <w:jc w:val="center"/>
              <w:rPr>
                <w:sz w:val="26"/>
                <w:szCs w:val="26"/>
              </w:rPr>
            </w:pPr>
            <w:r>
              <w:rPr>
                <w:sz w:val="26"/>
                <w:szCs w:val="26"/>
              </w:rPr>
              <w:t>35,26</w:t>
            </w:r>
          </w:p>
        </w:tc>
        <w:tc>
          <w:tcPr>
            <w:tcW w:w="421" w:type="pct"/>
            <w:tcBorders>
              <w:bottom w:val="single" w:sz="4" w:space="0" w:color="auto"/>
            </w:tcBorders>
            <w:vAlign w:val="center"/>
          </w:tcPr>
          <w:p w:rsidR="00D975D9" w:rsidRPr="00BF78BB" w:rsidRDefault="00C37F72" w:rsidP="00D975D9">
            <w:pPr>
              <w:jc w:val="center"/>
              <w:rPr>
                <w:sz w:val="26"/>
                <w:szCs w:val="26"/>
              </w:rPr>
            </w:pPr>
            <w:r>
              <w:rPr>
                <w:sz w:val="26"/>
                <w:szCs w:val="26"/>
              </w:rPr>
              <w:t>35,26</w:t>
            </w:r>
          </w:p>
        </w:tc>
      </w:tr>
      <w:tr w:rsidR="00292B60" w:rsidRPr="00BF78BB" w:rsidTr="00DE1F76">
        <w:trPr>
          <w:trHeight w:val="467"/>
          <w:jc w:val="center"/>
        </w:trPr>
        <w:tc>
          <w:tcPr>
            <w:tcW w:w="668" w:type="pct"/>
            <w:vMerge w:val="restart"/>
            <w:shd w:val="clear" w:color="auto" w:fill="auto"/>
            <w:vAlign w:val="center"/>
            <w:hideMark/>
          </w:tcPr>
          <w:p w:rsidR="00292B60" w:rsidRPr="00BF78BB" w:rsidRDefault="00292B60" w:rsidP="00323A88">
            <w:pPr>
              <w:rPr>
                <w:sz w:val="26"/>
                <w:szCs w:val="26"/>
              </w:rPr>
            </w:pPr>
            <w:r w:rsidRPr="00BF78BB">
              <w:rPr>
                <w:sz w:val="26"/>
                <w:szCs w:val="26"/>
              </w:rPr>
              <w:t>Спрос на услуги водоснабжения</w:t>
            </w:r>
          </w:p>
        </w:tc>
        <w:tc>
          <w:tcPr>
            <w:tcW w:w="1125" w:type="pct"/>
            <w:shd w:val="clear" w:color="auto" w:fill="auto"/>
            <w:vAlign w:val="center"/>
            <w:hideMark/>
          </w:tcPr>
          <w:p w:rsidR="00292B60" w:rsidRPr="00BF78BB" w:rsidRDefault="00292B60" w:rsidP="00BF78BB">
            <w:pPr>
              <w:rPr>
                <w:sz w:val="26"/>
                <w:szCs w:val="26"/>
              </w:rPr>
            </w:pPr>
            <w:r w:rsidRPr="00BF78BB">
              <w:rPr>
                <w:sz w:val="26"/>
                <w:szCs w:val="26"/>
              </w:rPr>
              <w:t>Прирост потреблени</w:t>
            </w:r>
            <w:r w:rsidR="00BF78BB">
              <w:rPr>
                <w:sz w:val="26"/>
                <w:szCs w:val="26"/>
              </w:rPr>
              <w:t>я</w:t>
            </w:r>
            <w:r w:rsidRPr="00BF78BB">
              <w:rPr>
                <w:sz w:val="26"/>
                <w:szCs w:val="26"/>
              </w:rPr>
              <w:t xml:space="preserve"> холодной воды всеми группами потребителей</w:t>
            </w:r>
          </w:p>
        </w:tc>
        <w:tc>
          <w:tcPr>
            <w:tcW w:w="306" w:type="pct"/>
            <w:shd w:val="clear" w:color="auto" w:fill="auto"/>
            <w:noWrap/>
            <w:vAlign w:val="center"/>
            <w:hideMark/>
          </w:tcPr>
          <w:p w:rsidR="00292B60" w:rsidRPr="00BF78BB" w:rsidRDefault="00292B60" w:rsidP="00323A88">
            <w:pPr>
              <w:jc w:val="center"/>
              <w:rPr>
                <w:sz w:val="26"/>
                <w:szCs w:val="26"/>
              </w:rPr>
            </w:pPr>
            <w:r w:rsidRPr="00BF78BB">
              <w:rPr>
                <w:sz w:val="26"/>
                <w:szCs w:val="26"/>
              </w:rPr>
              <w:t>тыс.м3</w:t>
            </w:r>
          </w:p>
        </w:tc>
        <w:tc>
          <w:tcPr>
            <w:tcW w:w="383" w:type="pct"/>
            <w:tcBorders>
              <w:top w:val="single" w:sz="4" w:space="0" w:color="auto"/>
              <w:left w:val="nil"/>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r w:rsidR="00D812CF">
              <w:rPr>
                <w:color w:val="000000"/>
                <w:sz w:val="26"/>
                <w:szCs w:val="26"/>
              </w:rPr>
              <w:t xml:space="preserve"> 14,1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1</w:t>
            </w:r>
            <w:r w:rsidR="00D812CF">
              <w:rPr>
                <w:color w:val="000000"/>
                <w:sz w:val="26"/>
                <w:szCs w:val="26"/>
              </w:rPr>
              <w:t>8,5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400,3</w:t>
            </w:r>
          </w:p>
        </w:tc>
        <w:tc>
          <w:tcPr>
            <w:tcW w:w="331"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p>
        </w:tc>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p>
        </w:tc>
        <w:tc>
          <w:tcPr>
            <w:tcW w:w="372" w:type="pct"/>
            <w:tcBorders>
              <w:top w:val="single" w:sz="4" w:space="0" w:color="auto"/>
              <w:left w:val="single" w:sz="4" w:space="0" w:color="auto"/>
              <w:bottom w:val="single" w:sz="4" w:space="0" w:color="auto"/>
              <w:right w:val="single" w:sz="4" w:space="0" w:color="auto"/>
            </w:tcBorders>
            <w:vAlign w:val="bottom"/>
          </w:tcPr>
          <w:p w:rsidR="00292B60" w:rsidRPr="00BF78BB" w:rsidRDefault="00292B60" w:rsidP="00B56CF4">
            <w:pPr>
              <w:jc w:val="center"/>
              <w:rPr>
                <w:color w:val="000000"/>
                <w:sz w:val="26"/>
                <w:szCs w:val="26"/>
              </w:rPr>
            </w:pPr>
            <w:r w:rsidRPr="00BF78BB">
              <w:rPr>
                <w:color w:val="000000"/>
                <w:sz w:val="26"/>
                <w:szCs w:val="26"/>
              </w:rPr>
              <w:t>-</w:t>
            </w:r>
          </w:p>
        </w:tc>
        <w:tc>
          <w:tcPr>
            <w:tcW w:w="421" w:type="pct"/>
            <w:tcBorders>
              <w:top w:val="single" w:sz="4" w:space="0" w:color="auto"/>
              <w:left w:val="single" w:sz="4" w:space="0" w:color="auto"/>
              <w:bottom w:val="single" w:sz="4" w:space="0" w:color="auto"/>
              <w:right w:val="single" w:sz="4" w:space="0" w:color="auto"/>
            </w:tcBorders>
            <w:vAlign w:val="bottom"/>
          </w:tcPr>
          <w:p w:rsidR="00292B60" w:rsidRPr="00BF78BB" w:rsidRDefault="00292B60" w:rsidP="00B56CF4">
            <w:pPr>
              <w:jc w:val="center"/>
              <w:rPr>
                <w:color w:val="000000"/>
                <w:sz w:val="26"/>
                <w:szCs w:val="26"/>
              </w:rPr>
            </w:pPr>
            <w:r w:rsidRPr="00BF78BB">
              <w:rPr>
                <w:color w:val="000000"/>
                <w:sz w:val="26"/>
                <w:szCs w:val="26"/>
              </w:rPr>
              <w:t>-</w:t>
            </w:r>
          </w:p>
        </w:tc>
      </w:tr>
      <w:tr w:rsidR="00292B60" w:rsidRPr="00BF78BB" w:rsidTr="00DE1F76">
        <w:trPr>
          <w:trHeight w:val="425"/>
          <w:jc w:val="center"/>
        </w:trPr>
        <w:tc>
          <w:tcPr>
            <w:tcW w:w="668" w:type="pct"/>
            <w:vMerge/>
            <w:shd w:val="clear" w:color="auto" w:fill="auto"/>
            <w:vAlign w:val="center"/>
            <w:hideMark/>
          </w:tcPr>
          <w:p w:rsidR="00292B60" w:rsidRPr="00BF78BB" w:rsidRDefault="00292B60" w:rsidP="00323A88">
            <w:pPr>
              <w:rPr>
                <w:sz w:val="26"/>
                <w:szCs w:val="26"/>
              </w:rPr>
            </w:pPr>
          </w:p>
        </w:tc>
        <w:tc>
          <w:tcPr>
            <w:tcW w:w="1125" w:type="pct"/>
            <w:shd w:val="clear" w:color="auto" w:fill="auto"/>
            <w:vAlign w:val="center"/>
            <w:hideMark/>
          </w:tcPr>
          <w:p w:rsidR="00292B60" w:rsidRPr="00BF78BB" w:rsidRDefault="00292B60" w:rsidP="00323A88">
            <w:pPr>
              <w:rPr>
                <w:sz w:val="26"/>
                <w:szCs w:val="26"/>
              </w:rPr>
            </w:pPr>
            <w:r w:rsidRPr="00BF78BB">
              <w:rPr>
                <w:sz w:val="26"/>
                <w:szCs w:val="26"/>
              </w:rPr>
              <w:t>Обеспеченность потребления системы водоснабжения приборами учёта (город)</w:t>
            </w:r>
          </w:p>
        </w:tc>
        <w:tc>
          <w:tcPr>
            <w:tcW w:w="306" w:type="pct"/>
            <w:vMerge w:val="restart"/>
            <w:shd w:val="clear" w:color="auto" w:fill="auto"/>
            <w:noWrap/>
            <w:vAlign w:val="center"/>
            <w:hideMark/>
          </w:tcPr>
          <w:p w:rsidR="00292B60" w:rsidRPr="00BF78BB" w:rsidRDefault="00292B60" w:rsidP="00323A88">
            <w:pPr>
              <w:jc w:val="center"/>
              <w:rPr>
                <w:sz w:val="26"/>
                <w:szCs w:val="26"/>
              </w:rPr>
            </w:pPr>
            <w:r w:rsidRPr="00BF78BB">
              <w:rPr>
                <w:sz w:val="26"/>
                <w:szCs w:val="26"/>
              </w:rPr>
              <w:t xml:space="preserve">% </w:t>
            </w:r>
          </w:p>
        </w:tc>
        <w:tc>
          <w:tcPr>
            <w:tcW w:w="383" w:type="pct"/>
            <w:tcBorders>
              <w:top w:val="single" w:sz="4" w:space="0" w:color="auto"/>
            </w:tcBorders>
            <w:shd w:val="clear" w:color="auto" w:fill="auto"/>
            <w:vAlign w:val="center"/>
          </w:tcPr>
          <w:p w:rsidR="00292B60" w:rsidRPr="00BF78BB" w:rsidRDefault="00292B60" w:rsidP="00D975D9">
            <w:pPr>
              <w:jc w:val="center"/>
              <w:rPr>
                <w:sz w:val="26"/>
                <w:szCs w:val="26"/>
              </w:rPr>
            </w:pPr>
            <w:r w:rsidRPr="00BF78BB">
              <w:rPr>
                <w:sz w:val="26"/>
                <w:szCs w:val="26"/>
              </w:rPr>
              <w:t>81,9</w:t>
            </w:r>
          </w:p>
        </w:tc>
        <w:tc>
          <w:tcPr>
            <w:tcW w:w="339"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81,9</w:t>
            </w:r>
          </w:p>
        </w:tc>
        <w:tc>
          <w:tcPr>
            <w:tcW w:w="334"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82</w:t>
            </w:r>
          </w:p>
        </w:tc>
        <w:tc>
          <w:tcPr>
            <w:tcW w:w="331"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83</w:t>
            </w:r>
          </w:p>
        </w:tc>
        <w:tc>
          <w:tcPr>
            <w:tcW w:w="335"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84</w:t>
            </w:r>
          </w:p>
        </w:tc>
        <w:tc>
          <w:tcPr>
            <w:tcW w:w="386"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85</w:t>
            </w:r>
          </w:p>
        </w:tc>
        <w:tc>
          <w:tcPr>
            <w:tcW w:w="372" w:type="pct"/>
            <w:tcBorders>
              <w:top w:val="single" w:sz="4" w:space="0" w:color="auto"/>
            </w:tcBorders>
            <w:vAlign w:val="center"/>
          </w:tcPr>
          <w:p w:rsidR="00292B60" w:rsidRPr="00BF78BB" w:rsidRDefault="00292B60" w:rsidP="00D975D9">
            <w:pPr>
              <w:jc w:val="center"/>
              <w:rPr>
                <w:sz w:val="26"/>
                <w:szCs w:val="26"/>
              </w:rPr>
            </w:pPr>
            <w:r w:rsidRPr="00BF78BB">
              <w:rPr>
                <w:sz w:val="26"/>
                <w:szCs w:val="26"/>
              </w:rPr>
              <w:t>86</w:t>
            </w:r>
          </w:p>
        </w:tc>
        <w:tc>
          <w:tcPr>
            <w:tcW w:w="421" w:type="pct"/>
            <w:tcBorders>
              <w:top w:val="single" w:sz="4" w:space="0" w:color="auto"/>
            </w:tcBorders>
            <w:vAlign w:val="center"/>
          </w:tcPr>
          <w:p w:rsidR="00292B60" w:rsidRPr="00BF78BB" w:rsidRDefault="00292B60" w:rsidP="00D975D9">
            <w:pPr>
              <w:jc w:val="center"/>
              <w:rPr>
                <w:sz w:val="26"/>
                <w:szCs w:val="26"/>
              </w:rPr>
            </w:pPr>
            <w:r w:rsidRPr="00BF78BB">
              <w:rPr>
                <w:sz w:val="26"/>
                <w:szCs w:val="26"/>
              </w:rPr>
              <w:t>87</w:t>
            </w:r>
          </w:p>
        </w:tc>
      </w:tr>
      <w:tr w:rsidR="00292B60" w:rsidRPr="00BF78BB" w:rsidTr="00DE1F76">
        <w:trPr>
          <w:trHeight w:val="425"/>
          <w:jc w:val="center"/>
        </w:trPr>
        <w:tc>
          <w:tcPr>
            <w:tcW w:w="668" w:type="pct"/>
            <w:vMerge/>
            <w:shd w:val="clear" w:color="auto" w:fill="auto"/>
            <w:vAlign w:val="center"/>
            <w:hideMark/>
          </w:tcPr>
          <w:p w:rsidR="00292B60" w:rsidRPr="00BF78BB" w:rsidRDefault="00292B60" w:rsidP="00323A88">
            <w:pPr>
              <w:rPr>
                <w:sz w:val="26"/>
                <w:szCs w:val="26"/>
              </w:rPr>
            </w:pPr>
          </w:p>
        </w:tc>
        <w:tc>
          <w:tcPr>
            <w:tcW w:w="1125" w:type="pct"/>
            <w:shd w:val="clear" w:color="auto" w:fill="auto"/>
            <w:vAlign w:val="center"/>
            <w:hideMark/>
          </w:tcPr>
          <w:p w:rsidR="00292B60" w:rsidRPr="00BF78BB" w:rsidRDefault="00292B60" w:rsidP="00323A88">
            <w:pPr>
              <w:rPr>
                <w:sz w:val="26"/>
                <w:szCs w:val="26"/>
              </w:rPr>
            </w:pPr>
            <w:r w:rsidRPr="00BF78BB">
              <w:rPr>
                <w:sz w:val="26"/>
                <w:szCs w:val="26"/>
              </w:rPr>
              <w:t>Обеспеченность потребления системы водоснабжения приборами учёта (сельские округа)</w:t>
            </w:r>
          </w:p>
        </w:tc>
        <w:tc>
          <w:tcPr>
            <w:tcW w:w="306" w:type="pct"/>
            <w:vMerge/>
            <w:shd w:val="clear" w:color="auto" w:fill="auto"/>
            <w:noWrap/>
            <w:vAlign w:val="center"/>
            <w:hideMark/>
          </w:tcPr>
          <w:p w:rsidR="00292B60" w:rsidRPr="00BF78BB" w:rsidRDefault="00292B60" w:rsidP="00323A88">
            <w:pPr>
              <w:jc w:val="center"/>
              <w:rPr>
                <w:sz w:val="26"/>
                <w:szCs w:val="26"/>
              </w:rPr>
            </w:pPr>
          </w:p>
        </w:tc>
        <w:tc>
          <w:tcPr>
            <w:tcW w:w="383" w:type="pct"/>
            <w:tcBorders>
              <w:top w:val="single" w:sz="4" w:space="0" w:color="auto"/>
            </w:tcBorders>
            <w:shd w:val="clear" w:color="auto" w:fill="auto"/>
            <w:vAlign w:val="center"/>
          </w:tcPr>
          <w:p w:rsidR="00292B60" w:rsidRPr="00BF78BB" w:rsidRDefault="00292B60" w:rsidP="00D975D9">
            <w:pPr>
              <w:jc w:val="center"/>
              <w:rPr>
                <w:sz w:val="26"/>
                <w:szCs w:val="26"/>
              </w:rPr>
            </w:pPr>
            <w:r w:rsidRPr="00BF78BB">
              <w:rPr>
                <w:sz w:val="26"/>
                <w:szCs w:val="26"/>
              </w:rPr>
              <w:t>51</w:t>
            </w:r>
          </w:p>
        </w:tc>
        <w:tc>
          <w:tcPr>
            <w:tcW w:w="339"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51</w:t>
            </w:r>
          </w:p>
        </w:tc>
        <w:tc>
          <w:tcPr>
            <w:tcW w:w="334"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67</w:t>
            </w:r>
          </w:p>
        </w:tc>
        <w:tc>
          <w:tcPr>
            <w:tcW w:w="331"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68</w:t>
            </w:r>
          </w:p>
        </w:tc>
        <w:tc>
          <w:tcPr>
            <w:tcW w:w="335"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69</w:t>
            </w:r>
          </w:p>
        </w:tc>
        <w:tc>
          <w:tcPr>
            <w:tcW w:w="386"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70</w:t>
            </w:r>
          </w:p>
        </w:tc>
        <w:tc>
          <w:tcPr>
            <w:tcW w:w="372" w:type="pct"/>
            <w:tcBorders>
              <w:top w:val="single" w:sz="4" w:space="0" w:color="auto"/>
            </w:tcBorders>
            <w:vAlign w:val="center"/>
          </w:tcPr>
          <w:p w:rsidR="00292B60" w:rsidRPr="00BF78BB" w:rsidRDefault="00292B60" w:rsidP="00D975D9">
            <w:pPr>
              <w:jc w:val="center"/>
              <w:rPr>
                <w:sz w:val="26"/>
                <w:szCs w:val="26"/>
              </w:rPr>
            </w:pPr>
            <w:r w:rsidRPr="00BF78BB">
              <w:rPr>
                <w:sz w:val="26"/>
                <w:szCs w:val="26"/>
              </w:rPr>
              <w:t>71</w:t>
            </w:r>
          </w:p>
        </w:tc>
        <w:tc>
          <w:tcPr>
            <w:tcW w:w="421" w:type="pct"/>
            <w:tcBorders>
              <w:top w:val="single" w:sz="4" w:space="0" w:color="auto"/>
            </w:tcBorders>
            <w:vAlign w:val="center"/>
          </w:tcPr>
          <w:p w:rsidR="00292B60" w:rsidRPr="00BF78BB" w:rsidRDefault="00292B60" w:rsidP="00292B60">
            <w:pPr>
              <w:jc w:val="center"/>
              <w:rPr>
                <w:sz w:val="26"/>
                <w:szCs w:val="26"/>
              </w:rPr>
            </w:pPr>
            <w:r w:rsidRPr="00BF78BB">
              <w:rPr>
                <w:sz w:val="26"/>
                <w:szCs w:val="26"/>
              </w:rPr>
              <w:t>72</w:t>
            </w:r>
          </w:p>
        </w:tc>
      </w:tr>
      <w:tr w:rsidR="00D975D9" w:rsidRPr="00BF78BB" w:rsidTr="00DE1F76">
        <w:trPr>
          <w:trHeight w:val="407"/>
          <w:jc w:val="center"/>
        </w:trPr>
        <w:tc>
          <w:tcPr>
            <w:tcW w:w="668" w:type="pct"/>
            <w:vMerge w:val="restart"/>
            <w:shd w:val="clear" w:color="auto" w:fill="auto"/>
            <w:vAlign w:val="center"/>
            <w:hideMark/>
          </w:tcPr>
          <w:p w:rsidR="00D975D9" w:rsidRPr="00BF78BB" w:rsidRDefault="00D975D9" w:rsidP="00323A88">
            <w:pPr>
              <w:rPr>
                <w:sz w:val="26"/>
                <w:szCs w:val="26"/>
              </w:rPr>
            </w:pPr>
            <w:r w:rsidRPr="00BF78BB">
              <w:rPr>
                <w:sz w:val="26"/>
                <w:szCs w:val="26"/>
              </w:rPr>
              <w:t>Эффективность производства, передачи и потребления</w:t>
            </w: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 xml:space="preserve">Соответствие качества воды нормативным требованиям </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 xml:space="preserve">% </w:t>
            </w:r>
          </w:p>
        </w:tc>
        <w:tc>
          <w:tcPr>
            <w:tcW w:w="383" w:type="pct"/>
            <w:shd w:val="clear" w:color="auto" w:fill="auto"/>
            <w:vAlign w:val="center"/>
          </w:tcPr>
          <w:p w:rsidR="00D975D9" w:rsidRPr="00BF78BB" w:rsidRDefault="00922D26" w:rsidP="00D975D9">
            <w:pPr>
              <w:jc w:val="center"/>
              <w:rPr>
                <w:sz w:val="26"/>
                <w:szCs w:val="26"/>
              </w:rPr>
            </w:pPr>
            <w:r w:rsidRPr="00BF78BB">
              <w:rPr>
                <w:sz w:val="26"/>
                <w:szCs w:val="26"/>
              </w:rPr>
              <w:t>96</w:t>
            </w:r>
          </w:p>
        </w:tc>
        <w:tc>
          <w:tcPr>
            <w:tcW w:w="339" w:type="pct"/>
            <w:shd w:val="clear" w:color="auto" w:fill="auto"/>
            <w:vAlign w:val="center"/>
            <w:hideMark/>
          </w:tcPr>
          <w:p w:rsidR="00D975D9" w:rsidRPr="00BF78BB" w:rsidRDefault="00922D26" w:rsidP="00D975D9">
            <w:pPr>
              <w:jc w:val="center"/>
              <w:rPr>
                <w:sz w:val="26"/>
                <w:szCs w:val="26"/>
              </w:rPr>
            </w:pPr>
            <w:r w:rsidRPr="00BF78BB">
              <w:rPr>
                <w:sz w:val="26"/>
                <w:szCs w:val="26"/>
              </w:rPr>
              <w:t>96</w:t>
            </w:r>
          </w:p>
        </w:tc>
        <w:tc>
          <w:tcPr>
            <w:tcW w:w="334"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31"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35"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86"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72" w:type="pct"/>
            <w:vAlign w:val="center"/>
          </w:tcPr>
          <w:p w:rsidR="00D975D9" w:rsidRPr="00BF78BB" w:rsidRDefault="00D975D9" w:rsidP="00D975D9">
            <w:pPr>
              <w:jc w:val="center"/>
              <w:rPr>
                <w:sz w:val="26"/>
                <w:szCs w:val="26"/>
              </w:rPr>
            </w:pPr>
            <w:r w:rsidRPr="00BF78BB">
              <w:rPr>
                <w:sz w:val="26"/>
                <w:szCs w:val="26"/>
              </w:rPr>
              <w:t>96</w:t>
            </w:r>
          </w:p>
        </w:tc>
        <w:tc>
          <w:tcPr>
            <w:tcW w:w="421" w:type="pct"/>
            <w:vAlign w:val="center"/>
          </w:tcPr>
          <w:p w:rsidR="00D975D9" w:rsidRPr="00BF78BB" w:rsidRDefault="00D975D9" w:rsidP="00D975D9">
            <w:pPr>
              <w:jc w:val="center"/>
              <w:rPr>
                <w:sz w:val="26"/>
                <w:szCs w:val="26"/>
              </w:rPr>
            </w:pPr>
            <w:r w:rsidRPr="00BF78BB">
              <w:rPr>
                <w:sz w:val="26"/>
                <w:szCs w:val="26"/>
              </w:rPr>
              <w:t>96</w:t>
            </w:r>
          </w:p>
        </w:tc>
      </w:tr>
      <w:tr w:rsidR="00D975D9" w:rsidRPr="00BF78BB" w:rsidTr="00DE1F76">
        <w:trPr>
          <w:trHeight w:val="423"/>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Эффективность использования электрической энергии</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кВт ч/ м3</w:t>
            </w:r>
          </w:p>
        </w:tc>
        <w:tc>
          <w:tcPr>
            <w:tcW w:w="383" w:type="pct"/>
            <w:shd w:val="clear" w:color="auto" w:fill="auto"/>
            <w:vAlign w:val="center"/>
          </w:tcPr>
          <w:p w:rsidR="00D975D9" w:rsidRPr="00BF78BB" w:rsidRDefault="00D75BC0" w:rsidP="005E0622">
            <w:pPr>
              <w:jc w:val="center"/>
              <w:rPr>
                <w:sz w:val="26"/>
                <w:szCs w:val="26"/>
              </w:rPr>
            </w:pPr>
            <w:r>
              <w:rPr>
                <w:sz w:val="26"/>
                <w:szCs w:val="26"/>
              </w:rPr>
              <w:t>0,755</w:t>
            </w:r>
          </w:p>
        </w:tc>
        <w:tc>
          <w:tcPr>
            <w:tcW w:w="339" w:type="pct"/>
            <w:shd w:val="clear" w:color="auto" w:fill="auto"/>
            <w:vAlign w:val="center"/>
            <w:hideMark/>
          </w:tcPr>
          <w:p w:rsidR="00D975D9" w:rsidRPr="00BF78BB" w:rsidRDefault="00D75BC0" w:rsidP="005E0622">
            <w:pPr>
              <w:jc w:val="center"/>
              <w:rPr>
                <w:sz w:val="26"/>
                <w:szCs w:val="26"/>
              </w:rPr>
            </w:pPr>
            <w:r>
              <w:rPr>
                <w:sz w:val="26"/>
                <w:szCs w:val="26"/>
              </w:rPr>
              <w:t>0,755</w:t>
            </w:r>
          </w:p>
        </w:tc>
        <w:tc>
          <w:tcPr>
            <w:tcW w:w="334"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31"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35"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86"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72" w:type="pct"/>
            <w:vAlign w:val="center"/>
          </w:tcPr>
          <w:p w:rsidR="00D975D9" w:rsidRPr="00BF78BB" w:rsidRDefault="00D975D9" w:rsidP="005E0622">
            <w:pPr>
              <w:jc w:val="center"/>
              <w:rPr>
                <w:sz w:val="26"/>
                <w:szCs w:val="26"/>
              </w:rPr>
            </w:pPr>
            <w:r w:rsidRPr="00BF78BB">
              <w:rPr>
                <w:sz w:val="26"/>
                <w:szCs w:val="26"/>
              </w:rPr>
              <w:t>0,755</w:t>
            </w:r>
          </w:p>
        </w:tc>
        <w:tc>
          <w:tcPr>
            <w:tcW w:w="421" w:type="pct"/>
            <w:vAlign w:val="center"/>
          </w:tcPr>
          <w:p w:rsidR="00D975D9" w:rsidRPr="00BF78BB" w:rsidRDefault="00D975D9" w:rsidP="005E0622">
            <w:pPr>
              <w:jc w:val="center"/>
              <w:rPr>
                <w:sz w:val="26"/>
                <w:szCs w:val="26"/>
              </w:rPr>
            </w:pPr>
            <w:r w:rsidRPr="00BF78BB">
              <w:rPr>
                <w:sz w:val="26"/>
                <w:szCs w:val="26"/>
              </w:rPr>
              <w:t>0,755</w:t>
            </w:r>
          </w:p>
        </w:tc>
      </w:tr>
      <w:tr w:rsidR="00D975D9" w:rsidRPr="00BF78BB" w:rsidTr="00DE1F76">
        <w:trPr>
          <w:trHeight w:val="388"/>
          <w:jc w:val="center"/>
        </w:trPr>
        <w:tc>
          <w:tcPr>
            <w:tcW w:w="668" w:type="pct"/>
            <w:vMerge w:val="restart"/>
            <w:shd w:val="clear" w:color="auto" w:fill="auto"/>
            <w:vAlign w:val="center"/>
            <w:hideMark/>
          </w:tcPr>
          <w:p w:rsidR="00D975D9" w:rsidRPr="00BF78BB" w:rsidRDefault="00D975D9" w:rsidP="00323A88">
            <w:pPr>
              <w:rPr>
                <w:sz w:val="26"/>
                <w:szCs w:val="26"/>
              </w:rPr>
            </w:pPr>
            <w:r w:rsidRPr="00BF78BB">
              <w:rPr>
                <w:sz w:val="26"/>
                <w:szCs w:val="26"/>
              </w:rPr>
              <w:t>Надёжность (бесперебойность) водоснабжения  потребителей</w:t>
            </w: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Аварийность системы водоснабжения</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ед./км</w:t>
            </w:r>
          </w:p>
        </w:tc>
        <w:tc>
          <w:tcPr>
            <w:tcW w:w="383" w:type="pct"/>
            <w:shd w:val="clear" w:color="auto" w:fill="auto"/>
            <w:noWrap/>
            <w:vAlign w:val="center"/>
          </w:tcPr>
          <w:p w:rsidR="00D975D9" w:rsidRPr="00BF78BB" w:rsidRDefault="00D975D9" w:rsidP="005E0622">
            <w:pPr>
              <w:jc w:val="center"/>
              <w:rPr>
                <w:sz w:val="26"/>
                <w:szCs w:val="26"/>
              </w:rPr>
            </w:pPr>
            <w:r w:rsidRPr="00BF78BB">
              <w:rPr>
                <w:sz w:val="26"/>
                <w:szCs w:val="26"/>
              </w:rPr>
              <w:t>2</w:t>
            </w:r>
          </w:p>
        </w:tc>
        <w:tc>
          <w:tcPr>
            <w:tcW w:w="339" w:type="pct"/>
            <w:shd w:val="clear" w:color="auto" w:fill="auto"/>
            <w:noWrap/>
            <w:vAlign w:val="center"/>
            <w:hideMark/>
          </w:tcPr>
          <w:p w:rsidR="00D975D9" w:rsidRPr="00BF78BB" w:rsidRDefault="00D975D9" w:rsidP="005E0622">
            <w:pPr>
              <w:jc w:val="center"/>
              <w:rPr>
                <w:sz w:val="26"/>
                <w:szCs w:val="26"/>
              </w:rPr>
            </w:pPr>
            <w:r w:rsidRPr="00BF78BB">
              <w:rPr>
                <w:sz w:val="26"/>
                <w:szCs w:val="26"/>
              </w:rPr>
              <w:t>2</w:t>
            </w:r>
          </w:p>
        </w:tc>
        <w:tc>
          <w:tcPr>
            <w:tcW w:w="334"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31"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35"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86"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72" w:type="pct"/>
            <w:vAlign w:val="center"/>
          </w:tcPr>
          <w:p w:rsidR="00D975D9" w:rsidRPr="00BF78BB" w:rsidRDefault="00D975D9" w:rsidP="005E0622">
            <w:pPr>
              <w:jc w:val="center"/>
              <w:rPr>
                <w:sz w:val="26"/>
                <w:szCs w:val="26"/>
              </w:rPr>
            </w:pPr>
            <w:r w:rsidRPr="00BF78BB">
              <w:rPr>
                <w:sz w:val="26"/>
                <w:szCs w:val="26"/>
              </w:rPr>
              <w:t>0,5</w:t>
            </w:r>
          </w:p>
        </w:tc>
        <w:tc>
          <w:tcPr>
            <w:tcW w:w="421" w:type="pct"/>
            <w:vAlign w:val="center"/>
          </w:tcPr>
          <w:p w:rsidR="00D975D9" w:rsidRPr="00BF78BB" w:rsidRDefault="00D975D9" w:rsidP="005E0622">
            <w:pPr>
              <w:jc w:val="center"/>
              <w:rPr>
                <w:sz w:val="26"/>
                <w:szCs w:val="26"/>
              </w:rPr>
            </w:pPr>
            <w:r w:rsidRPr="00BF78BB">
              <w:rPr>
                <w:sz w:val="26"/>
                <w:szCs w:val="26"/>
              </w:rPr>
              <w:t>0,5</w:t>
            </w:r>
          </w:p>
        </w:tc>
      </w:tr>
      <w:tr w:rsidR="00D975D9" w:rsidRPr="00BF78BB" w:rsidTr="00DE1F76">
        <w:trPr>
          <w:trHeight w:val="287"/>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Уровень потерь в системе водоснабжения</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 xml:space="preserve">% </w:t>
            </w:r>
          </w:p>
        </w:tc>
        <w:tc>
          <w:tcPr>
            <w:tcW w:w="383" w:type="pct"/>
            <w:shd w:val="clear" w:color="auto" w:fill="auto"/>
            <w:noWrap/>
            <w:vAlign w:val="center"/>
          </w:tcPr>
          <w:p w:rsidR="00D975D9" w:rsidRPr="00BF78BB" w:rsidRDefault="005E0622" w:rsidP="005E0622">
            <w:pPr>
              <w:jc w:val="center"/>
              <w:rPr>
                <w:sz w:val="26"/>
                <w:szCs w:val="26"/>
              </w:rPr>
            </w:pPr>
            <w:r w:rsidRPr="00BF78BB">
              <w:rPr>
                <w:sz w:val="26"/>
                <w:szCs w:val="26"/>
              </w:rPr>
              <w:t>53,</w:t>
            </w:r>
            <w:r w:rsidR="00C579D6">
              <w:rPr>
                <w:sz w:val="26"/>
                <w:szCs w:val="26"/>
              </w:rPr>
              <w:t>3</w:t>
            </w:r>
          </w:p>
        </w:tc>
        <w:tc>
          <w:tcPr>
            <w:tcW w:w="339" w:type="pct"/>
            <w:shd w:val="clear" w:color="auto" w:fill="auto"/>
            <w:noWrap/>
            <w:vAlign w:val="center"/>
            <w:hideMark/>
          </w:tcPr>
          <w:p w:rsidR="00D975D9" w:rsidRPr="00BF78BB" w:rsidRDefault="005E0622" w:rsidP="005E0622">
            <w:pPr>
              <w:jc w:val="center"/>
              <w:rPr>
                <w:sz w:val="26"/>
                <w:szCs w:val="26"/>
              </w:rPr>
            </w:pPr>
            <w:r w:rsidRPr="00BF78BB">
              <w:rPr>
                <w:sz w:val="26"/>
                <w:szCs w:val="26"/>
              </w:rPr>
              <w:t>49,</w:t>
            </w:r>
            <w:r w:rsidR="00025349" w:rsidRPr="00BF78BB">
              <w:rPr>
                <w:sz w:val="26"/>
                <w:szCs w:val="26"/>
              </w:rPr>
              <w:t>1</w:t>
            </w:r>
          </w:p>
        </w:tc>
        <w:tc>
          <w:tcPr>
            <w:tcW w:w="334" w:type="pct"/>
            <w:shd w:val="clear" w:color="auto" w:fill="auto"/>
            <w:noWrap/>
            <w:vAlign w:val="center"/>
            <w:hideMark/>
          </w:tcPr>
          <w:p w:rsidR="00D975D9" w:rsidRPr="00BF78BB" w:rsidRDefault="005E0622" w:rsidP="005E0622">
            <w:pPr>
              <w:jc w:val="center"/>
              <w:rPr>
                <w:sz w:val="26"/>
                <w:szCs w:val="26"/>
              </w:rPr>
            </w:pPr>
            <w:r w:rsidRPr="00BF78BB">
              <w:rPr>
                <w:sz w:val="26"/>
                <w:szCs w:val="26"/>
              </w:rPr>
              <w:t>4</w:t>
            </w:r>
            <w:r w:rsidR="00025349" w:rsidRPr="00BF78BB">
              <w:rPr>
                <w:sz w:val="26"/>
                <w:szCs w:val="26"/>
              </w:rPr>
              <w:t>8,1</w:t>
            </w:r>
          </w:p>
        </w:tc>
        <w:tc>
          <w:tcPr>
            <w:tcW w:w="331" w:type="pct"/>
            <w:shd w:val="clear" w:color="auto" w:fill="auto"/>
            <w:noWrap/>
            <w:vAlign w:val="center"/>
            <w:hideMark/>
          </w:tcPr>
          <w:p w:rsidR="00D975D9" w:rsidRPr="00BF78BB" w:rsidRDefault="005E0622" w:rsidP="005E0622">
            <w:pPr>
              <w:jc w:val="center"/>
              <w:rPr>
                <w:sz w:val="26"/>
                <w:szCs w:val="26"/>
              </w:rPr>
            </w:pPr>
            <w:r w:rsidRPr="00BF78BB">
              <w:rPr>
                <w:sz w:val="26"/>
                <w:szCs w:val="26"/>
              </w:rPr>
              <w:t>4</w:t>
            </w:r>
            <w:r w:rsidR="00025349" w:rsidRPr="00BF78BB">
              <w:rPr>
                <w:sz w:val="26"/>
                <w:szCs w:val="26"/>
              </w:rPr>
              <w:t>8,1</w:t>
            </w:r>
          </w:p>
        </w:tc>
        <w:tc>
          <w:tcPr>
            <w:tcW w:w="335" w:type="pct"/>
            <w:shd w:val="clear" w:color="auto" w:fill="auto"/>
            <w:noWrap/>
            <w:vAlign w:val="center"/>
            <w:hideMark/>
          </w:tcPr>
          <w:p w:rsidR="00D975D9" w:rsidRPr="00BF78BB" w:rsidRDefault="00D975D9" w:rsidP="005E0622">
            <w:pPr>
              <w:jc w:val="center"/>
              <w:rPr>
                <w:sz w:val="26"/>
                <w:szCs w:val="26"/>
              </w:rPr>
            </w:pPr>
            <w:r w:rsidRPr="00BF78BB">
              <w:rPr>
                <w:sz w:val="26"/>
                <w:szCs w:val="26"/>
              </w:rPr>
              <w:t>4</w:t>
            </w:r>
            <w:r w:rsidR="00025349" w:rsidRPr="00BF78BB">
              <w:rPr>
                <w:sz w:val="26"/>
                <w:szCs w:val="26"/>
              </w:rPr>
              <w:t>3,1</w:t>
            </w:r>
          </w:p>
        </w:tc>
        <w:tc>
          <w:tcPr>
            <w:tcW w:w="386" w:type="pct"/>
            <w:shd w:val="clear" w:color="auto" w:fill="auto"/>
            <w:noWrap/>
            <w:vAlign w:val="center"/>
            <w:hideMark/>
          </w:tcPr>
          <w:p w:rsidR="00D975D9" w:rsidRPr="00BF78BB" w:rsidRDefault="00025349" w:rsidP="005E0622">
            <w:pPr>
              <w:jc w:val="center"/>
              <w:rPr>
                <w:sz w:val="26"/>
                <w:szCs w:val="26"/>
              </w:rPr>
            </w:pPr>
            <w:r w:rsidRPr="00BF78BB">
              <w:rPr>
                <w:sz w:val="26"/>
                <w:szCs w:val="26"/>
              </w:rPr>
              <w:t>38,2</w:t>
            </w:r>
          </w:p>
        </w:tc>
        <w:tc>
          <w:tcPr>
            <w:tcW w:w="372" w:type="pct"/>
            <w:vAlign w:val="center"/>
          </w:tcPr>
          <w:p w:rsidR="00D975D9" w:rsidRPr="00BF78BB" w:rsidRDefault="00025349" w:rsidP="005E0622">
            <w:pPr>
              <w:jc w:val="center"/>
              <w:rPr>
                <w:sz w:val="26"/>
                <w:szCs w:val="26"/>
              </w:rPr>
            </w:pPr>
            <w:r w:rsidRPr="00BF78BB">
              <w:rPr>
                <w:sz w:val="26"/>
                <w:szCs w:val="26"/>
              </w:rPr>
              <w:t>33,3</w:t>
            </w:r>
          </w:p>
        </w:tc>
        <w:tc>
          <w:tcPr>
            <w:tcW w:w="421" w:type="pct"/>
            <w:vAlign w:val="center"/>
          </w:tcPr>
          <w:p w:rsidR="00D975D9" w:rsidRPr="00BF78BB" w:rsidRDefault="00025349" w:rsidP="005E0622">
            <w:pPr>
              <w:jc w:val="center"/>
              <w:rPr>
                <w:sz w:val="26"/>
                <w:szCs w:val="26"/>
              </w:rPr>
            </w:pPr>
            <w:r w:rsidRPr="00BF78BB">
              <w:rPr>
                <w:sz w:val="26"/>
                <w:szCs w:val="26"/>
              </w:rPr>
              <w:t>28,4</w:t>
            </w:r>
          </w:p>
        </w:tc>
      </w:tr>
      <w:tr w:rsidR="00D975D9" w:rsidRPr="00BF78BB" w:rsidTr="00DE1F76">
        <w:trPr>
          <w:trHeight w:val="547"/>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Удельный вес водопроводных сетей, нуждающихся в замене</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 xml:space="preserve">% </w:t>
            </w:r>
          </w:p>
        </w:tc>
        <w:tc>
          <w:tcPr>
            <w:tcW w:w="383" w:type="pct"/>
            <w:shd w:val="clear" w:color="auto" w:fill="auto"/>
            <w:noWrap/>
            <w:vAlign w:val="center"/>
          </w:tcPr>
          <w:p w:rsidR="00D975D9" w:rsidRPr="00D75BC0" w:rsidRDefault="00D975D9" w:rsidP="005E0622">
            <w:pPr>
              <w:jc w:val="center"/>
              <w:rPr>
                <w:sz w:val="26"/>
                <w:szCs w:val="26"/>
              </w:rPr>
            </w:pPr>
            <w:r w:rsidRPr="00D75BC0">
              <w:rPr>
                <w:sz w:val="26"/>
                <w:szCs w:val="26"/>
              </w:rPr>
              <w:t>70</w:t>
            </w:r>
          </w:p>
        </w:tc>
        <w:tc>
          <w:tcPr>
            <w:tcW w:w="339" w:type="pct"/>
            <w:shd w:val="clear" w:color="auto" w:fill="auto"/>
            <w:noWrap/>
            <w:vAlign w:val="center"/>
            <w:hideMark/>
          </w:tcPr>
          <w:p w:rsidR="00D975D9" w:rsidRPr="00D75BC0" w:rsidRDefault="00D975D9" w:rsidP="005E0622">
            <w:pPr>
              <w:jc w:val="center"/>
              <w:rPr>
                <w:sz w:val="26"/>
                <w:szCs w:val="26"/>
              </w:rPr>
            </w:pPr>
            <w:r w:rsidRPr="00D75BC0">
              <w:rPr>
                <w:sz w:val="26"/>
                <w:szCs w:val="26"/>
              </w:rPr>
              <w:t>70</w:t>
            </w:r>
          </w:p>
        </w:tc>
        <w:tc>
          <w:tcPr>
            <w:tcW w:w="334" w:type="pct"/>
            <w:shd w:val="clear" w:color="auto" w:fill="auto"/>
            <w:noWrap/>
            <w:vAlign w:val="center"/>
            <w:hideMark/>
          </w:tcPr>
          <w:p w:rsidR="00D975D9" w:rsidRPr="00D75BC0" w:rsidRDefault="00004E7E" w:rsidP="005E0622">
            <w:pPr>
              <w:jc w:val="center"/>
              <w:rPr>
                <w:sz w:val="26"/>
                <w:szCs w:val="26"/>
              </w:rPr>
            </w:pPr>
            <w:r>
              <w:rPr>
                <w:sz w:val="26"/>
                <w:szCs w:val="26"/>
              </w:rPr>
              <w:t>70</w:t>
            </w:r>
          </w:p>
        </w:tc>
        <w:tc>
          <w:tcPr>
            <w:tcW w:w="331" w:type="pct"/>
            <w:shd w:val="clear" w:color="auto" w:fill="auto"/>
            <w:noWrap/>
            <w:vAlign w:val="center"/>
            <w:hideMark/>
          </w:tcPr>
          <w:p w:rsidR="00D975D9" w:rsidRPr="00D75BC0" w:rsidRDefault="00004E7E" w:rsidP="005E0622">
            <w:pPr>
              <w:jc w:val="center"/>
              <w:rPr>
                <w:sz w:val="26"/>
                <w:szCs w:val="26"/>
              </w:rPr>
            </w:pPr>
            <w:r>
              <w:rPr>
                <w:sz w:val="26"/>
                <w:szCs w:val="26"/>
              </w:rPr>
              <w:t>70</w:t>
            </w:r>
          </w:p>
        </w:tc>
        <w:tc>
          <w:tcPr>
            <w:tcW w:w="335" w:type="pct"/>
            <w:shd w:val="clear" w:color="auto" w:fill="auto"/>
            <w:noWrap/>
            <w:vAlign w:val="center"/>
            <w:hideMark/>
          </w:tcPr>
          <w:p w:rsidR="00D975D9" w:rsidRPr="00D75BC0" w:rsidRDefault="00004E7E" w:rsidP="005E0622">
            <w:pPr>
              <w:jc w:val="center"/>
              <w:rPr>
                <w:sz w:val="26"/>
                <w:szCs w:val="26"/>
              </w:rPr>
            </w:pPr>
            <w:r>
              <w:rPr>
                <w:sz w:val="26"/>
                <w:szCs w:val="26"/>
              </w:rPr>
              <w:t>6</w:t>
            </w:r>
            <w:r w:rsidR="00D975D9" w:rsidRPr="00D75BC0">
              <w:rPr>
                <w:sz w:val="26"/>
                <w:szCs w:val="26"/>
              </w:rPr>
              <w:t>0</w:t>
            </w:r>
          </w:p>
        </w:tc>
        <w:tc>
          <w:tcPr>
            <w:tcW w:w="386" w:type="pct"/>
            <w:shd w:val="clear" w:color="auto" w:fill="auto"/>
            <w:noWrap/>
            <w:vAlign w:val="center"/>
            <w:hideMark/>
          </w:tcPr>
          <w:p w:rsidR="00D975D9" w:rsidRPr="00D75BC0" w:rsidRDefault="00004E7E" w:rsidP="005E0622">
            <w:pPr>
              <w:jc w:val="center"/>
              <w:rPr>
                <w:sz w:val="26"/>
                <w:szCs w:val="26"/>
              </w:rPr>
            </w:pPr>
            <w:r>
              <w:rPr>
                <w:sz w:val="26"/>
                <w:szCs w:val="26"/>
              </w:rPr>
              <w:t>6</w:t>
            </w:r>
            <w:r w:rsidR="00D975D9" w:rsidRPr="00D75BC0">
              <w:rPr>
                <w:sz w:val="26"/>
                <w:szCs w:val="26"/>
              </w:rPr>
              <w:t>0</w:t>
            </w:r>
          </w:p>
        </w:tc>
        <w:tc>
          <w:tcPr>
            <w:tcW w:w="372" w:type="pct"/>
            <w:vAlign w:val="center"/>
          </w:tcPr>
          <w:p w:rsidR="00D975D9" w:rsidRPr="00D75BC0" w:rsidRDefault="00004E7E" w:rsidP="005E0622">
            <w:pPr>
              <w:jc w:val="center"/>
              <w:rPr>
                <w:sz w:val="26"/>
                <w:szCs w:val="26"/>
              </w:rPr>
            </w:pPr>
            <w:r>
              <w:rPr>
                <w:sz w:val="26"/>
                <w:szCs w:val="26"/>
              </w:rPr>
              <w:t>6</w:t>
            </w:r>
            <w:r w:rsidR="00D975D9" w:rsidRPr="00D75BC0">
              <w:rPr>
                <w:sz w:val="26"/>
                <w:szCs w:val="26"/>
              </w:rPr>
              <w:t>0</w:t>
            </w:r>
          </w:p>
        </w:tc>
        <w:tc>
          <w:tcPr>
            <w:tcW w:w="421" w:type="pct"/>
            <w:vAlign w:val="center"/>
          </w:tcPr>
          <w:p w:rsidR="00D975D9" w:rsidRPr="00D75BC0" w:rsidRDefault="00004E7E" w:rsidP="00004E7E">
            <w:pPr>
              <w:jc w:val="center"/>
              <w:rPr>
                <w:sz w:val="26"/>
                <w:szCs w:val="26"/>
              </w:rPr>
            </w:pPr>
            <w:r>
              <w:rPr>
                <w:sz w:val="26"/>
                <w:szCs w:val="26"/>
              </w:rPr>
              <w:t>60</w:t>
            </w:r>
          </w:p>
        </w:tc>
      </w:tr>
    </w:tbl>
    <w:p w:rsidR="00323A88" w:rsidRDefault="00C60A8F" w:rsidP="00C60A8F">
      <w:pPr>
        <w:pStyle w:val="2"/>
        <w:spacing w:after="0" w:line="240" w:lineRule="auto"/>
        <w:jc w:val="left"/>
      </w:pPr>
      <w:bookmarkStart w:id="32" w:name="_Toc118295163"/>
      <w:r w:rsidRPr="00C60A8F">
        <w:lastRenderedPageBreak/>
        <w:t xml:space="preserve">3. </w:t>
      </w:r>
      <w:r w:rsidR="00323A88" w:rsidRPr="00C60A8F">
        <w:t>Целевые показатели развития системы водо</w:t>
      </w:r>
      <w:r w:rsidR="00922D26" w:rsidRPr="00C60A8F">
        <w:t>отведения городского округа</w:t>
      </w:r>
      <w:r w:rsidR="00323A88" w:rsidRPr="00C60A8F">
        <w:t xml:space="preserve"> город Переславль-Залесский</w:t>
      </w:r>
      <w:r>
        <w:t xml:space="preserve"> Ярославской области</w:t>
      </w:r>
      <w:bookmarkEnd w:id="32"/>
    </w:p>
    <w:p w:rsidR="00C60A8F" w:rsidRPr="00C60A8F" w:rsidRDefault="00C60A8F" w:rsidP="00C60A8F"/>
    <w:p w:rsidR="00C60A8F" w:rsidRPr="00C60A8F" w:rsidRDefault="00C60A8F" w:rsidP="00C60A8F">
      <w:pPr>
        <w:rPr>
          <w:sz w:val="26"/>
          <w:szCs w:val="26"/>
        </w:rPr>
      </w:pPr>
      <w:r>
        <w:rPr>
          <w:sz w:val="26"/>
          <w:szCs w:val="26"/>
        </w:rPr>
        <w:t>Таблица 35</w:t>
      </w:r>
    </w:p>
    <w:tbl>
      <w:tblPr>
        <w:tblW w:w="5000" w:type="pct"/>
        <w:jc w:val="center"/>
        <w:tblLook w:val="04A0"/>
      </w:tblPr>
      <w:tblGrid>
        <w:gridCol w:w="2271"/>
        <w:gridCol w:w="3643"/>
        <w:gridCol w:w="1192"/>
        <w:gridCol w:w="1008"/>
        <w:gridCol w:w="878"/>
        <w:gridCol w:w="1038"/>
        <w:gridCol w:w="887"/>
        <w:gridCol w:w="1053"/>
        <w:gridCol w:w="911"/>
        <w:gridCol w:w="917"/>
        <w:gridCol w:w="988"/>
      </w:tblGrid>
      <w:tr w:rsidR="00323A88" w:rsidRPr="00E61064" w:rsidTr="00C579D6">
        <w:trPr>
          <w:trHeight w:val="302"/>
          <w:tblHeader/>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Показатель</w:t>
            </w:r>
          </w:p>
        </w:tc>
        <w:tc>
          <w:tcPr>
            <w:tcW w:w="1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Индикатор</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A88" w:rsidRPr="00E61064" w:rsidRDefault="00323A88" w:rsidP="00323A88">
            <w:pPr>
              <w:jc w:val="center"/>
              <w:rPr>
                <w:bCs/>
                <w:sz w:val="26"/>
                <w:szCs w:val="26"/>
              </w:rPr>
            </w:pPr>
            <w:r w:rsidRPr="00E61064">
              <w:rPr>
                <w:bCs/>
                <w:sz w:val="26"/>
                <w:szCs w:val="26"/>
              </w:rPr>
              <w:t>Ед.изм.</w:t>
            </w:r>
          </w:p>
        </w:tc>
        <w:tc>
          <w:tcPr>
            <w:tcW w:w="2597" w:type="pct"/>
            <w:gridSpan w:val="8"/>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Значения по периодам</w:t>
            </w:r>
          </w:p>
        </w:tc>
      </w:tr>
      <w:tr w:rsidR="00323A88" w:rsidRPr="00E61064" w:rsidTr="00C579D6">
        <w:trPr>
          <w:trHeight w:val="302"/>
          <w:tblHeader/>
          <w:jc w:val="center"/>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p>
        </w:tc>
        <w:tc>
          <w:tcPr>
            <w:tcW w:w="1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A88" w:rsidRPr="00E61064" w:rsidRDefault="00323A88" w:rsidP="00323A88">
            <w:pPr>
              <w:jc w:val="center"/>
              <w:rPr>
                <w:bCs/>
                <w:sz w:val="26"/>
                <w:szCs w:val="26"/>
              </w:rPr>
            </w:pPr>
          </w:p>
        </w:tc>
        <w:tc>
          <w:tcPr>
            <w:tcW w:w="638" w:type="pct"/>
            <w:gridSpan w:val="2"/>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Факт</w:t>
            </w:r>
          </w:p>
        </w:tc>
        <w:tc>
          <w:tcPr>
            <w:tcW w:w="1959" w:type="pct"/>
            <w:gridSpan w:val="6"/>
            <w:tcBorders>
              <w:top w:val="single" w:sz="4" w:space="0" w:color="auto"/>
              <w:left w:val="nil"/>
              <w:bottom w:val="single" w:sz="4" w:space="0" w:color="auto"/>
              <w:right w:val="single" w:sz="4" w:space="0" w:color="auto"/>
            </w:tcBorders>
            <w:shd w:val="clear" w:color="auto" w:fill="auto"/>
            <w:vAlign w:val="center"/>
          </w:tcPr>
          <w:p w:rsidR="00323A88" w:rsidRPr="00E61064" w:rsidRDefault="00323A88" w:rsidP="00323A88">
            <w:pPr>
              <w:jc w:val="center"/>
              <w:rPr>
                <w:bCs/>
                <w:sz w:val="26"/>
                <w:szCs w:val="26"/>
              </w:rPr>
            </w:pPr>
            <w:r w:rsidRPr="00E61064">
              <w:rPr>
                <w:bCs/>
                <w:sz w:val="26"/>
                <w:szCs w:val="26"/>
              </w:rPr>
              <w:t>Прогноз</w:t>
            </w:r>
          </w:p>
        </w:tc>
      </w:tr>
      <w:tr w:rsidR="00C579D6" w:rsidRPr="00E61064" w:rsidTr="00C579D6">
        <w:trPr>
          <w:trHeight w:val="302"/>
          <w:tblHeader/>
          <w:jc w:val="center"/>
        </w:trPr>
        <w:tc>
          <w:tcPr>
            <w:tcW w:w="768" w:type="pct"/>
            <w:vMerge/>
            <w:tcBorders>
              <w:top w:val="single" w:sz="4" w:space="0" w:color="auto"/>
              <w:left w:val="single" w:sz="4" w:space="0" w:color="auto"/>
              <w:bottom w:val="single" w:sz="4" w:space="0" w:color="auto"/>
              <w:right w:val="single" w:sz="4" w:space="0" w:color="auto"/>
            </w:tcBorders>
            <w:vAlign w:val="center"/>
            <w:hideMark/>
          </w:tcPr>
          <w:p w:rsidR="00323A88" w:rsidRPr="00E61064" w:rsidRDefault="00323A88" w:rsidP="00323A88">
            <w:pPr>
              <w:rPr>
                <w:bCs/>
                <w:sz w:val="26"/>
                <w:szCs w:val="26"/>
              </w:rPr>
            </w:pP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323A88" w:rsidRPr="00E61064" w:rsidRDefault="00323A88" w:rsidP="00323A88">
            <w:pPr>
              <w:rPr>
                <w:bCs/>
                <w:sz w:val="26"/>
                <w:szCs w:val="26"/>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23A88" w:rsidRPr="00E61064" w:rsidRDefault="00323A88" w:rsidP="00323A88">
            <w:pPr>
              <w:rPr>
                <w:bCs/>
                <w:sz w:val="26"/>
                <w:szCs w:val="26"/>
              </w:rPr>
            </w:pPr>
          </w:p>
        </w:tc>
        <w:tc>
          <w:tcPr>
            <w:tcW w:w="341"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2020 г.</w:t>
            </w:r>
          </w:p>
        </w:tc>
        <w:tc>
          <w:tcPr>
            <w:tcW w:w="297"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2021 г.</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2022 г.</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2023 г.</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2024 г.</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2025 г.</w:t>
            </w:r>
          </w:p>
        </w:tc>
        <w:tc>
          <w:tcPr>
            <w:tcW w:w="310" w:type="pct"/>
            <w:tcBorders>
              <w:top w:val="nil"/>
              <w:left w:val="nil"/>
              <w:bottom w:val="single" w:sz="4" w:space="0" w:color="auto"/>
              <w:right w:val="single" w:sz="4" w:space="0" w:color="auto"/>
            </w:tcBorders>
            <w:vAlign w:val="center"/>
          </w:tcPr>
          <w:p w:rsidR="00323A88" w:rsidRPr="00E61064" w:rsidRDefault="00323A88" w:rsidP="00323A88">
            <w:pPr>
              <w:jc w:val="center"/>
              <w:rPr>
                <w:bCs/>
                <w:sz w:val="26"/>
                <w:szCs w:val="26"/>
              </w:rPr>
            </w:pPr>
            <w:r w:rsidRPr="00E61064">
              <w:rPr>
                <w:bCs/>
                <w:sz w:val="26"/>
                <w:szCs w:val="26"/>
              </w:rPr>
              <w:t>2026 г.</w:t>
            </w:r>
          </w:p>
        </w:tc>
        <w:tc>
          <w:tcPr>
            <w:tcW w:w="334" w:type="pct"/>
            <w:tcBorders>
              <w:top w:val="nil"/>
              <w:left w:val="nil"/>
              <w:bottom w:val="single" w:sz="4" w:space="0" w:color="auto"/>
              <w:right w:val="single" w:sz="4" w:space="0" w:color="auto"/>
            </w:tcBorders>
          </w:tcPr>
          <w:p w:rsidR="00323A88" w:rsidRPr="00E61064" w:rsidRDefault="00FE6302" w:rsidP="00323A88">
            <w:pPr>
              <w:jc w:val="center"/>
              <w:rPr>
                <w:bCs/>
                <w:sz w:val="26"/>
                <w:szCs w:val="26"/>
              </w:rPr>
            </w:pPr>
            <w:r>
              <w:rPr>
                <w:bCs/>
                <w:sz w:val="26"/>
                <w:szCs w:val="26"/>
              </w:rPr>
              <w:t>2027-204</w:t>
            </w:r>
            <w:r w:rsidR="00323A88" w:rsidRPr="00E61064">
              <w:rPr>
                <w:bCs/>
                <w:sz w:val="26"/>
                <w:szCs w:val="26"/>
              </w:rPr>
              <w:t>0 гг.</w:t>
            </w:r>
          </w:p>
        </w:tc>
      </w:tr>
      <w:tr w:rsidR="00C579D6" w:rsidRPr="00E61064" w:rsidTr="00C579D6">
        <w:trPr>
          <w:trHeight w:val="644"/>
          <w:jc w:val="center"/>
        </w:trPr>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 xml:space="preserve">Доступность </w:t>
            </w:r>
          </w:p>
          <w:p w:rsidR="00323A88" w:rsidRPr="00E61064" w:rsidRDefault="00323A88" w:rsidP="00323A88">
            <w:pPr>
              <w:rPr>
                <w:sz w:val="26"/>
                <w:szCs w:val="26"/>
              </w:rPr>
            </w:pPr>
            <w:r w:rsidRPr="00E61064">
              <w:rPr>
                <w:sz w:val="26"/>
                <w:szCs w:val="26"/>
              </w:rPr>
              <w:t>услуг</w:t>
            </w:r>
          </w:p>
          <w:p w:rsidR="00323A88" w:rsidRPr="00E61064" w:rsidRDefault="00323A88" w:rsidP="00323A88">
            <w:pPr>
              <w:rPr>
                <w:sz w:val="26"/>
                <w:szCs w:val="26"/>
              </w:rPr>
            </w:pPr>
            <w:r w:rsidRPr="00E61064">
              <w:rPr>
                <w:sz w:val="26"/>
                <w:szCs w:val="26"/>
              </w:rPr>
              <w:t>водоотведения</w:t>
            </w: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rPr>
                <w:sz w:val="26"/>
                <w:szCs w:val="26"/>
              </w:rPr>
            </w:pPr>
            <w:r w:rsidRPr="00E61064">
              <w:rPr>
                <w:sz w:val="26"/>
                <w:szCs w:val="26"/>
              </w:rPr>
              <w:t>Доля жилищного фонда</w:t>
            </w:r>
            <w:r w:rsidR="00E1231B" w:rsidRPr="00E61064">
              <w:rPr>
                <w:sz w:val="26"/>
                <w:szCs w:val="26"/>
              </w:rPr>
              <w:t>, обеспеченного</w:t>
            </w:r>
            <w:r w:rsidRPr="00E61064">
              <w:rPr>
                <w:sz w:val="26"/>
                <w:szCs w:val="26"/>
              </w:rPr>
              <w:t xml:space="preserve"> водоотведени</w:t>
            </w:r>
            <w:r w:rsidR="00E1231B" w:rsidRPr="00E61064">
              <w:rPr>
                <w:sz w:val="26"/>
                <w:szCs w:val="26"/>
              </w:rPr>
              <w:t>ем</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   % </w:t>
            </w:r>
          </w:p>
        </w:tc>
        <w:tc>
          <w:tcPr>
            <w:tcW w:w="341" w:type="pct"/>
            <w:tcBorders>
              <w:top w:val="nil"/>
              <w:left w:val="nil"/>
              <w:bottom w:val="single" w:sz="4" w:space="0" w:color="auto"/>
              <w:right w:val="single" w:sz="4" w:space="0" w:color="auto"/>
            </w:tcBorders>
            <w:shd w:val="clear" w:color="auto" w:fill="auto"/>
            <w:vAlign w:val="center"/>
          </w:tcPr>
          <w:p w:rsidR="00323A88" w:rsidRPr="00E61064" w:rsidRDefault="00D82E86" w:rsidP="00E1231B">
            <w:pPr>
              <w:jc w:val="center"/>
              <w:rPr>
                <w:sz w:val="26"/>
                <w:szCs w:val="26"/>
              </w:rPr>
            </w:pPr>
            <w:r w:rsidRPr="00E61064">
              <w:rPr>
                <w:sz w:val="26"/>
                <w:szCs w:val="26"/>
              </w:rPr>
              <w:t>56</w:t>
            </w:r>
            <w:r w:rsidR="00E1231B" w:rsidRPr="00E61064">
              <w:rPr>
                <w:sz w:val="26"/>
                <w:szCs w:val="26"/>
              </w:rPr>
              <w:t>,</w:t>
            </w:r>
            <w:r w:rsidRPr="00E61064">
              <w:rPr>
                <w:sz w:val="26"/>
                <w:szCs w:val="26"/>
              </w:rPr>
              <w:t>9</w:t>
            </w:r>
          </w:p>
        </w:tc>
        <w:tc>
          <w:tcPr>
            <w:tcW w:w="297" w:type="pct"/>
            <w:tcBorders>
              <w:top w:val="nil"/>
              <w:left w:val="nil"/>
              <w:bottom w:val="single" w:sz="4" w:space="0" w:color="auto"/>
              <w:right w:val="single" w:sz="4" w:space="0" w:color="auto"/>
            </w:tcBorders>
            <w:shd w:val="clear" w:color="auto" w:fill="auto"/>
            <w:vAlign w:val="center"/>
            <w:hideMark/>
          </w:tcPr>
          <w:p w:rsidR="00323A88" w:rsidRPr="00E61064" w:rsidRDefault="00224991" w:rsidP="00E1231B">
            <w:pPr>
              <w:jc w:val="center"/>
              <w:rPr>
                <w:sz w:val="26"/>
                <w:szCs w:val="26"/>
              </w:rPr>
            </w:pPr>
            <w:r w:rsidRPr="00E61064">
              <w:rPr>
                <w:sz w:val="26"/>
                <w:szCs w:val="26"/>
              </w:rPr>
              <w:t>56,2</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10" w:type="pct"/>
            <w:tcBorders>
              <w:top w:val="nil"/>
              <w:left w:val="nil"/>
              <w:bottom w:val="single" w:sz="4" w:space="0" w:color="auto"/>
              <w:right w:val="single" w:sz="4" w:space="0" w:color="auto"/>
            </w:tcBorders>
            <w:vAlign w:val="center"/>
          </w:tcPr>
          <w:p w:rsidR="00323A88" w:rsidRPr="00E61064" w:rsidRDefault="00E1231B" w:rsidP="00E1231B">
            <w:pPr>
              <w:jc w:val="center"/>
              <w:rPr>
                <w:sz w:val="26"/>
                <w:szCs w:val="26"/>
              </w:rPr>
            </w:pPr>
            <w:r w:rsidRPr="00E61064">
              <w:rPr>
                <w:sz w:val="26"/>
                <w:szCs w:val="26"/>
              </w:rPr>
              <w:t>57,0</w:t>
            </w:r>
          </w:p>
        </w:tc>
        <w:tc>
          <w:tcPr>
            <w:tcW w:w="334" w:type="pct"/>
            <w:tcBorders>
              <w:top w:val="nil"/>
              <w:left w:val="nil"/>
              <w:bottom w:val="single" w:sz="4" w:space="0" w:color="auto"/>
              <w:right w:val="single" w:sz="4" w:space="0" w:color="auto"/>
            </w:tcBorders>
            <w:vAlign w:val="center"/>
          </w:tcPr>
          <w:p w:rsidR="00323A88" w:rsidRPr="00E61064" w:rsidRDefault="00E1231B" w:rsidP="00E1231B">
            <w:pPr>
              <w:jc w:val="center"/>
              <w:rPr>
                <w:sz w:val="26"/>
                <w:szCs w:val="26"/>
              </w:rPr>
            </w:pPr>
            <w:r w:rsidRPr="00E61064">
              <w:rPr>
                <w:sz w:val="26"/>
                <w:szCs w:val="26"/>
              </w:rPr>
              <w:t>57,0</w:t>
            </w:r>
          </w:p>
        </w:tc>
      </w:tr>
      <w:tr w:rsidR="00C579D6" w:rsidRPr="00E61064" w:rsidTr="00C579D6">
        <w:trPr>
          <w:trHeight w:val="554"/>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Доля расходов на оплату услуг водоотведения в совокупном доходе населения</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   % </w:t>
            </w:r>
          </w:p>
        </w:tc>
        <w:tc>
          <w:tcPr>
            <w:tcW w:w="341" w:type="pct"/>
            <w:tcBorders>
              <w:top w:val="nil"/>
              <w:left w:val="nil"/>
              <w:bottom w:val="single" w:sz="4" w:space="0" w:color="auto"/>
              <w:right w:val="single" w:sz="4" w:space="0" w:color="auto"/>
            </w:tcBorders>
            <w:shd w:val="clear" w:color="auto" w:fill="auto"/>
            <w:vAlign w:val="center"/>
          </w:tcPr>
          <w:p w:rsidR="00323A88" w:rsidRPr="00043CCA" w:rsidRDefault="00FA7722" w:rsidP="00E1231B">
            <w:pPr>
              <w:jc w:val="center"/>
              <w:rPr>
                <w:sz w:val="26"/>
                <w:szCs w:val="26"/>
              </w:rPr>
            </w:pPr>
            <w:r w:rsidRPr="00043CCA">
              <w:rPr>
                <w:sz w:val="26"/>
                <w:szCs w:val="26"/>
              </w:rPr>
              <w:t>0,</w:t>
            </w:r>
            <w:r w:rsidR="00B94F7D" w:rsidRPr="00043CCA">
              <w:rPr>
                <w:sz w:val="26"/>
                <w:szCs w:val="26"/>
              </w:rPr>
              <w:t>50</w:t>
            </w:r>
          </w:p>
        </w:tc>
        <w:tc>
          <w:tcPr>
            <w:tcW w:w="297"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0,4</w:t>
            </w:r>
            <w:r w:rsidR="00043CCA" w:rsidRPr="00043CCA">
              <w:rPr>
                <w:sz w:val="26"/>
                <w:szCs w:val="26"/>
              </w:rPr>
              <w:t>5</w:t>
            </w:r>
          </w:p>
        </w:tc>
        <w:tc>
          <w:tcPr>
            <w:tcW w:w="351"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0,4</w:t>
            </w:r>
            <w:r w:rsidR="00043CCA" w:rsidRPr="00043CCA">
              <w:rPr>
                <w:sz w:val="26"/>
                <w:szCs w:val="26"/>
              </w:rPr>
              <w:t>4</w:t>
            </w:r>
          </w:p>
        </w:tc>
        <w:tc>
          <w:tcPr>
            <w:tcW w:w="300"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0,4</w:t>
            </w:r>
            <w:r w:rsidR="00043CCA" w:rsidRPr="00043CCA">
              <w:rPr>
                <w:sz w:val="26"/>
                <w:szCs w:val="26"/>
              </w:rPr>
              <w:t>2</w:t>
            </w:r>
          </w:p>
        </w:tc>
        <w:tc>
          <w:tcPr>
            <w:tcW w:w="356"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w:t>
            </w:r>
            <w:r w:rsidR="00B94F7D" w:rsidRPr="00043CCA">
              <w:rPr>
                <w:sz w:val="26"/>
                <w:szCs w:val="26"/>
              </w:rPr>
              <w:t>4</w:t>
            </w:r>
            <w:r w:rsidR="00043CCA" w:rsidRPr="00043CCA">
              <w:rPr>
                <w:sz w:val="26"/>
                <w:szCs w:val="26"/>
              </w:rPr>
              <w:t>1</w:t>
            </w:r>
          </w:p>
        </w:tc>
        <w:tc>
          <w:tcPr>
            <w:tcW w:w="308"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B94F7D">
            <w:pPr>
              <w:jc w:val="center"/>
              <w:rPr>
                <w:sz w:val="26"/>
                <w:szCs w:val="26"/>
              </w:rPr>
            </w:pPr>
            <w:r w:rsidRPr="00043CCA">
              <w:rPr>
                <w:sz w:val="26"/>
                <w:szCs w:val="26"/>
              </w:rPr>
              <w:t>0,</w:t>
            </w:r>
            <w:r w:rsidR="00043CCA" w:rsidRPr="00043CCA">
              <w:rPr>
                <w:sz w:val="26"/>
                <w:szCs w:val="26"/>
              </w:rPr>
              <w:t>39</w:t>
            </w:r>
          </w:p>
        </w:tc>
        <w:tc>
          <w:tcPr>
            <w:tcW w:w="310" w:type="pct"/>
            <w:tcBorders>
              <w:top w:val="nil"/>
              <w:left w:val="nil"/>
              <w:bottom w:val="single" w:sz="4" w:space="0" w:color="auto"/>
              <w:right w:val="single" w:sz="4" w:space="0" w:color="auto"/>
            </w:tcBorders>
            <w:shd w:val="clear" w:color="auto" w:fill="auto"/>
            <w:vAlign w:val="center"/>
          </w:tcPr>
          <w:p w:rsidR="00323A88" w:rsidRPr="00043CCA" w:rsidRDefault="00B94F7D" w:rsidP="00E1231B">
            <w:pPr>
              <w:jc w:val="center"/>
              <w:rPr>
                <w:sz w:val="26"/>
                <w:szCs w:val="26"/>
              </w:rPr>
            </w:pPr>
            <w:r w:rsidRPr="00043CCA">
              <w:rPr>
                <w:sz w:val="26"/>
                <w:szCs w:val="26"/>
              </w:rPr>
              <w:t>0,</w:t>
            </w:r>
            <w:r w:rsidR="00043CCA" w:rsidRPr="00043CCA">
              <w:rPr>
                <w:sz w:val="26"/>
                <w:szCs w:val="26"/>
              </w:rPr>
              <w:t>39</w:t>
            </w:r>
          </w:p>
        </w:tc>
        <w:tc>
          <w:tcPr>
            <w:tcW w:w="334" w:type="pct"/>
            <w:tcBorders>
              <w:top w:val="nil"/>
              <w:left w:val="nil"/>
              <w:bottom w:val="single" w:sz="4" w:space="0" w:color="auto"/>
              <w:right w:val="single" w:sz="4" w:space="0" w:color="auto"/>
            </w:tcBorders>
            <w:shd w:val="clear" w:color="auto" w:fill="auto"/>
            <w:vAlign w:val="center"/>
          </w:tcPr>
          <w:p w:rsidR="00323A88" w:rsidRPr="00043CCA" w:rsidRDefault="00FA7722" w:rsidP="00E1231B">
            <w:pPr>
              <w:jc w:val="center"/>
              <w:rPr>
                <w:sz w:val="26"/>
                <w:szCs w:val="26"/>
              </w:rPr>
            </w:pPr>
            <w:r w:rsidRPr="00043CCA">
              <w:rPr>
                <w:sz w:val="26"/>
                <w:szCs w:val="26"/>
              </w:rPr>
              <w:t>0,3</w:t>
            </w:r>
            <w:r w:rsidR="00043CCA" w:rsidRPr="00043CCA">
              <w:rPr>
                <w:sz w:val="26"/>
                <w:szCs w:val="26"/>
              </w:rPr>
              <w:t>7</w:t>
            </w:r>
          </w:p>
        </w:tc>
      </w:tr>
      <w:tr w:rsidR="00C579D6" w:rsidRPr="00E61064" w:rsidTr="00C579D6">
        <w:trPr>
          <w:trHeight w:val="264"/>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B56CF4" w:rsidRPr="00E61064" w:rsidRDefault="00B56CF4" w:rsidP="00323A88">
            <w:pPr>
              <w:rPr>
                <w:sz w:val="26"/>
                <w:szCs w:val="26"/>
              </w:rPr>
            </w:pPr>
          </w:p>
          <w:p w:rsidR="00323A88" w:rsidRPr="00E61064" w:rsidRDefault="00323A88" w:rsidP="00323A88">
            <w:pPr>
              <w:rPr>
                <w:sz w:val="26"/>
                <w:szCs w:val="26"/>
              </w:rPr>
            </w:pPr>
            <w:r w:rsidRPr="00E61064">
              <w:rPr>
                <w:sz w:val="26"/>
                <w:szCs w:val="26"/>
              </w:rPr>
              <w:t>Удельное водоотведение</w:t>
            </w:r>
          </w:p>
          <w:p w:rsidR="00B56CF4" w:rsidRPr="00E61064" w:rsidRDefault="00B56CF4" w:rsidP="00323A88">
            <w:pPr>
              <w:rPr>
                <w:sz w:val="26"/>
                <w:szCs w:val="26"/>
              </w:rPr>
            </w:pP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м3/чел.</w:t>
            </w:r>
          </w:p>
        </w:tc>
        <w:tc>
          <w:tcPr>
            <w:tcW w:w="341" w:type="pct"/>
            <w:tcBorders>
              <w:top w:val="nil"/>
              <w:left w:val="nil"/>
              <w:bottom w:val="single" w:sz="4" w:space="0" w:color="auto"/>
              <w:right w:val="single" w:sz="4" w:space="0" w:color="auto"/>
            </w:tcBorders>
            <w:shd w:val="clear" w:color="auto" w:fill="auto"/>
            <w:vAlign w:val="center"/>
          </w:tcPr>
          <w:p w:rsidR="00323A88" w:rsidRPr="00E61064" w:rsidRDefault="00C37F72" w:rsidP="00E1231B">
            <w:pPr>
              <w:jc w:val="center"/>
              <w:rPr>
                <w:sz w:val="26"/>
                <w:szCs w:val="26"/>
              </w:rPr>
            </w:pPr>
            <w:r>
              <w:rPr>
                <w:sz w:val="26"/>
                <w:szCs w:val="26"/>
              </w:rPr>
              <w:t>35,08</w:t>
            </w:r>
          </w:p>
        </w:tc>
        <w:tc>
          <w:tcPr>
            <w:tcW w:w="297"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36,84</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10" w:type="pct"/>
            <w:tcBorders>
              <w:top w:val="nil"/>
              <w:left w:val="nil"/>
              <w:bottom w:val="single" w:sz="4" w:space="0" w:color="auto"/>
              <w:right w:val="single" w:sz="4" w:space="0" w:color="auto"/>
            </w:tcBorders>
            <w:vAlign w:val="center"/>
          </w:tcPr>
          <w:p w:rsidR="00323A88" w:rsidRPr="00E61064" w:rsidRDefault="00C37F72" w:rsidP="00E1231B">
            <w:pPr>
              <w:jc w:val="center"/>
              <w:rPr>
                <w:sz w:val="26"/>
                <w:szCs w:val="26"/>
              </w:rPr>
            </w:pPr>
            <w:r>
              <w:rPr>
                <w:sz w:val="26"/>
                <w:szCs w:val="26"/>
              </w:rPr>
              <w:t>37,13</w:t>
            </w:r>
          </w:p>
        </w:tc>
        <w:tc>
          <w:tcPr>
            <w:tcW w:w="334" w:type="pct"/>
            <w:tcBorders>
              <w:top w:val="nil"/>
              <w:left w:val="nil"/>
              <w:bottom w:val="single" w:sz="4" w:space="0" w:color="auto"/>
              <w:right w:val="single" w:sz="4" w:space="0" w:color="auto"/>
            </w:tcBorders>
            <w:vAlign w:val="center"/>
          </w:tcPr>
          <w:p w:rsidR="00323A88" w:rsidRPr="00E61064" w:rsidRDefault="00C37F72" w:rsidP="00E1231B">
            <w:pPr>
              <w:jc w:val="center"/>
              <w:rPr>
                <w:sz w:val="26"/>
                <w:szCs w:val="26"/>
              </w:rPr>
            </w:pPr>
            <w:r>
              <w:rPr>
                <w:sz w:val="26"/>
                <w:szCs w:val="26"/>
              </w:rPr>
              <w:t>37,13</w:t>
            </w:r>
          </w:p>
        </w:tc>
      </w:tr>
      <w:tr w:rsidR="00C579D6" w:rsidRPr="00E61064" w:rsidTr="00C579D6">
        <w:trPr>
          <w:trHeight w:val="282"/>
          <w:jc w:val="center"/>
        </w:trPr>
        <w:tc>
          <w:tcPr>
            <w:tcW w:w="768" w:type="pct"/>
            <w:tcBorders>
              <w:top w:val="nil"/>
              <w:left w:val="single" w:sz="4" w:space="0" w:color="auto"/>
              <w:bottom w:val="single" w:sz="4" w:space="0" w:color="auto"/>
              <w:right w:val="single" w:sz="4" w:space="0" w:color="auto"/>
            </w:tcBorders>
            <w:shd w:val="clear" w:color="auto" w:fill="auto"/>
            <w:vAlign w:val="center"/>
            <w:hideMark/>
          </w:tcPr>
          <w:p w:rsidR="00B56CF4" w:rsidRPr="00E61064" w:rsidRDefault="00B56CF4" w:rsidP="00323A88">
            <w:pPr>
              <w:rPr>
                <w:sz w:val="26"/>
                <w:szCs w:val="26"/>
              </w:rPr>
            </w:pPr>
            <w:r w:rsidRPr="00E61064">
              <w:rPr>
                <w:sz w:val="26"/>
                <w:szCs w:val="26"/>
              </w:rPr>
              <w:t>Спрос на услуги водоотведения</w:t>
            </w:r>
          </w:p>
        </w:tc>
        <w:tc>
          <w:tcPr>
            <w:tcW w:w="1232" w:type="pct"/>
            <w:tcBorders>
              <w:top w:val="nil"/>
              <w:left w:val="nil"/>
              <w:bottom w:val="single" w:sz="4" w:space="0" w:color="auto"/>
              <w:right w:val="single" w:sz="4" w:space="0" w:color="auto"/>
            </w:tcBorders>
            <w:shd w:val="clear" w:color="auto" w:fill="auto"/>
            <w:vAlign w:val="center"/>
            <w:hideMark/>
          </w:tcPr>
          <w:p w:rsidR="00B56CF4" w:rsidRPr="00E61064" w:rsidRDefault="00B56CF4" w:rsidP="00323A88">
            <w:pPr>
              <w:rPr>
                <w:sz w:val="26"/>
                <w:szCs w:val="26"/>
              </w:rPr>
            </w:pPr>
            <w:r w:rsidRPr="00E61064">
              <w:rPr>
                <w:sz w:val="26"/>
                <w:szCs w:val="26"/>
              </w:rPr>
              <w:t>Прирост потребление услуг водоотведения всеми группами потребителей</w:t>
            </w:r>
          </w:p>
        </w:tc>
        <w:tc>
          <w:tcPr>
            <w:tcW w:w="403" w:type="pct"/>
            <w:tcBorders>
              <w:top w:val="nil"/>
              <w:left w:val="nil"/>
              <w:bottom w:val="single" w:sz="4" w:space="0" w:color="auto"/>
              <w:right w:val="single" w:sz="4" w:space="0" w:color="auto"/>
            </w:tcBorders>
            <w:shd w:val="clear" w:color="auto" w:fill="auto"/>
            <w:noWrap/>
            <w:vAlign w:val="center"/>
            <w:hideMark/>
          </w:tcPr>
          <w:p w:rsidR="00B56CF4" w:rsidRPr="00E61064" w:rsidRDefault="00B56CF4" w:rsidP="00323A88">
            <w:pPr>
              <w:jc w:val="center"/>
              <w:rPr>
                <w:sz w:val="26"/>
                <w:szCs w:val="26"/>
              </w:rPr>
            </w:pPr>
            <w:r w:rsidRPr="00E61064">
              <w:rPr>
                <w:sz w:val="26"/>
                <w:szCs w:val="26"/>
              </w:rPr>
              <w:t>тыс. м3</w:t>
            </w:r>
          </w:p>
        </w:tc>
        <w:tc>
          <w:tcPr>
            <w:tcW w:w="341" w:type="pct"/>
            <w:tcBorders>
              <w:top w:val="single" w:sz="4" w:space="0" w:color="auto"/>
              <w:left w:val="nil"/>
              <w:bottom w:val="single" w:sz="4" w:space="0" w:color="auto"/>
              <w:right w:val="single" w:sz="4" w:space="0" w:color="auto"/>
            </w:tcBorders>
            <w:shd w:val="clear" w:color="auto" w:fill="auto"/>
            <w:vAlign w:val="center"/>
          </w:tcPr>
          <w:p w:rsidR="00B56CF4" w:rsidRPr="00E61064" w:rsidRDefault="00C579D6" w:rsidP="00B56CF4">
            <w:pPr>
              <w:ind w:left="-108"/>
              <w:jc w:val="center"/>
              <w:rPr>
                <w:sz w:val="26"/>
                <w:szCs w:val="26"/>
              </w:rPr>
            </w:pPr>
            <w:r>
              <w:rPr>
                <w:sz w:val="26"/>
                <w:szCs w:val="26"/>
              </w:rPr>
              <w:t>183,8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C579D6" w:rsidP="00B56CF4">
            <w:pPr>
              <w:jc w:val="center"/>
              <w:rPr>
                <w:sz w:val="26"/>
                <w:szCs w:val="26"/>
              </w:rPr>
            </w:pPr>
            <w:r>
              <w:rPr>
                <w:sz w:val="26"/>
                <w:szCs w:val="26"/>
              </w:rPr>
              <w:t>61,0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C579D6" w:rsidP="00B56CF4">
            <w:pPr>
              <w:jc w:val="center"/>
              <w:rPr>
                <w:color w:val="000000"/>
                <w:sz w:val="26"/>
                <w:szCs w:val="26"/>
              </w:rPr>
            </w:pPr>
            <w:r>
              <w:rPr>
                <w:color w:val="000000"/>
                <w:sz w:val="26"/>
                <w:szCs w:val="26"/>
              </w:rPr>
              <w:t>153,1</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B56CF4" w:rsidP="00E1231B">
            <w:pPr>
              <w:jc w:val="center"/>
              <w:rPr>
                <w:sz w:val="26"/>
                <w:szCs w:val="26"/>
              </w:rPr>
            </w:pPr>
            <w:r w:rsidRPr="00E61064">
              <w:rPr>
                <w:sz w:val="26"/>
                <w:szCs w:val="26"/>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B56CF4" w:rsidP="00E1231B">
            <w:pPr>
              <w:jc w:val="center"/>
              <w:rPr>
                <w:sz w:val="26"/>
                <w:szCs w:val="26"/>
              </w:rPr>
            </w:pPr>
            <w:r w:rsidRPr="00E61064">
              <w:rPr>
                <w:sz w:val="26"/>
                <w:szCs w:val="26"/>
              </w:rPr>
              <w:t>-</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B56CF4" w:rsidP="00E1231B">
            <w:pPr>
              <w:jc w:val="center"/>
              <w:rPr>
                <w:sz w:val="26"/>
                <w:szCs w:val="26"/>
              </w:rPr>
            </w:pPr>
            <w:r w:rsidRPr="00E61064">
              <w:rPr>
                <w:sz w:val="26"/>
                <w:szCs w:val="26"/>
              </w:rPr>
              <w:t>-</w:t>
            </w:r>
          </w:p>
        </w:tc>
        <w:tc>
          <w:tcPr>
            <w:tcW w:w="310" w:type="pct"/>
            <w:tcBorders>
              <w:top w:val="single" w:sz="4" w:space="0" w:color="auto"/>
              <w:left w:val="single" w:sz="4" w:space="0" w:color="auto"/>
              <w:bottom w:val="single" w:sz="4" w:space="0" w:color="auto"/>
              <w:right w:val="single" w:sz="4" w:space="0" w:color="auto"/>
            </w:tcBorders>
            <w:vAlign w:val="center"/>
          </w:tcPr>
          <w:p w:rsidR="00B56CF4" w:rsidRPr="00E61064" w:rsidRDefault="00B56CF4" w:rsidP="00E1231B">
            <w:pPr>
              <w:jc w:val="center"/>
              <w:rPr>
                <w:sz w:val="26"/>
                <w:szCs w:val="26"/>
              </w:rPr>
            </w:pPr>
            <w:r w:rsidRPr="00E61064">
              <w:rPr>
                <w:sz w:val="26"/>
                <w:szCs w:val="26"/>
              </w:rPr>
              <w:t>-</w:t>
            </w:r>
          </w:p>
        </w:tc>
        <w:tc>
          <w:tcPr>
            <w:tcW w:w="334" w:type="pct"/>
            <w:tcBorders>
              <w:top w:val="single" w:sz="4" w:space="0" w:color="auto"/>
              <w:left w:val="single" w:sz="4" w:space="0" w:color="auto"/>
              <w:bottom w:val="single" w:sz="4" w:space="0" w:color="auto"/>
              <w:right w:val="single" w:sz="4" w:space="0" w:color="auto"/>
            </w:tcBorders>
            <w:vAlign w:val="center"/>
          </w:tcPr>
          <w:p w:rsidR="00B56CF4" w:rsidRPr="00E61064" w:rsidRDefault="00B56CF4" w:rsidP="00E1231B">
            <w:pPr>
              <w:jc w:val="center"/>
              <w:rPr>
                <w:sz w:val="26"/>
                <w:szCs w:val="26"/>
              </w:rPr>
            </w:pPr>
            <w:r w:rsidRPr="00E61064">
              <w:rPr>
                <w:sz w:val="26"/>
                <w:szCs w:val="26"/>
              </w:rPr>
              <w:t>-</w:t>
            </w:r>
          </w:p>
        </w:tc>
      </w:tr>
      <w:tr w:rsidR="00C579D6" w:rsidRPr="00E61064" w:rsidTr="00C579D6">
        <w:trPr>
          <w:trHeight w:val="1067"/>
          <w:jc w:val="center"/>
        </w:trPr>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Эффективность производства,</w:t>
            </w:r>
          </w:p>
          <w:p w:rsidR="00323A88" w:rsidRPr="00E61064" w:rsidRDefault="00323A88" w:rsidP="00323A88">
            <w:pPr>
              <w:rPr>
                <w:sz w:val="26"/>
                <w:szCs w:val="26"/>
              </w:rPr>
            </w:pPr>
            <w:r w:rsidRPr="00E61064">
              <w:rPr>
                <w:sz w:val="26"/>
                <w:szCs w:val="26"/>
              </w:rPr>
              <w:t xml:space="preserve"> передачи и</w:t>
            </w:r>
          </w:p>
          <w:p w:rsidR="00323A88" w:rsidRPr="00E61064" w:rsidRDefault="00323A88" w:rsidP="00323A88">
            <w:pPr>
              <w:rPr>
                <w:sz w:val="26"/>
                <w:szCs w:val="26"/>
              </w:rPr>
            </w:pPr>
            <w:r w:rsidRPr="00E61064">
              <w:rPr>
                <w:sz w:val="26"/>
                <w:szCs w:val="26"/>
              </w:rPr>
              <w:t xml:space="preserve"> потребления </w:t>
            </w: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Удельный расход электрической энергии, потребляемой в технологическом процессе очистки сточных вод, на единицу объёма очищаемых сточных вод</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кВт ч/м3</w:t>
            </w:r>
          </w:p>
        </w:tc>
        <w:tc>
          <w:tcPr>
            <w:tcW w:w="341" w:type="pct"/>
            <w:tcBorders>
              <w:top w:val="single" w:sz="4" w:space="0" w:color="auto"/>
              <w:left w:val="nil"/>
              <w:bottom w:val="single" w:sz="4" w:space="0" w:color="auto"/>
              <w:right w:val="single" w:sz="4" w:space="0" w:color="auto"/>
            </w:tcBorders>
            <w:shd w:val="clear" w:color="auto" w:fill="auto"/>
            <w:vAlign w:val="center"/>
          </w:tcPr>
          <w:p w:rsidR="00323A88" w:rsidRPr="005074F7" w:rsidRDefault="005074F7" w:rsidP="00E1231B">
            <w:pPr>
              <w:jc w:val="center"/>
              <w:rPr>
                <w:sz w:val="26"/>
                <w:szCs w:val="26"/>
              </w:rPr>
            </w:pPr>
            <w:r w:rsidRPr="005074F7">
              <w:rPr>
                <w:sz w:val="26"/>
                <w:szCs w:val="26"/>
              </w:rPr>
              <w:t>3,378</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323A88" w:rsidRPr="005074F7" w:rsidRDefault="005074F7" w:rsidP="00E1231B">
            <w:pPr>
              <w:jc w:val="center"/>
              <w:rPr>
                <w:sz w:val="26"/>
                <w:szCs w:val="26"/>
              </w:rPr>
            </w:pPr>
            <w:r w:rsidRPr="005074F7">
              <w:rPr>
                <w:sz w:val="26"/>
                <w:szCs w:val="26"/>
              </w:rPr>
              <w:t>3,378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10" w:type="pct"/>
            <w:tcBorders>
              <w:top w:val="single" w:sz="4" w:space="0" w:color="auto"/>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c>
          <w:tcPr>
            <w:tcW w:w="334" w:type="pct"/>
            <w:tcBorders>
              <w:top w:val="single" w:sz="4" w:space="0" w:color="auto"/>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r>
      <w:tr w:rsidR="00C579D6" w:rsidRPr="00E61064" w:rsidTr="00C579D6">
        <w:trPr>
          <w:trHeight w:val="1418"/>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Удельный расход электрической энергии, потребляемой в технологическом процессе транспортировки сточных вод, на единицу объёма транспортируемых сточных вод</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кВт ч/м3</w:t>
            </w:r>
          </w:p>
        </w:tc>
        <w:tc>
          <w:tcPr>
            <w:tcW w:w="341" w:type="pct"/>
            <w:tcBorders>
              <w:top w:val="nil"/>
              <w:left w:val="nil"/>
              <w:bottom w:val="single" w:sz="4" w:space="0" w:color="auto"/>
              <w:right w:val="single" w:sz="4" w:space="0" w:color="auto"/>
            </w:tcBorders>
            <w:shd w:val="clear" w:color="auto" w:fill="auto"/>
            <w:vAlign w:val="center"/>
          </w:tcPr>
          <w:p w:rsidR="00323A88" w:rsidRPr="00811F2F" w:rsidRDefault="00811F2F" w:rsidP="00E1231B">
            <w:pPr>
              <w:jc w:val="center"/>
              <w:rPr>
                <w:sz w:val="26"/>
                <w:szCs w:val="26"/>
              </w:rPr>
            </w:pPr>
            <w:r w:rsidRPr="00811F2F">
              <w:rPr>
                <w:sz w:val="26"/>
                <w:szCs w:val="26"/>
              </w:rPr>
              <w:t>3,378</w:t>
            </w:r>
          </w:p>
        </w:tc>
        <w:tc>
          <w:tcPr>
            <w:tcW w:w="297" w:type="pct"/>
            <w:tcBorders>
              <w:top w:val="nil"/>
              <w:left w:val="nil"/>
              <w:bottom w:val="single" w:sz="4" w:space="0" w:color="auto"/>
              <w:right w:val="single" w:sz="4" w:space="0" w:color="auto"/>
            </w:tcBorders>
            <w:shd w:val="clear" w:color="auto" w:fill="auto"/>
            <w:vAlign w:val="center"/>
            <w:hideMark/>
          </w:tcPr>
          <w:p w:rsidR="00323A88" w:rsidRPr="00811F2F" w:rsidRDefault="00811F2F" w:rsidP="00E1231B">
            <w:pPr>
              <w:jc w:val="center"/>
              <w:rPr>
                <w:sz w:val="26"/>
                <w:szCs w:val="26"/>
              </w:rPr>
            </w:pPr>
            <w:r w:rsidRPr="00811F2F">
              <w:rPr>
                <w:sz w:val="26"/>
                <w:szCs w:val="26"/>
              </w:rPr>
              <w:t>3,378</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10"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c>
          <w:tcPr>
            <w:tcW w:w="334"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r>
      <w:tr w:rsidR="00C579D6" w:rsidRPr="00E61064" w:rsidTr="00C579D6">
        <w:trPr>
          <w:trHeight w:val="545"/>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Эффективность использования электрической энергии</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кВт ч/м3</w:t>
            </w:r>
          </w:p>
        </w:tc>
        <w:tc>
          <w:tcPr>
            <w:tcW w:w="341" w:type="pct"/>
            <w:tcBorders>
              <w:top w:val="nil"/>
              <w:left w:val="nil"/>
              <w:bottom w:val="single" w:sz="4" w:space="0" w:color="auto"/>
              <w:right w:val="single" w:sz="4" w:space="0" w:color="auto"/>
            </w:tcBorders>
            <w:shd w:val="clear" w:color="000000" w:fill="FFFFFF"/>
            <w:vAlign w:val="center"/>
          </w:tcPr>
          <w:p w:rsidR="00323A88" w:rsidRPr="00E61064" w:rsidRDefault="00323A88" w:rsidP="00E1231B">
            <w:pPr>
              <w:jc w:val="center"/>
              <w:rPr>
                <w:sz w:val="26"/>
                <w:szCs w:val="26"/>
              </w:rPr>
            </w:pPr>
          </w:p>
        </w:tc>
        <w:tc>
          <w:tcPr>
            <w:tcW w:w="297"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51"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00"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56"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08"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10" w:type="pct"/>
            <w:tcBorders>
              <w:top w:val="nil"/>
              <w:left w:val="nil"/>
              <w:bottom w:val="single" w:sz="4" w:space="0" w:color="auto"/>
              <w:right w:val="single" w:sz="4" w:space="0" w:color="auto"/>
            </w:tcBorders>
            <w:shd w:val="clear" w:color="000000" w:fill="FFFFFF"/>
            <w:vAlign w:val="center"/>
          </w:tcPr>
          <w:p w:rsidR="00323A88" w:rsidRPr="00E61064" w:rsidRDefault="00323A88" w:rsidP="00E1231B">
            <w:pPr>
              <w:jc w:val="center"/>
              <w:rPr>
                <w:sz w:val="26"/>
                <w:szCs w:val="26"/>
              </w:rPr>
            </w:pPr>
          </w:p>
        </w:tc>
        <w:tc>
          <w:tcPr>
            <w:tcW w:w="334" w:type="pct"/>
            <w:tcBorders>
              <w:top w:val="nil"/>
              <w:left w:val="nil"/>
              <w:bottom w:val="single" w:sz="4" w:space="0" w:color="auto"/>
              <w:right w:val="single" w:sz="4" w:space="0" w:color="auto"/>
            </w:tcBorders>
            <w:shd w:val="clear" w:color="000000" w:fill="FFFFFF"/>
            <w:vAlign w:val="center"/>
          </w:tcPr>
          <w:p w:rsidR="00323A88" w:rsidRPr="00E61064" w:rsidRDefault="00323A88" w:rsidP="00E1231B">
            <w:pPr>
              <w:jc w:val="center"/>
              <w:rPr>
                <w:sz w:val="26"/>
                <w:szCs w:val="26"/>
              </w:rPr>
            </w:pPr>
          </w:p>
        </w:tc>
      </w:tr>
      <w:tr w:rsidR="00C579D6" w:rsidRPr="00E61064" w:rsidTr="00C579D6">
        <w:trPr>
          <w:trHeight w:val="520"/>
          <w:jc w:val="center"/>
        </w:trPr>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sz w:val="26"/>
                <w:szCs w:val="26"/>
              </w:rPr>
            </w:pPr>
            <w:r w:rsidRPr="00E61064">
              <w:rPr>
                <w:sz w:val="26"/>
                <w:szCs w:val="26"/>
              </w:rPr>
              <w:t>Надёжность (бесперебойность) водоотведения потребителей</w:t>
            </w: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Аварийность системы водоотведения</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ед./км</w:t>
            </w:r>
          </w:p>
        </w:tc>
        <w:tc>
          <w:tcPr>
            <w:tcW w:w="341" w:type="pct"/>
            <w:tcBorders>
              <w:top w:val="nil"/>
              <w:left w:val="nil"/>
              <w:bottom w:val="single" w:sz="4" w:space="0" w:color="auto"/>
              <w:right w:val="single" w:sz="4" w:space="0" w:color="auto"/>
            </w:tcBorders>
            <w:shd w:val="clear" w:color="auto" w:fill="auto"/>
            <w:noWrap/>
            <w:vAlign w:val="center"/>
          </w:tcPr>
          <w:p w:rsidR="00323A88" w:rsidRPr="00E61064" w:rsidRDefault="00323A88" w:rsidP="00E1231B">
            <w:pPr>
              <w:jc w:val="center"/>
              <w:rPr>
                <w:sz w:val="26"/>
                <w:szCs w:val="26"/>
              </w:rPr>
            </w:pPr>
            <w:r w:rsidRPr="00E61064">
              <w:rPr>
                <w:sz w:val="26"/>
                <w:szCs w:val="26"/>
              </w:rPr>
              <w:t>0,86</w:t>
            </w:r>
          </w:p>
        </w:tc>
        <w:tc>
          <w:tcPr>
            <w:tcW w:w="297"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0,86</w:t>
            </w:r>
          </w:p>
        </w:tc>
        <w:tc>
          <w:tcPr>
            <w:tcW w:w="351"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00"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56"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08"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10"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0,30</w:t>
            </w:r>
          </w:p>
        </w:tc>
        <w:tc>
          <w:tcPr>
            <w:tcW w:w="334"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0,30</w:t>
            </w:r>
          </w:p>
        </w:tc>
      </w:tr>
      <w:tr w:rsidR="00C579D6" w:rsidRPr="00E61064" w:rsidTr="00C579D6">
        <w:trPr>
          <w:trHeight w:val="597"/>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Удельный вес канализационных сетей, нуждающихся в замене</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   % </w:t>
            </w:r>
          </w:p>
        </w:tc>
        <w:tc>
          <w:tcPr>
            <w:tcW w:w="341" w:type="pct"/>
            <w:tcBorders>
              <w:top w:val="nil"/>
              <w:left w:val="nil"/>
              <w:bottom w:val="single" w:sz="4" w:space="0" w:color="auto"/>
              <w:right w:val="single" w:sz="4" w:space="0" w:color="auto"/>
            </w:tcBorders>
            <w:shd w:val="clear" w:color="auto" w:fill="auto"/>
            <w:vAlign w:val="center"/>
          </w:tcPr>
          <w:p w:rsidR="00323A88" w:rsidRPr="00811F2F" w:rsidRDefault="00323A88" w:rsidP="00E1231B">
            <w:pPr>
              <w:jc w:val="center"/>
              <w:rPr>
                <w:sz w:val="26"/>
                <w:szCs w:val="26"/>
              </w:rPr>
            </w:pPr>
            <w:r w:rsidRPr="00811F2F">
              <w:rPr>
                <w:sz w:val="26"/>
                <w:szCs w:val="26"/>
              </w:rPr>
              <w:t>70</w:t>
            </w:r>
          </w:p>
        </w:tc>
        <w:tc>
          <w:tcPr>
            <w:tcW w:w="297" w:type="pct"/>
            <w:tcBorders>
              <w:top w:val="nil"/>
              <w:left w:val="nil"/>
              <w:bottom w:val="single" w:sz="4" w:space="0" w:color="auto"/>
              <w:right w:val="single" w:sz="4" w:space="0" w:color="auto"/>
            </w:tcBorders>
            <w:shd w:val="clear" w:color="auto" w:fill="auto"/>
            <w:vAlign w:val="center"/>
            <w:hideMark/>
          </w:tcPr>
          <w:p w:rsidR="00323A88" w:rsidRPr="00811F2F" w:rsidRDefault="00323A88" w:rsidP="00E1231B">
            <w:pPr>
              <w:jc w:val="center"/>
              <w:rPr>
                <w:sz w:val="26"/>
                <w:szCs w:val="26"/>
              </w:rPr>
            </w:pPr>
            <w:r w:rsidRPr="00811F2F">
              <w:rPr>
                <w:sz w:val="26"/>
                <w:szCs w:val="26"/>
              </w:rPr>
              <w:t>70</w:t>
            </w:r>
          </w:p>
        </w:tc>
        <w:tc>
          <w:tcPr>
            <w:tcW w:w="351"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70</w:t>
            </w:r>
          </w:p>
        </w:tc>
        <w:tc>
          <w:tcPr>
            <w:tcW w:w="300"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60</w:t>
            </w:r>
          </w:p>
        </w:tc>
        <w:tc>
          <w:tcPr>
            <w:tcW w:w="356"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60</w:t>
            </w:r>
          </w:p>
        </w:tc>
        <w:tc>
          <w:tcPr>
            <w:tcW w:w="308"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60</w:t>
            </w:r>
          </w:p>
        </w:tc>
        <w:tc>
          <w:tcPr>
            <w:tcW w:w="310" w:type="pct"/>
            <w:tcBorders>
              <w:top w:val="nil"/>
              <w:left w:val="nil"/>
              <w:bottom w:val="single" w:sz="4" w:space="0" w:color="auto"/>
              <w:right w:val="single" w:sz="4" w:space="0" w:color="auto"/>
            </w:tcBorders>
            <w:vAlign w:val="center"/>
          </w:tcPr>
          <w:p w:rsidR="00323A88" w:rsidRPr="00811F2F" w:rsidRDefault="00032F71" w:rsidP="00E1231B">
            <w:pPr>
              <w:jc w:val="center"/>
              <w:rPr>
                <w:sz w:val="26"/>
                <w:szCs w:val="26"/>
              </w:rPr>
            </w:pPr>
            <w:r>
              <w:rPr>
                <w:sz w:val="26"/>
                <w:szCs w:val="26"/>
              </w:rPr>
              <w:t>60</w:t>
            </w:r>
          </w:p>
        </w:tc>
        <w:tc>
          <w:tcPr>
            <w:tcW w:w="334" w:type="pct"/>
            <w:tcBorders>
              <w:top w:val="nil"/>
              <w:left w:val="nil"/>
              <w:bottom w:val="single" w:sz="4" w:space="0" w:color="auto"/>
              <w:right w:val="single" w:sz="4" w:space="0" w:color="auto"/>
            </w:tcBorders>
            <w:vAlign w:val="center"/>
          </w:tcPr>
          <w:p w:rsidR="00323A88" w:rsidRPr="00811F2F" w:rsidRDefault="00032F71" w:rsidP="00E1231B">
            <w:pPr>
              <w:jc w:val="center"/>
              <w:rPr>
                <w:sz w:val="26"/>
                <w:szCs w:val="26"/>
              </w:rPr>
            </w:pPr>
            <w:r>
              <w:rPr>
                <w:sz w:val="26"/>
                <w:szCs w:val="26"/>
              </w:rPr>
              <w:t>60</w:t>
            </w:r>
          </w:p>
        </w:tc>
      </w:tr>
    </w:tbl>
    <w:p w:rsidR="00D975D9" w:rsidRDefault="00D975D9">
      <w:pPr>
        <w:jc w:val="both"/>
        <w:rPr>
          <w:sz w:val="28"/>
          <w:szCs w:val="28"/>
        </w:rPr>
        <w:sectPr w:rsidR="00D975D9" w:rsidSect="00D975D9">
          <w:pgSz w:w="16838" w:h="11906" w:orient="landscape"/>
          <w:pgMar w:top="1701" w:right="1134" w:bottom="851" w:left="1134" w:header="709" w:footer="709" w:gutter="0"/>
          <w:cols w:space="708"/>
          <w:docGrid w:linePitch="360"/>
        </w:sectPr>
      </w:pPr>
    </w:p>
    <w:p w:rsidR="00BD6A1F" w:rsidRPr="00A5370E" w:rsidRDefault="00C60A8F" w:rsidP="00C60A8F">
      <w:pPr>
        <w:pStyle w:val="2"/>
        <w:jc w:val="left"/>
      </w:pPr>
      <w:bookmarkStart w:id="33" w:name="_Toc118295164"/>
      <w:r>
        <w:lastRenderedPageBreak/>
        <w:t>4</w:t>
      </w:r>
      <w:r w:rsidR="00171DB1">
        <w:t>.</w:t>
      </w:r>
      <w:r w:rsidR="009F5F77">
        <w:t xml:space="preserve"> </w:t>
      </w:r>
      <w:r w:rsidR="00BD6A1F" w:rsidRPr="00BD6A1F">
        <w:t>Программа инвестиционных проектов в теплоснабжении</w:t>
      </w:r>
      <w:r>
        <w:t xml:space="preserve"> городского округа</w:t>
      </w:r>
      <w:bookmarkEnd w:id="33"/>
    </w:p>
    <w:p w:rsidR="008958A3" w:rsidRPr="004E4935" w:rsidRDefault="008958A3" w:rsidP="008958A3">
      <w:pPr>
        <w:pStyle w:val="a8"/>
        <w:ind w:left="0"/>
        <w:jc w:val="both"/>
        <w:rPr>
          <w:sz w:val="26"/>
          <w:szCs w:val="26"/>
        </w:rPr>
      </w:pPr>
      <w:r w:rsidRPr="004E4935">
        <w:rPr>
          <w:sz w:val="26"/>
          <w:szCs w:val="26"/>
        </w:rPr>
        <w:t xml:space="preserve">Таблица </w:t>
      </w:r>
      <w:r w:rsidR="004E4935" w:rsidRPr="004E4935">
        <w:rPr>
          <w:sz w:val="26"/>
          <w:szCs w:val="26"/>
        </w:rPr>
        <w:t>36</w:t>
      </w:r>
      <w:r w:rsidRPr="004E4935">
        <w:rPr>
          <w:sz w:val="26"/>
          <w:szCs w:val="26"/>
        </w:rPr>
        <w:t xml:space="preserve"> </w:t>
      </w:r>
      <w:r w:rsidR="004E4935">
        <w:rPr>
          <w:sz w:val="26"/>
          <w:szCs w:val="26"/>
        </w:rPr>
        <w:tab/>
      </w:r>
      <w:r w:rsidR="0030123B" w:rsidRPr="004E4935">
        <w:rPr>
          <w:sz w:val="26"/>
          <w:szCs w:val="26"/>
        </w:rPr>
        <w:t xml:space="preserve">Проекты по новому строительству и реконструкции </w:t>
      </w:r>
      <w:r w:rsidR="004D2795" w:rsidRPr="004E4935">
        <w:rPr>
          <w:sz w:val="26"/>
          <w:szCs w:val="26"/>
        </w:rPr>
        <w:t>существующих</w:t>
      </w:r>
      <w:r w:rsidR="004D2795" w:rsidRPr="004E4935">
        <w:rPr>
          <w:b/>
          <w:bCs/>
          <w:sz w:val="26"/>
          <w:szCs w:val="26"/>
        </w:rPr>
        <w:t xml:space="preserve"> </w:t>
      </w:r>
      <w:r w:rsidR="004D2795" w:rsidRPr="004E4935">
        <w:rPr>
          <w:bCs/>
          <w:sz w:val="26"/>
          <w:szCs w:val="26"/>
        </w:rPr>
        <w:t xml:space="preserve">объектов системы  теплоснабжения </w:t>
      </w:r>
      <w:r w:rsidR="00A9645E" w:rsidRPr="004E4935">
        <w:rPr>
          <w:bCs/>
          <w:sz w:val="26"/>
          <w:szCs w:val="26"/>
        </w:rPr>
        <w:t xml:space="preserve">и </w:t>
      </w:r>
      <w:r w:rsidR="004D2795" w:rsidRPr="004E4935">
        <w:rPr>
          <w:bCs/>
          <w:sz w:val="26"/>
          <w:szCs w:val="26"/>
        </w:rPr>
        <w:t>тепловых  сетей</w:t>
      </w:r>
    </w:p>
    <w:p w:rsidR="002D2E92" w:rsidRPr="004E4935" w:rsidRDefault="002D2E92" w:rsidP="008958A3">
      <w:pPr>
        <w:pStyle w:val="a8"/>
        <w:ind w:left="0"/>
        <w:jc w:val="both"/>
        <w:rPr>
          <w:sz w:val="26"/>
          <w:szCs w:val="26"/>
        </w:rPr>
      </w:pPr>
    </w:p>
    <w:tbl>
      <w:tblPr>
        <w:tblW w:w="15320" w:type="dxa"/>
        <w:tblInd w:w="-34" w:type="dxa"/>
        <w:tblLayout w:type="fixed"/>
        <w:tblLook w:val="04A0"/>
      </w:tblPr>
      <w:tblGrid>
        <w:gridCol w:w="703"/>
        <w:gridCol w:w="46"/>
        <w:gridCol w:w="78"/>
        <w:gridCol w:w="24"/>
        <w:gridCol w:w="2381"/>
        <w:gridCol w:w="10"/>
        <w:gridCol w:w="134"/>
        <w:gridCol w:w="1566"/>
        <w:gridCol w:w="144"/>
        <w:gridCol w:w="1558"/>
        <w:gridCol w:w="1132"/>
        <w:gridCol w:w="21"/>
        <w:gridCol w:w="123"/>
        <w:gridCol w:w="855"/>
        <w:gridCol w:w="14"/>
        <w:gridCol w:w="127"/>
        <w:gridCol w:w="852"/>
        <w:gridCol w:w="143"/>
        <w:gridCol w:w="12"/>
        <w:gridCol w:w="837"/>
        <w:gridCol w:w="289"/>
        <w:gridCol w:w="705"/>
        <w:gridCol w:w="150"/>
        <w:gridCol w:w="855"/>
        <w:gridCol w:w="991"/>
        <w:gridCol w:w="6"/>
        <w:gridCol w:w="1564"/>
      </w:tblGrid>
      <w:tr w:rsidR="00F00303" w:rsidRPr="004E4935" w:rsidTr="00457583">
        <w:trPr>
          <w:trHeight w:val="288"/>
        </w:trPr>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D2E92">
            <w:pPr>
              <w:jc w:val="center"/>
              <w:rPr>
                <w:color w:val="000000"/>
                <w:sz w:val="26"/>
                <w:szCs w:val="26"/>
              </w:rPr>
            </w:pPr>
            <w:r w:rsidRPr="004E4935">
              <w:rPr>
                <w:color w:val="000000"/>
                <w:sz w:val="26"/>
                <w:szCs w:val="26"/>
              </w:rPr>
              <w:t>N п/п</w:t>
            </w:r>
          </w:p>
        </w:tc>
        <w:tc>
          <w:tcPr>
            <w:tcW w:w="262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D2E92">
            <w:pPr>
              <w:jc w:val="center"/>
              <w:rPr>
                <w:sz w:val="26"/>
                <w:szCs w:val="26"/>
              </w:rPr>
            </w:pPr>
            <w:r w:rsidRPr="004E4935">
              <w:rPr>
                <w:sz w:val="26"/>
                <w:szCs w:val="26"/>
              </w:rPr>
              <w:t>Наименование мероприятий</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 xml:space="preserve">Обоснование необходимости </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D2E92">
            <w:pPr>
              <w:jc w:val="center"/>
              <w:rPr>
                <w:color w:val="000000"/>
                <w:sz w:val="26"/>
                <w:szCs w:val="26"/>
              </w:rPr>
            </w:pPr>
            <w:r w:rsidRPr="004E4935">
              <w:rPr>
                <w:color w:val="000000"/>
                <w:sz w:val="26"/>
                <w:szCs w:val="26"/>
              </w:rPr>
              <w:t>Описание и место расположения объекта</w:t>
            </w:r>
          </w:p>
        </w:tc>
        <w:tc>
          <w:tcPr>
            <w:tcW w:w="7112" w:type="dxa"/>
            <w:gridSpan w:val="16"/>
            <w:tcBorders>
              <w:top w:val="single" w:sz="4" w:space="0" w:color="auto"/>
              <w:left w:val="nil"/>
              <w:bottom w:val="single" w:sz="4" w:space="0" w:color="auto"/>
              <w:right w:val="single" w:sz="4" w:space="0" w:color="auto"/>
            </w:tcBorders>
            <w:shd w:val="clear" w:color="auto" w:fill="auto"/>
            <w:vAlign w:val="center"/>
            <w:hideMark/>
          </w:tcPr>
          <w:p w:rsidR="00F00303" w:rsidRPr="004E4935" w:rsidRDefault="00F00303" w:rsidP="002D2E92">
            <w:pPr>
              <w:jc w:val="center"/>
              <w:rPr>
                <w:color w:val="000000"/>
                <w:sz w:val="26"/>
                <w:szCs w:val="26"/>
              </w:rPr>
            </w:pPr>
            <w:r w:rsidRPr="004E4935">
              <w:rPr>
                <w:color w:val="000000"/>
                <w:sz w:val="26"/>
                <w:szCs w:val="26"/>
              </w:rPr>
              <w:t>Расходы на реализацию мероприятий в прогнозных ценах, тыс. руб. (с НДС)</w:t>
            </w:r>
          </w:p>
        </w:tc>
        <w:tc>
          <w:tcPr>
            <w:tcW w:w="1564" w:type="dxa"/>
            <w:vMerge w:val="restart"/>
            <w:tcBorders>
              <w:top w:val="single" w:sz="4" w:space="0" w:color="auto"/>
              <w:left w:val="nil"/>
              <w:right w:val="single" w:sz="4" w:space="0" w:color="auto"/>
            </w:tcBorders>
            <w:shd w:val="clear" w:color="auto" w:fill="auto"/>
            <w:vAlign w:val="center"/>
          </w:tcPr>
          <w:p w:rsidR="00F00303" w:rsidRPr="004E4935" w:rsidRDefault="00F00303" w:rsidP="002C2809">
            <w:pPr>
              <w:jc w:val="center"/>
              <w:rPr>
                <w:color w:val="000000"/>
                <w:sz w:val="26"/>
                <w:szCs w:val="26"/>
              </w:rPr>
            </w:pPr>
            <w:r w:rsidRPr="004E4935">
              <w:rPr>
                <w:bCs/>
                <w:color w:val="000000"/>
                <w:sz w:val="26"/>
                <w:szCs w:val="26"/>
              </w:rPr>
              <w:t>Ожидаемый эффект по мероприятиям</w:t>
            </w:r>
          </w:p>
        </w:tc>
      </w:tr>
      <w:tr w:rsidR="00F00303" w:rsidRPr="004E4935" w:rsidTr="00457583">
        <w:trPr>
          <w:trHeight w:val="909"/>
        </w:trPr>
        <w:tc>
          <w:tcPr>
            <w:tcW w:w="749" w:type="dxa"/>
            <w:gridSpan w:val="2"/>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color w:val="000000"/>
                <w:sz w:val="26"/>
                <w:szCs w:val="26"/>
              </w:rPr>
            </w:pPr>
          </w:p>
        </w:tc>
        <w:tc>
          <w:tcPr>
            <w:tcW w:w="2627" w:type="dxa"/>
            <w:gridSpan w:val="5"/>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sz w:val="26"/>
                <w:szCs w:val="26"/>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color w:val="000000"/>
                <w:sz w:val="26"/>
                <w:szCs w:val="26"/>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color w:val="000000"/>
                <w:sz w:val="26"/>
                <w:szCs w:val="26"/>
              </w:rPr>
            </w:pPr>
          </w:p>
        </w:tc>
        <w:tc>
          <w:tcPr>
            <w:tcW w:w="1132" w:type="dxa"/>
            <w:tcBorders>
              <w:top w:val="nil"/>
              <w:left w:val="single" w:sz="4" w:space="0" w:color="auto"/>
              <w:bottom w:val="single" w:sz="4" w:space="0" w:color="auto"/>
              <w:right w:val="single" w:sz="4" w:space="0" w:color="auto"/>
            </w:tcBorders>
            <w:vAlign w:val="center"/>
            <w:hideMark/>
          </w:tcPr>
          <w:p w:rsidR="00F00303" w:rsidRPr="004E4935" w:rsidRDefault="00F00303" w:rsidP="002C2809">
            <w:pPr>
              <w:jc w:val="center"/>
              <w:rPr>
                <w:sz w:val="26"/>
                <w:szCs w:val="26"/>
              </w:rPr>
            </w:pPr>
            <w:r w:rsidRPr="004E4935">
              <w:rPr>
                <w:sz w:val="26"/>
                <w:szCs w:val="26"/>
              </w:rPr>
              <w:t>Всего</w:t>
            </w:r>
          </w:p>
        </w:tc>
        <w:tc>
          <w:tcPr>
            <w:tcW w:w="999" w:type="dxa"/>
            <w:gridSpan w:val="3"/>
            <w:tcBorders>
              <w:top w:val="nil"/>
              <w:left w:val="nil"/>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2022</w:t>
            </w:r>
          </w:p>
        </w:tc>
        <w:tc>
          <w:tcPr>
            <w:tcW w:w="1136" w:type="dxa"/>
            <w:gridSpan w:val="4"/>
            <w:tcBorders>
              <w:top w:val="nil"/>
              <w:left w:val="nil"/>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2023</w:t>
            </w:r>
          </w:p>
        </w:tc>
        <w:tc>
          <w:tcPr>
            <w:tcW w:w="849" w:type="dxa"/>
            <w:gridSpan w:val="2"/>
            <w:tcBorders>
              <w:top w:val="nil"/>
              <w:left w:val="nil"/>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2024</w:t>
            </w:r>
          </w:p>
        </w:tc>
        <w:tc>
          <w:tcPr>
            <w:tcW w:w="994" w:type="dxa"/>
            <w:gridSpan w:val="2"/>
            <w:tcBorders>
              <w:top w:val="nil"/>
              <w:left w:val="nil"/>
              <w:bottom w:val="single" w:sz="4" w:space="0" w:color="auto"/>
              <w:right w:val="single" w:sz="4" w:space="0" w:color="auto"/>
            </w:tcBorders>
            <w:vAlign w:val="center"/>
          </w:tcPr>
          <w:p w:rsidR="00F00303" w:rsidRPr="004E4935" w:rsidRDefault="00F00303" w:rsidP="002C2809">
            <w:pPr>
              <w:jc w:val="center"/>
              <w:rPr>
                <w:color w:val="000000"/>
                <w:sz w:val="26"/>
                <w:szCs w:val="26"/>
              </w:rPr>
            </w:pPr>
            <w:r w:rsidRPr="004E4935">
              <w:rPr>
                <w:color w:val="000000"/>
                <w:sz w:val="26"/>
                <w:szCs w:val="26"/>
              </w:rPr>
              <w:t>2025</w:t>
            </w:r>
          </w:p>
        </w:tc>
        <w:tc>
          <w:tcPr>
            <w:tcW w:w="1005" w:type="dxa"/>
            <w:gridSpan w:val="2"/>
            <w:tcBorders>
              <w:top w:val="nil"/>
              <w:left w:val="nil"/>
              <w:bottom w:val="single" w:sz="4" w:space="0" w:color="auto"/>
              <w:right w:val="single" w:sz="4" w:space="0" w:color="auto"/>
            </w:tcBorders>
            <w:vAlign w:val="center"/>
          </w:tcPr>
          <w:p w:rsidR="00F00303" w:rsidRPr="004E4935" w:rsidRDefault="00F00303" w:rsidP="002C2809">
            <w:pPr>
              <w:jc w:val="center"/>
              <w:rPr>
                <w:color w:val="000000"/>
                <w:sz w:val="26"/>
                <w:szCs w:val="26"/>
              </w:rPr>
            </w:pPr>
            <w:r w:rsidRPr="004E4935">
              <w:rPr>
                <w:color w:val="000000"/>
                <w:sz w:val="26"/>
                <w:szCs w:val="26"/>
              </w:rPr>
              <w:t>2026</w:t>
            </w:r>
          </w:p>
        </w:tc>
        <w:tc>
          <w:tcPr>
            <w:tcW w:w="997" w:type="dxa"/>
            <w:gridSpan w:val="2"/>
            <w:tcBorders>
              <w:top w:val="nil"/>
              <w:left w:val="nil"/>
              <w:bottom w:val="single" w:sz="4" w:space="0" w:color="auto"/>
              <w:right w:val="single" w:sz="4" w:space="0" w:color="auto"/>
            </w:tcBorders>
            <w:vAlign w:val="center"/>
          </w:tcPr>
          <w:p w:rsidR="00F00303" w:rsidRPr="004E4935" w:rsidRDefault="00FE6302" w:rsidP="002C2809">
            <w:pPr>
              <w:jc w:val="center"/>
              <w:rPr>
                <w:color w:val="000000"/>
                <w:sz w:val="26"/>
                <w:szCs w:val="26"/>
              </w:rPr>
            </w:pPr>
            <w:r>
              <w:rPr>
                <w:color w:val="000000"/>
                <w:sz w:val="26"/>
                <w:szCs w:val="26"/>
              </w:rPr>
              <w:t>2027-204</w:t>
            </w:r>
            <w:r w:rsidR="00F00303" w:rsidRPr="004E4935">
              <w:rPr>
                <w:color w:val="000000"/>
                <w:sz w:val="26"/>
                <w:szCs w:val="26"/>
              </w:rPr>
              <w:t>0</w:t>
            </w:r>
          </w:p>
        </w:tc>
        <w:tc>
          <w:tcPr>
            <w:tcW w:w="1564" w:type="dxa"/>
            <w:vMerge/>
            <w:tcBorders>
              <w:left w:val="nil"/>
              <w:bottom w:val="single" w:sz="4" w:space="0" w:color="auto"/>
              <w:right w:val="single" w:sz="4" w:space="0" w:color="auto"/>
            </w:tcBorders>
            <w:vAlign w:val="center"/>
          </w:tcPr>
          <w:p w:rsidR="00F00303" w:rsidRPr="004E4935" w:rsidRDefault="00F00303" w:rsidP="002C2809">
            <w:pPr>
              <w:jc w:val="center"/>
              <w:rPr>
                <w:color w:val="000000"/>
                <w:sz w:val="26"/>
                <w:szCs w:val="26"/>
              </w:rPr>
            </w:pPr>
          </w:p>
        </w:tc>
      </w:tr>
      <w:tr w:rsidR="00026129" w:rsidRPr="004E4935" w:rsidTr="00457583">
        <w:trPr>
          <w:trHeight w:val="288"/>
        </w:trPr>
        <w:tc>
          <w:tcPr>
            <w:tcW w:w="749" w:type="dxa"/>
            <w:gridSpan w:val="2"/>
            <w:tcBorders>
              <w:top w:val="nil"/>
              <w:left w:val="single" w:sz="4" w:space="0" w:color="auto"/>
              <w:bottom w:val="single" w:sz="4" w:space="0" w:color="auto"/>
              <w:right w:val="single" w:sz="4" w:space="0" w:color="auto"/>
            </w:tcBorders>
            <w:shd w:val="clear" w:color="auto" w:fill="auto"/>
            <w:vAlign w:val="center"/>
            <w:hideMark/>
          </w:tcPr>
          <w:p w:rsidR="00026129" w:rsidRPr="004E4935" w:rsidRDefault="00026129" w:rsidP="002C2809">
            <w:pPr>
              <w:jc w:val="center"/>
              <w:rPr>
                <w:color w:val="000000"/>
                <w:sz w:val="26"/>
                <w:szCs w:val="26"/>
              </w:rPr>
            </w:pPr>
            <w:r w:rsidRPr="004E4935">
              <w:rPr>
                <w:color w:val="000000"/>
                <w:sz w:val="26"/>
                <w:szCs w:val="26"/>
              </w:rPr>
              <w:t>1</w:t>
            </w:r>
          </w:p>
        </w:tc>
        <w:tc>
          <w:tcPr>
            <w:tcW w:w="2627" w:type="dxa"/>
            <w:gridSpan w:val="5"/>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2</w:t>
            </w:r>
          </w:p>
        </w:tc>
        <w:tc>
          <w:tcPr>
            <w:tcW w:w="1566" w:type="dxa"/>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color w:val="000000"/>
                <w:sz w:val="26"/>
                <w:szCs w:val="26"/>
              </w:rPr>
            </w:pPr>
            <w:r w:rsidRPr="004E4935">
              <w:rPr>
                <w:color w:val="000000"/>
                <w:sz w:val="26"/>
                <w:szCs w:val="26"/>
              </w:rPr>
              <w:t>3</w:t>
            </w:r>
          </w:p>
        </w:tc>
        <w:tc>
          <w:tcPr>
            <w:tcW w:w="1702"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color w:val="000000"/>
                <w:sz w:val="26"/>
                <w:szCs w:val="26"/>
              </w:rPr>
            </w:pPr>
            <w:r w:rsidRPr="004E4935">
              <w:rPr>
                <w:color w:val="000000"/>
                <w:sz w:val="26"/>
                <w:szCs w:val="26"/>
              </w:rPr>
              <w:t>4</w:t>
            </w:r>
          </w:p>
        </w:tc>
        <w:tc>
          <w:tcPr>
            <w:tcW w:w="1132" w:type="dxa"/>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sz w:val="26"/>
                <w:szCs w:val="26"/>
              </w:rPr>
            </w:pPr>
            <w:r w:rsidRPr="004E4935">
              <w:rPr>
                <w:sz w:val="26"/>
                <w:szCs w:val="26"/>
              </w:rPr>
              <w:t>5</w:t>
            </w:r>
          </w:p>
        </w:tc>
        <w:tc>
          <w:tcPr>
            <w:tcW w:w="999" w:type="dxa"/>
            <w:gridSpan w:val="3"/>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color w:val="000000"/>
                <w:sz w:val="26"/>
                <w:szCs w:val="26"/>
              </w:rPr>
            </w:pPr>
            <w:r w:rsidRPr="004E4935">
              <w:rPr>
                <w:color w:val="000000"/>
                <w:sz w:val="26"/>
                <w:szCs w:val="26"/>
              </w:rPr>
              <w:t>6</w:t>
            </w:r>
          </w:p>
        </w:tc>
        <w:tc>
          <w:tcPr>
            <w:tcW w:w="1136" w:type="dxa"/>
            <w:gridSpan w:val="4"/>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color w:val="000000"/>
                <w:sz w:val="26"/>
                <w:szCs w:val="26"/>
              </w:rPr>
            </w:pPr>
            <w:r w:rsidRPr="004E4935">
              <w:rPr>
                <w:color w:val="000000"/>
                <w:sz w:val="26"/>
                <w:szCs w:val="26"/>
              </w:rPr>
              <w:t>7</w:t>
            </w:r>
          </w:p>
        </w:tc>
        <w:tc>
          <w:tcPr>
            <w:tcW w:w="849"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color w:val="000000"/>
                <w:sz w:val="26"/>
                <w:szCs w:val="26"/>
              </w:rPr>
            </w:pPr>
            <w:r w:rsidRPr="004E4935">
              <w:rPr>
                <w:color w:val="000000"/>
                <w:sz w:val="26"/>
                <w:szCs w:val="26"/>
              </w:rPr>
              <w:t>8</w:t>
            </w:r>
          </w:p>
        </w:tc>
        <w:tc>
          <w:tcPr>
            <w:tcW w:w="994" w:type="dxa"/>
            <w:gridSpan w:val="2"/>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9</w:t>
            </w:r>
          </w:p>
        </w:tc>
        <w:tc>
          <w:tcPr>
            <w:tcW w:w="1005" w:type="dxa"/>
            <w:gridSpan w:val="2"/>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10</w:t>
            </w:r>
          </w:p>
        </w:tc>
        <w:tc>
          <w:tcPr>
            <w:tcW w:w="997" w:type="dxa"/>
            <w:gridSpan w:val="2"/>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11</w:t>
            </w:r>
          </w:p>
        </w:tc>
        <w:tc>
          <w:tcPr>
            <w:tcW w:w="1564" w:type="dxa"/>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12</w:t>
            </w:r>
          </w:p>
        </w:tc>
      </w:tr>
      <w:tr w:rsidR="002C2809" w:rsidRPr="004E4935" w:rsidTr="00457583">
        <w:trPr>
          <w:trHeight w:val="288"/>
        </w:trPr>
        <w:tc>
          <w:tcPr>
            <w:tcW w:w="15320" w:type="dxa"/>
            <w:gridSpan w:val="27"/>
            <w:tcBorders>
              <w:top w:val="nil"/>
              <w:left w:val="single" w:sz="4" w:space="0" w:color="auto"/>
              <w:bottom w:val="single" w:sz="4" w:space="0" w:color="auto"/>
              <w:right w:val="single" w:sz="4" w:space="0" w:color="auto"/>
            </w:tcBorders>
            <w:shd w:val="clear" w:color="auto" w:fill="auto"/>
            <w:vAlign w:val="center"/>
            <w:hideMark/>
          </w:tcPr>
          <w:p w:rsidR="002C2809" w:rsidRPr="0011565F" w:rsidRDefault="002C2809" w:rsidP="002D2E92">
            <w:pPr>
              <w:rPr>
                <w:bCs/>
                <w:color w:val="000000"/>
                <w:sz w:val="26"/>
                <w:szCs w:val="26"/>
              </w:rPr>
            </w:pPr>
            <w:r w:rsidRPr="0011565F">
              <w:rPr>
                <w:bCs/>
                <w:color w:val="000000"/>
                <w:sz w:val="26"/>
                <w:szCs w:val="26"/>
              </w:rPr>
              <w:t>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D552A0" w:rsidRPr="004E4935" w:rsidTr="00457583">
        <w:trPr>
          <w:trHeight w:val="288"/>
        </w:trPr>
        <w:tc>
          <w:tcPr>
            <w:tcW w:w="15320" w:type="dxa"/>
            <w:gridSpan w:val="27"/>
            <w:tcBorders>
              <w:top w:val="single" w:sz="4" w:space="0" w:color="auto"/>
              <w:left w:val="single" w:sz="4" w:space="0" w:color="auto"/>
              <w:bottom w:val="nil"/>
              <w:right w:val="single" w:sz="4" w:space="0" w:color="auto"/>
            </w:tcBorders>
            <w:shd w:val="clear" w:color="auto" w:fill="auto"/>
            <w:vAlign w:val="center"/>
            <w:hideMark/>
          </w:tcPr>
          <w:p w:rsidR="00D552A0" w:rsidRPr="004E4935" w:rsidRDefault="00D552A0" w:rsidP="002D2E92">
            <w:pPr>
              <w:rPr>
                <w:b/>
                <w:bCs/>
                <w:color w:val="000000"/>
                <w:sz w:val="26"/>
                <w:szCs w:val="26"/>
              </w:rPr>
            </w:pPr>
            <w:r w:rsidRPr="0011565F">
              <w:rPr>
                <w:bCs/>
                <w:color w:val="000000"/>
                <w:sz w:val="26"/>
                <w:szCs w:val="26"/>
              </w:rPr>
              <w:t>1. Реконструкция или модернизация существующих тепловых  сетей</w:t>
            </w:r>
          </w:p>
        </w:tc>
      </w:tr>
      <w:tr w:rsidR="00026129" w:rsidRPr="004E4935" w:rsidTr="00457583">
        <w:trPr>
          <w:trHeight w:val="1560"/>
        </w:trPr>
        <w:tc>
          <w:tcPr>
            <w:tcW w:w="7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t>1.1.</w:t>
            </w:r>
          </w:p>
        </w:tc>
        <w:tc>
          <w:tcPr>
            <w:tcW w:w="2627" w:type="dxa"/>
            <w:gridSpan w:val="5"/>
            <w:tcBorders>
              <w:top w:val="single" w:sz="4" w:space="0" w:color="auto"/>
              <w:left w:val="nil"/>
              <w:bottom w:val="single" w:sz="4" w:space="0" w:color="auto"/>
              <w:right w:val="single" w:sz="4" w:space="0" w:color="auto"/>
            </w:tcBorders>
            <w:shd w:val="clear" w:color="auto" w:fill="auto"/>
            <w:vAlign w:val="center"/>
            <w:hideMark/>
          </w:tcPr>
          <w:p w:rsidR="00026129" w:rsidRPr="008714AD" w:rsidRDefault="00947517" w:rsidP="00947517">
            <w:pPr>
              <w:rPr>
                <w:sz w:val="26"/>
                <w:szCs w:val="26"/>
              </w:rPr>
            </w:pPr>
            <w:r w:rsidRPr="004E4935">
              <w:rPr>
                <w:sz w:val="26"/>
                <w:szCs w:val="26"/>
              </w:rPr>
              <w:t>М</w:t>
            </w:r>
            <w:r w:rsidR="00026129" w:rsidRPr="004E4935">
              <w:rPr>
                <w:sz w:val="26"/>
                <w:szCs w:val="26"/>
              </w:rPr>
              <w:t>одернизация</w:t>
            </w:r>
            <w:r w:rsidRPr="004E4935">
              <w:rPr>
                <w:sz w:val="26"/>
                <w:szCs w:val="26"/>
              </w:rPr>
              <w:t xml:space="preserve"> (капитальный ремонт</w:t>
            </w:r>
            <w:r w:rsidR="00026129" w:rsidRPr="004E4935">
              <w:rPr>
                <w:sz w:val="26"/>
                <w:szCs w:val="26"/>
              </w:rPr>
              <w:t>) магистрального трубопровода сети отопления ТМ-1 от павильона прибора учета ТМ-1 до ЦТП-1 ул. Маяковского Ду 325-530 мм (без учета участка ТК-11-ТК-13 ул. Строителей)</w:t>
            </w:r>
            <w:r w:rsidR="002A1B12">
              <w:rPr>
                <w:sz w:val="26"/>
                <w:szCs w:val="26"/>
              </w:rPr>
              <w:t xml:space="preserve">, </w:t>
            </w:r>
            <w:r w:rsidR="002A1B12">
              <w:rPr>
                <w:sz w:val="26"/>
                <w:szCs w:val="26"/>
                <w:lang w:val="en-US"/>
              </w:rPr>
              <w:t>L</w:t>
            </w:r>
            <w:r w:rsidR="002A1B12" w:rsidRPr="008714AD">
              <w:rPr>
                <w:sz w:val="26"/>
                <w:szCs w:val="26"/>
              </w:rPr>
              <w:t>=1082</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 xml:space="preserve">моральный и физический износ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026129">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ул.Строителей, ул.50 лет Комсомола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98 236,0</w:t>
            </w:r>
          </w:p>
        </w:tc>
        <w:tc>
          <w:tcPr>
            <w:tcW w:w="999" w:type="dxa"/>
            <w:gridSpan w:val="3"/>
            <w:tcBorders>
              <w:top w:val="single" w:sz="4" w:space="0" w:color="auto"/>
              <w:left w:val="nil"/>
              <w:bottom w:val="single" w:sz="4" w:space="0" w:color="auto"/>
              <w:right w:val="single" w:sz="4" w:space="0" w:color="auto"/>
            </w:tcBorders>
            <w:shd w:val="clear" w:color="auto" w:fill="auto"/>
            <w:noWrap/>
            <w:vAlign w:val="bottom"/>
            <w:hideMark/>
          </w:tcPr>
          <w:p w:rsidR="00026129" w:rsidRPr="0011565F" w:rsidRDefault="00026129" w:rsidP="002D2E92">
            <w:pP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98 236,0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tcPr>
          <w:p w:rsidR="00026129" w:rsidRPr="0011565F" w:rsidRDefault="00026129" w:rsidP="002D2E92">
            <w:pPr>
              <w:jc w:val="center"/>
              <w:rPr>
                <w:sz w:val="20"/>
                <w:szCs w:val="20"/>
              </w:rPr>
            </w:pPr>
          </w:p>
        </w:tc>
        <w:tc>
          <w:tcPr>
            <w:tcW w:w="855" w:type="dxa"/>
            <w:tcBorders>
              <w:top w:val="single" w:sz="4" w:space="0" w:color="auto"/>
              <w:left w:val="nil"/>
              <w:bottom w:val="single" w:sz="4" w:space="0" w:color="auto"/>
              <w:right w:val="single" w:sz="4" w:space="0" w:color="auto"/>
            </w:tcBorders>
          </w:tcPr>
          <w:p w:rsidR="00026129" w:rsidRPr="0011565F" w:rsidRDefault="00026129" w:rsidP="002D2E92">
            <w:pPr>
              <w:jc w:val="center"/>
              <w:rPr>
                <w:sz w:val="20"/>
                <w:szCs w:val="20"/>
              </w:rPr>
            </w:pPr>
          </w:p>
        </w:tc>
        <w:tc>
          <w:tcPr>
            <w:tcW w:w="997" w:type="dxa"/>
            <w:gridSpan w:val="2"/>
            <w:tcBorders>
              <w:top w:val="single" w:sz="4" w:space="0" w:color="auto"/>
              <w:left w:val="nil"/>
              <w:bottom w:val="single" w:sz="4" w:space="0" w:color="auto"/>
              <w:right w:val="single" w:sz="4" w:space="0" w:color="auto"/>
            </w:tcBorders>
          </w:tcPr>
          <w:p w:rsidR="00026129" w:rsidRPr="0011565F" w:rsidRDefault="00026129" w:rsidP="002D2E92">
            <w:pPr>
              <w:jc w:val="center"/>
              <w:rPr>
                <w:sz w:val="20"/>
                <w:szCs w:val="20"/>
              </w:rPr>
            </w:pPr>
          </w:p>
        </w:tc>
        <w:tc>
          <w:tcPr>
            <w:tcW w:w="1564" w:type="dxa"/>
            <w:tcBorders>
              <w:top w:val="single" w:sz="4" w:space="0" w:color="auto"/>
              <w:left w:val="nil"/>
              <w:bottom w:val="single" w:sz="4" w:space="0" w:color="auto"/>
              <w:right w:val="single" w:sz="4" w:space="0" w:color="auto"/>
            </w:tcBorders>
          </w:tcPr>
          <w:p w:rsidR="002C2809" w:rsidRPr="004E4935" w:rsidRDefault="002C2809" w:rsidP="002D2E92">
            <w:pPr>
              <w:jc w:val="center"/>
              <w:rPr>
                <w:sz w:val="26"/>
                <w:szCs w:val="26"/>
              </w:rPr>
            </w:pPr>
          </w:p>
          <w:p w:rsidR="002C2809" w:rsidRPr="004E4935" w:rsidRDefault="002C2809" w:rsidP="002D2E92">
            <w:pPr>
              <w:jc w:val="center"/>
              <w:rPr>
                <w:sz w:val="26"/>
                <w:szCs w:val="26"/>
              </w:rPr>
            </w:pPr>
          </w:p>
          <w:p w:rsidR="002C2809" w:rsidRPr="004E4935" w:rsidRDefault="002C2809" w:rsidP="002D2E92">
            <w:pPr>
              <w:jc w:val="center"/>
              <w:rPr>
                <w:sz w:val="26"/>
                <w:szCs w:val="26"/>
              </w:rPr>
            </w:pPr>
          </w:p>
          <w:p w:rsidR="00026129" w:rsidRPr="004E4935" w:rsidRDefault="002C2809" w:rsidP="002D2E92">
            <w:pPr>
              <w:jc w:val="center"/>
              <w:rPr>
                <w:sz w:val="26"/>
                <w:szCs w:val="26"/>
              </w:rPr>
            </w:pPr>
            <w:r w:rsidRPr="004E4935">
              <w:rPr>
                <w:sz w:val="26"/>
                <w:szCs w:val="26"/>
              </w:rPr>
              <w:t>безаварийное прохождение ОЗП</w:t>
            </w:r>
          </w:p>
        </w:tc>
      </w:tr>
      <w:tr w:rsidR="00026129" w:rsidRPr="004E4935" w:rsidTr="00457583">
        <w:trPr>
          <w:trHeight w:val="1395"/>
        </w:trPr>
        <w:tc>
          <w:tcPr>
            <w:tcW w:w="749" w:type="dxa"/>
            <w:gridSpan w:val="2"/>
            <w:tcBorders>
              <w:top w:val="nil"/>
              <w:left w:val="single" w:sz="4" w:space="0" w:color="auto"/>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lastRenderedPageBreak/>
              <w:t>1.2.</w:t>
            </w:r>
          </w:p>
        </w:tc>
        <w:tc>
          <w:tcPr>
            <w:tcW w:w="2627" w:type="dxa"/>
            <w:gridSpan w:val="5"/>
            <w:tcBorders>
              <w:top w:val="nil"/>
              <w:left w:val="nil"/>
              <w:bottom w:val="single" w:sz="4" w:space="0" w:color="auto"/>
              <w:right w:val="single" w:sz="4" w:space="0" w:color="auto"/>
            </w:tcBorders>
            <w:shd w:val="clear" w:color="auto" w:fill="auto"/>
            <w:vAlign w:val="center"/>
            <w:hideMark/>
          </w:tcPr>
          <w:p w:rsidR="00026129" w:rsidRPr="00F05E77" w:rsidRDefault="00947517" w:rsidP="00947517">
            <w:pPr>
              <w:rPr>
                <w:sz w:val="26"/>
                <w:szCs w:val="26"/>
              </w:rPr>
            </w:pPr>
            <w:r w:rsidRPr="004E4935">
              <w:rPr>
                <w:sz w:val="26"/>
                <w:szCs w:val="26"/>
              </w:rPr>
              <w:t xml:space="preserve">Модернизация (капитальный ремонт) </w:t>
            </w:r>
            <w:r w:rsidR="00026129" w:rsidRPr="004E4935">
              <w:rPr>
                <w:sz w:val="26"/>
                <w:szCs w:val="26"/>
              </w:rPr>
              <w:t>магистрального трубопровода сети отопления ТМ-3 от опуска в землю ул. Заводская до ЦТП "Фрегат" ул. Кузнецова Ду 325-630 мм</w:t>
            </w:r>
            <w:r w:rsidR="002A1B12" w:rsidRPr="00F05E77">
              <w:rPr>
                <w:sz w:val="26"/>
                <w:szCs w:val="26"/>
              </w:rPr>
              <w:t xml:space="preserve">, </w:t>
            </w:r>
            <w:r w:rsidR="002A1B12">
              <w:rPr>
                <w:sz w:val="26"/>
                <w:szCs w:val="26"/>
                <w:lang w:val="en-US"/>
              </w:rPr>
              <w:t>L</w:t>
            </w:r>
            <w:r w:rsidR="002A1B12" w:rsidRPr="00F05E77">
              <w:rPr>
                <w:sz w:val="26"/>
                <w:szCs w:val="26"/>
              </w:rPr>
              <w:t>=2027,6</w:t>
            </w:r>
            <w:r w:rsidR="00F05E77">
              <w:rPr>
                <w:sz w:val="26"/>
                <w:szCs w:val="26"/>
              </w:rPr>
              <w:t xml:space="preserve"> м.</w:t>
            </w:r>
          </w:p>
        </w:tc>
        <w:tc>
          <w:tcPr>
            <w:tcW w:w="1710"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 xml:space="preserve">моральный и физический износ </w:t>
            </w:r>
          </w:p>
        </w:tc>
        <w:tc>
          <w:tcPr>
            <w:tcW w:w="1558" w:type="dxa"/>
            <w:tcBorders>
              <w:top w:val="nil"/>
              <w:left w:val="nil"/>
              <w:bottom w:val="single" w:sz="4" w:space="0" w:color="auto"/>
              <w:right w:val="single" w:sz="4" w:space="0" w:color="auto"/>
            </w:tcBorders>
            <w:shd w:val="clear" w:color="auto" w:fill="auto"/>
            <w:vAlign w:val="center"/>
            <w:hideMark/>
          </w:tcPr>
          <w:p w:rsidR="00026129" w:rsidRPr="004E4935" w:rsidRDefault="00026129" w:rsidP="00026129">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ул.Заводская, ул.Октябрьская, пер.Лесной</w:t>
            </w:r>
          </w:p>
        </w:tc>
        <w:tc>
          <w:tcPr>
            <w:tcW w:w="1132" w:type="dxa"/>
            <w:tcBorders>
              <w:top w:val="nil"/>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229 157,0</w:t>
            </w:r>
          </w:p>
        </w:tc>
        <w:tc>
          <w:tcPr>
            <w:tcW w:w="999" w:type="dxa"/>
            <w:gridSpan w:val="3"/>
            <w:tcBorders>
              <w:top w:val="nil"/>
              <w:left w:val="nil"/>
              <w:bottom w:val="single" w:sz="4" w:space="0" w:color="auto"/>
              <w:right w:val="nil"/>
            </w:tcBorders>
            <w:shd w:val="clear" w:color="auto" w:fill="auto"/>
            <w:noWrap/>
            <w:vAlign w:val="bottom"/>
            <w:hideMark/>
          </w:tcPr>
          <w:p w:rsidR="00026129" w:rsidRPr="0011565F" w:rsidRDefault="00026129" w:rsidP="002D2E92">
            <w:pPr>
              <w:rPr>
                <w:sz w:val="20"/>
                <w:szCs w:val="20"/>
              </w:rPr>
            </w:pPr>
          </w:p>
        </w:tc>
        <w:tc>
          <w:tcPr>
            <w:tcW w:w="1136" w:type="dxa"/>
            <w:gridSpan w:val="4"/>
            <w:tcBorders>
              <w:top w:val="nil"/>
              <w:left w:val="single" w:sz="4" w:space="0" w:color="auto"/>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229 157,0</w:t>
            </w:r>
          </w:p>
        </w:tc>
        <w:tc>
          <w:tcPr>
            <w:tcW w:w="1138" w:type="dxa"/>
            <w:gridSpan w:val="3"/>
            <w:tcBorders>
              <w:top w:val="nil"/>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855" w:type="dxa"/>
            <w:gridSpan w:val="2"/>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855" w:type="dxa"/>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997" w:type="dxa"/>
            <w:gridSpan w:val="2"/>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1564" w:type="dxa"/>
            <w:tcBorders>
              <w:top w:val="nil"/>
              <w:left w:val="nil"/>
              <w:bottom w:val="single" w:sz="4" w:space="0" w:color="auto"/>
              <w:right w:val="single" w:sz="4" w:space="0" w:color="auto"/>
            </w:tcBorders>
          </w:tcPr>
          <w:p w:rsidR="00026129" w:rsidRPr="004E4935" w:rsidRDefault="00026129" w:rsidP="002D2E92">
            <w:pPr>
              <w:jc w:val="center"/>
              <w:rPr>
                <w:sz w:val="26"/>
                <w:szCs w:val="26"/>
              </w:rPr>
            </w:pPr>
          </w:p>
          <w:p w:rsidR="002C2809" w:rsidRPr="004E4935" w:rsidRDefault="002C2809" w:rsidP="002D2E92">
            <w:pPr>
              <w:jc w:val="center"/>
              <w:rPr>
                <w:sz w:val="26"/>
                <w:szCs w:val="26"/>
              </w:rPr>
            </w:pPr>
          </w:p>
          <w:p w:rsidR="002C2809" w:rsidRPr="004E4935" w:rsidRDefault="002C2809" w:rsidP="002D2E92">
            <w:pPr>
              <w:jc w:val="center"/>
              <w:rPr>
                <w:sz w:val="26"/>
                <w:szCs w:val="26"/>
              </w:rPr>
            </w:pPr>
          </w:p>
          <w:p w:rsidR="002C2809" w:rsidRPr="004E4935" w:rsidRDefault="002C2809" w:rsidP="002D2E92">
            <w:pPr>
              <w:jc w:val="center"/>
              <w:rPr>
                <w:sz w:val="26"/>
                <w:szCs w:val="26"/>
              </w:rPr>
            </w:pPr>
            <w:r w:rsidRPr="004E4935">
              <w:rPr>
                <w:sz w:val="26"/>
                <w:szCs w:val="26"/>
              </w:rPr>
              <w:t>безаварийное прохождение ОЗП</w:t>
            </w:r>
          </w:p>
        </w:tc>
      </w:tr>
      <w:tr w:rsidR="00026129" w:rsidRPr="004E4935" w:rsidTr="00457583">
        <w:trPr>
          <w:trHeight w:val="612"/>
        </w:trPr>
        <w:tc>
          <w:tcPr>
            <w:tcW w:w="7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4E4935" w:rsidRDefault="002A1B12" w:rsidP="002D2E92">
            <w:pPr>
              <w:jc w:val="center"/>
              <w:rPr>
                <w:sz w:val="26"/>
                <w:szCs w:val="26"/>
              </w:rPr>
            </w:pPr>
            <w:r>
              <w:rPr>
                <w:sz w:val="26"/>
                <w:szCs w:val="26"/>
              </w:rPr>
              <w:t>1.</w:t>
            </w:r>
            <w:r>
              <w:rPr>
                <w:sz w:val="26"/>
                <w:szCs w:val="26"/>
                <w:lang w:val="en-US"/>
              </w:rPr>
              <w:t>3</w:t>
            </w:r>
            <w:r w:rsidR="00026129" w:rsidRPr="004E4935">
              <w:rPr>
                <w:sz w:val="26"/>
                <w:szCs w:val="26"/>
              </w:rPr>
              <w:t>.</w:t>
            </w:r>
          </w:p>
        </w:tc>
        <w:tc>
          <w:tcPr>
            <w:tcW w:w="2627" w:type="dxa"/>
            <w:gridSpan w:val="5"/>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947517" w:rsidP="00947517">
            <w:pPr>
              <w:rPr>
                <w:sz w:val="26"/>
                <w:szCs w:val="26"/>
              </w:rPr>
            </w:pPr>
            <w:r w:rsidRPr="004E4935">
              <w:rPr>
                <w:sz w:val="26"/>
                <w:szCs w:val="26"/>
              </w:rPr>
              <w:t xml:space="preserve">Модернизация (капитальный ремонт) </w:t>
            </w:r>
            <w:r w:rsidR="00026129" w:rsidRPr="004E4935">
              <w:rPr>
                <w:sz w:val="26"/>
                <w:szCs w:val="26"/>
              </w:rPr>
              <w:t>тепловых сетей 5 мкр</w:t>
            </w:r>
            <w:r w:rsidR="002A1B12" w:rsidRPr="002A1B12">
              <w:rPr>
                <w:sz w:val="26"/>
                <w:szCs w:val="26"/>
              </w:rPr>
              <w:t xml:space="preserve">., </w:t>
            </w:r>
            <w:r w:rsidR="002A1B12">
              <w:rPr>
                <w:sz w:val="26"/>
                <w:szCs w:val="26"/>
                <w:lang w:val="en-US"/>
              </w:rPr>
              <w:t>L</w:t>
            </w:r>
            <w:r w:rsidR="002A1B12" w:rsidRPr="002A1B12">
              <w:rPr>
                <w:sz w:val="26"/>
                <w:szCs w:val="26"/>
              </w:rPr>
              <w:t>=2500</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 xml:space="preserve">моральный и физический износ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5 мкр.</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264 647,0</w:t>
            </w:r>
          </w:p>
        </w:tc>
        <w:tc>
          <w:tcPr>
            <w:tcW w:w="999" w:type="dxa"/>
            <w:gridSpan w:val="3"/>
            <w:tcBorders>
              <w:top w:val="single" w:sz="4" w:space="0" w:color="auto"/>
              <w:left w:val="nil"/>
              <w:bottom w:val="single" w:sz="4" w:space="0" w:color="auto"/>
              <w:right w:val="single" w:sz="4" w:space="0" w:color="auto"/>
            </w:tcBorders>
            <w:shd w:val="clear" w:color="auto" w:fill="auto"/>
            <w:noWrap/>
            <w:vAlign w:val="bottom"/>
            <w:hideMark/>
          </w:tcPr>
          <w:p w:rsidR="00026129" w:rsidRPr="0011565F" w:rsidRDefault="00026129" w:rsidP="002D2E92">
            <w:pP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noWrap/>
            <w:vAlign w:val="center"/>
            <w:hideMark/>
          </w:tcPr>
          <w:p w:rsidR="00026129" w:rsidRPr="002A1B12" w:rsidRDefault="002A1B12" w:rsidP="002A1B12">
            <w:pPr>
              <w:jc w:val="center"/>
              <w:rPr>
                <w:sz w:val="20"/>
                <w:szCs w:val="20"/>
                <w:lang w:val="en-US"/>
              </w:rPr>
            </w:pPr>
            <w:r>
              <w:rPr>
                <w:sz w:val="20"/>
                <w:szCs w:val="20"/>
                <w:lang w:val="en-US"/>
              </w:rPr>
              <w:t>264 647,0</w:t>
            </w:r>
          </w:p>
        </w:tc>
        <w:tc>
          <w:tcPr>
            <w:tcW w:w="1138"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129" w:rsidRPr="0011565F" w:rsidRDefault="00026129" w:rsidP="00026129">
            <w:pPr>
              <w:rPr>
                <w:sz w:val="20"/>
                <w:szCs w:val="20"/>
              </w:rPr>
            </w:pPr>
          </w:p>
        </w:tc>
        <w:tc>
          <w:tcPr>
            <w:tcW w:w="855" w:type="dxa"/>
            <w:gridSpan w:val="2"/>
            <w:tcBorders>
              <w:top w:val="single" w:sz="4" w:space="0" w:color="auto"/>
              <w:left w:val="nil"/>
              <w:bottom w:val="single" w:sz="4" w:space="0" w:color="auto"/>
              <w:right w:val="single" w:sz="4" w:space="0" w:color="auto"/>
            </w:tcBorders>
          </w:tcPr>
          <w:p w:rsidR="00026129" w:rsidRPr="0011565F" w:rsidRDefault="00026129" w:rsidP="002D2E92">
            <w:pPr>
              <w:rPr>
                <w:sz w:val="20"/>
                <w:szCs w:val="20"/>
              </w:rPr>
            </w:pPr>
          </w:p>
        </w:tc>
        <w:tc>
          <w:tcPr>
            <w:tcW w:w="855" w:type="dxa"/>
            <w:tcBorders>
              <w:top w:val="single" w:sz="4" w:space="0" w:color="auto"/>
              <w:left w:val="nil"/>
              <w:bottom w:val="single" w:sz="4" w:space="0" w:color="auto"/>
              <w:right w:val="single" w:sz="4" w:space="0" w:color="auto"/>
            </w:tcBorders>
          </w:tcPr>
          <w:p w:rsidR="00026129" w:rsidRPr="0011565F" w:rsidRDefault="00026129" w:rsidP="002D2E92">
            <w:pPr>
              <w:rPr>
                <w:sz w:val="20"/>
                <w:szCs w:val="20"/>
              </w:rPr>
            </w:pPr>
          </w:p>
        </w:tc>
        <w:tc>
          <w:tcPr>
            <w:tcW w:w="997" w:type="dxa"/>
            <w:gridSpan w:val="2"/>
            <w:tcBorders>
              <w:top w:val="single" w:sz="4" w:space="0" w:color="auto"/>
              <w:left w:val="nil"/>
              <w:bottom w:val="single" w:sz="4" w:space="0" w:color="auto"/>
              <w:right w:val="single" w:sz="4" w:space="0" w:color="auto"/>
            </w:tcBorders>
          </w:tcPr>
          <w:p w:rsidR="00026129" w:rsidRPr="0011565F" w:rsidRDefault="00026129" w:rsidP="002D2E92">
            <w:pPr>
              <w:rPr>
                <w:sz w:val="20"/>
                <w:szCs w:val="20"/>
              </w:rPr>
            </w:pPr>
          </w:p>
        </w:tc>
        <w:tc>
          <w:tcPr>
            <w:tcW w:w="1564" w:type="dxa"/>
            <w:tcBorders>
              <w:top w:val="single" w:sz="4" w:space="0" w:color="auto"/>
              <w:left w:val="nil"/>
              <w:bottom w:val="single" w:sz="4" w:space="0" w:color="auto"/>
              <w:right w:val="single" w:sz="4" w:space="0" w:color="auto"/>
            </w:tcBorders>
          </w:tcPr>
          <w:p w:rsidR="00026129" w:rsidRPr="004E4935" w:rsidRDefault="002C2809" w:rsidP="002D2E92">
            <w:pPr>
              <w:rPr>
                <w:sz w:val="26"/>
                <w:szCs w:val="26"/>
              </w:rPr>
            </w:pPr>
            <w:r w:rsidRPr="004E4935">
              <w:rPr>
                <w:sz w:val="26"/>
                <w:szCs w:val="26"/>
              </w:rPr>
              <w:t>безаварийное прохождение ОЗП</w:t>
            </w:r>
          </w:p>
        </w:tc>
      </w:tr>
      <w:tr w:rsidR="00026129" w:rsidRPr="004E4935" w:rsidTr="00457583">
        <w:trPr>
          <w:trHeight w:val="1471"/>
        </w:trPr>
        <w:tc>
          <w:tcPr>
            <w:tcW w:w="7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4E4935" w:rsidRDefault="002A1B12" w:rsidP="003B2004">
            <w:pPr>
              <w:jc w:val="center"/>
              <w:rPr>
                <w:sz w:val="26"/>
                <w:szCs w:val="26"/>
              </w:rPr>
            </w:pPr>
            <w:r>
              <w:rPr>
                <w:sz w:val="26"/>
                <w:szCs w:val="26"/>
              </w:rPr>
              <w:t>1.</w:t>
            </w:r>
            <w:r>
              <w:rPr>
                <w:sz w:val="26"/>
                <w:szCs w:val="26"/>
                <w:lang w:val="en-US"/>
              </w:rPr>
              <w:t>4</w:t>
            </w:r>
            <w:r w:rsidR="00026129" w:rsidRPr="004E4935">
              <w:rPr>
                <w:sz w:val="26"/>
                <w:szCs w:val="26"/>
              </w:rPr>
              <w:t>.</w:t>
            </w:r>
          </w:p>
        </w:tc>
        <w:tc>
          <w:tcPr>
            <w:tcW w:w="2627" w:type="dxa"/>
            <w:gridSpan w:val="5"/>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947517" w:rsidP="002A1B12">
            <w:pPr>
              <w:rPr>
                <w:sz w:val="26"/>
                <w:szCs w:val="26"/>
              </w:rPr>
            </w:pPr>
            <w:r w:rsidRPr="004E4935">
              <w:rPr>
                <w:sz w:val="26"/>
                <w:szCs w:val="26"/>
              </w:rPr>
              <w:t xml:space="preserve">Модернизация (капитальный ремонт) </w:t>
            </w:r>
            <w:r w:rsidR="002A1B12">
              <w:rPr>
                <w:sz w:val="26"/>
                <w:szCs w:val="26"/>
              </w:rPr>
              <w:t xml:space="preserve">квартальной сети Валовое кольцо, </w:t>
            </w:r>
            <w:r w:rsidR="002A1B12">
              <w:rPr>
                <w:sz w:val="26"/>
                <w:szCs w:val="26"/>
                <w:lang w:val="en-US"/>
              </w:rPr>
              <w:t>L</w:t>
            </w:r>
            <w:r w:rsidR="002A1B12" w:rsidRPr="002A1B12">
              <w:rPr>
                <w:sz w:val="26"/>
                <w:szCs w:val="26"/>
              </w:rPr>
              <w:t xml:space="preserve">=3933 </w:t>
            </w:r>
            <w:r w:rsidR="002A1B12">
              <w:rPr>
                <w:sz w:val="26"/>
                <w:szCs w:val="26"/>
              </w:rPr>
              <w:t>м.</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3B2004">
            <w:pPr>
              <w:jc w:val="center"/>
              <w:rPr>
                <w:sz w:val="26"/>
                <w:szCs w:val="26"/>
              </w:rPr>
            </w:pPr>
            <w:r w:rsidRPr="004E4935">
              <w:rPr>
                <w:sz w:val="26"/>
                <w:szCs w:val="26"/>
              </w:rPr>
              <w:t>моральный и физический износ</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D70F15">
            <w:pPr>
              <w:jc w:val="center"/>
              <w:rPr>
                <w:sz w:val="26"/>
                <w:szCs w:val="26"/>
              </w:rPr>
            </w:pPr>
            <w:r w:rsidRPr="00D70F15">
              <w:rPr>
                <w:sz w:val="26"/>
                <w:szCs w:val="26"/>
              </w:rPr>
              <w:t>г.</w:t>
            </w:r>
            <w:r w:rsidR="00A06326" w:rsidRPr="00D70F15">
              <w:rPr>
                <w:sz w:val="26"/>
                <w:szCs w:val="26"/>
              </w:rPr>
              <w:t xml:space="preserve"> </w:t>
            </w:r>
            <w:r w:rsidRPr="00D70F15">
              <w:rPr>
                <w:sz w:val="26"/>
                <w:szCs w:val="26"/>
              </w:rPr>
              <w:t xml:space="preserve">Переславль-Залесский, </w:t>
            </w:r>
            <w:r w:rsidR="00F05E77">
              <w:rPr>
                <w:sz w:val="26"/>
                <w:szCs w:val="26"/>
              </w:rPr>
              <w:t>в границе Валового кольца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2A1B12" w:rsidP="003B2004">
            <w:pPr>
              <w:jc w:val="center"/>
              <w:rPr>
                <w:sz w:val="20"/>
                <w:szCs w:val="20"/>
              </w:rPr>
            </w:pPr>
            <w:r>
              <w:rPr>
                <w:sz w:val="20"/>
                <w:szCs w:val="20"/>
              </w:rPr>
              <w:t>151 861,0</w:t>
            </w:r>
          </w:p>
        </w:tc>
        <w:tc>
          <w:tcPr>
            <w:tcW w:w="999" w:type="dxa"/>
            <w:gridSpan w:val="3"/>
            <w:tcBorders>
              <w:top w:val="single" w:sz="4" w:space="0" w:color="auto"/>
              <w:left w:val="nil"/>
              <w:bottom w:val="single" w:sz="4" w:space="0" w:color="auto"/>
              <w:right w:val="nil"/>
            </w:tcBorders>
            <w:shd w:val="clear" w:color="auto" w:fill="auto"/>
            <w:noWrap/>
            <w:vAlign w:val="center"/>
            <w:hideMark/>
          </w:tcPr>
          <w:p w:rsidR="00026129" w:rsidRPr="0011565F" w:rsidRDefault="00026129" w:rsidP="003B2004">
            <w:pPr>
              <w:jc w:val="center"/>
              <w:rPr>
                <w:sz w:val="20"/>
                <w:szCs w:val="20"/>
              </w:rPr>
            </w:pPr>
          </w:p>
        </w:tc>
        <w:tc>
          <w:tcPr>
            <w:tcW w:w="113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11565F" w:rsidRDefault="002A1B12" w:rsidP="003B2004">
            <w:pPr>
              <w:jc w:val="center"/>
              <w:rPr>
                <w:sz w:val="20"/>
                <w:szCs w:val="20"/>
              </w:rPr>
            </w:pPr>
            <w:r>
              <w:rPr>
                <w:sz w:val="20"/>
                <w:szCs w:val="20"/>
              </w:rPr>
              <w:t>151 861,0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3B2004">
            <w:pPr>
              <w:jc w:val="center"/>
              <w:rPr>
                <w:sz w:val="20"/>
                <w:szCs w:val="20"/>
              </w:rPr>
            </w:pPr>
          </w:p>
        </w:tc>
        <w:tc>
          <w:tcPr>
            <w:tcW w:w="855" w:type="dxa"/>
            <w:gridSpan w:val="2"/>
            <w:tcBorders>
              <w:top w:val="single" w:sz="4" w:space="0" w:color="auto"/>
              <w:left w:val="nil"/>
              <w:bottom w:val="single" w:sz="4" w:space="0" w:color="auto"/>
              <w:right w:val="single" w:sz="4" w:space="0" w:color="auto"/>
            </w:tcBorders>
            <w:vAlign w:val="center"/>
          </w:tcPr>
          <w:p w:rsidR="00026129" w:rsidRPr="0011565F" w:rsidRDefault="00026129" w:rsidP="003B2004">
            <w:pPr>
              <w:jc w:val="center"/>
              <w:rPr>
                <w:sz w:val="20"/>
                <w:szCs w:val="20"/>
              </w:rPr>
            </w:pPr>
          </w:p>
        </w:tc>
        <w:tc>
          <w:tcPr>
            <w:tcW w:w="855" w:type="dxa"/>
            <w:tcBorders>
              <w:top w:val="single" w:sz="4" w:space="0" w:color="auto"/>
              <w:left w:val="nil"/>
              <w:bottom w:val="single" w:sz="4" w:space="0" w:color="auto"/>
              <w:right w:val="single" w:sz="4" w:space="0" w:color="auto"/>
            </w:tcBorders>
            <w:vAlign w:val="center"/>
          </w:tcPr>
          <w:p w:rsidR="00026129" w:rsidRPr="0011565F" w:rsidRDefault="00026129" w:rsidP="003B2004">
            <w:pPr>
              <w:jc w:val="center"/>
              <w:rPr>
                <w:sz w:val="20"/>
                <w:szCs w:val="20"/>
              </w:rPr>
            </w:pPr>
          </w:p>
        </w:tc>
        <w:tc>
          <w:tcPr>
            <w:tcW w:w="997" w:type="dxa"/>
            <w:gridSpan w:val="2"/>
            <w:tcBorders>
              <w:top w:val="single" w:sz="4" w:space="0" w:color="auto"/>
              <w:left w:val="nil"/>
              <w:bottom w:val="single" w:sz="4" w:space="0" w:color="auto"/>
              <w:right w:val="single" w:sz="4" w:space="0" w:color="auto"/>
            </w:tcBorders>
            <w:vAlign w:val="center"/>
          </w:tcPr>
          <w:p w:rsidR="00026129" w:rsidRPr="0011565F" w:rsidRDefault="00026129" w:rsidP="003B2004">
            <w:pPr>
              <w:jc w:val="center"/>
              <w:rPr>
                <w:sz w:val="20"/>
                <w:szCs w:val="20"/>
              </w:rPr>
            </w:pPr>
          </w:p>
        </w:tc>
        <w:tc>
          <w:tcPr>
            <w:tcW w:w="1564" w:type="dxa"/>
            <w:tcBorders>
              <w:top w:val="single" w:sz="4" w:space="0" w:color="auto"/>
              <w:left w:val="nil"/>
              <w:bottom w:val="single" w:sz="4" w:space="0" w:color="auto"/>
              <w:right w:val="single" w:sz="4" w:space="0" w:color="auto"/>
            </w:tcBorders>
            <w:vAlign w:val="center"/>
          </w:tcPr>
          <w:p w:rsidR="00026129" w:rsidRPr="004E4935" w:rsidRDefault="002C2809" w:rsidP="003B2004">
            <w:pPr>
              <w:jc w:val="center"/>
              <w:rPr>
                <w:sz w:val="26"/>
                <w:szCs w:val="26"/>
              </w:rPr>
            </w:pPr>
            <w:r w:rsidRPr="004E4935">
              <w:rPr>
                <w:sz w:val="26"/>
                <w:szCs w:val="26"/>
              </w:rPr>
              <w:t>безаварийное прохождение ОЗП</w:t>
            </w:r>
          </w:p>
        </w:tc>
      </w:tr>
      <w:tr w:rsidR="00026129" w:rsidRPr="004E4935" w:rsidTr="00457583">
        <w:trPr>
          <w:trHeight w:val="1020"/>
        </w:trPr>
        <w:tc>
          <w:tcPr>
            <w:tcW w:w="749" w:type="dxa"/>
            <w:gridSpan w:val="2"/>
            <w:tcBorders>
              <w:top w:val="nil"/>
              <w:left w:val="single" w:sz="4" w:space="0" w:color="auto"/>
              <w:bottom w:val="single" w:sz="4" w:space="0" w:color="auto"/>
              <w:right w:val="single" w:sz="4" w:space="0" w:color="auto"/>
            </w:tcBorders>
            <w:shd w:val="clear" w:color="auto" w:fill="auto"/>
            <w:vAlign w:val="center"/>
            <w:hideMark/>
          </w:tcPr>
          <w:p w:rsidR="00026129" w:rsidRPr="004E4935" w:rsidRDefault="00026129" w:rsidP="00F05E77">
            <w:pPr>
              <w:jc w:val="center"/>
              <w:rPr>
                <w:sz w:val="26"/>
                <w:szCs w:val="26"/>
              </w:rPr>
            </w:pPr>
            <w:r w:rsidRPr="004E4935">
              <w:rPr>
                <w:sz w:val="26"/>
                <w:szCs w:val="26"/>
              </w:rPr>
              <w:t>1.</w:t>
            </w:r>
            <w:r w:rsidR="00F05E77">
              <w:rPr>
                <w:sz w:val="26"/>
                <w:szCs w:val="26"/>
              </w:rPr>
              <w:t>5</w:t>
            </w:r>
            <w:r w:rsidRPr="004E4935">
              <w:rPr>
                <w:sz w:val="26"/>
                <w:szCs w:val="26"/>
              </w:rPr>
              <w:t>.</w:t>
            </w:r>
          </w:p>
        </w:tc>
        <w:tc>
          <w:tcPr>
            <w:tcW w:w="2627" w:type="dxa"/>
            <w:gridSpan w:val="5"/>
            <w:tcBorders>
              <w:top w:val="nil"/>
              <w:left w:val="nil"/>
              <w:bottom w:val="single" w:sz="4" w:space="0" w:color="auto"/>
              <w:right w:val="single" w:sz="4" w:space="0" w:color="auto"/>
            </w:tcBorders>
            <w:shd w:val="clear" w:color="auto" w:fill="auto"/>
            <w:vAlign w:val="center"/>
            <w:hideMark/>
          </w:tcPr>
          <w:p w:rsidR="00026129" w:rsidRPr="00F05E77" w:rsidRDefault="00947517" w:rsidP="00947517">
            <w:pPr>
              <w:rPr>
                <w:sz w:val="26"/>
                <w:szCs w:val="26"/>
              </w:rPr>
            </w:pPr>
            <w:r w:rsidRPr="004E4935">
              <w:rPr>
                <w:sz w:val="26"/>
                <w:szCs w:val="26"/>
              </w:rPr>
              <w:t xml:space="preserve">Модернизация (капитальный ремонт) </w:t>
            </w:r>
            <w:r w:rsidR="00026129" w:rsidRPr="004E4935">
              <w:rPr>
                <w:sz w:val="26"/>
                <w:szCs w:val="26"/>
              </w:rPr>
              <w:t>тепловых сетей (квартальные сети ул. Плещеевская от ЦТП-14 ул. Конная, ул. Первомайская, ул. Плещеевская</w:t>
            </w:r>
            <w:r w:rsidR="00F05E77">
              <w:rPr>
                <w:sz w:val="26"/>
                <w:szCs w:val="26"/>
              </w:rPr>
              <w:t xml:space="preserve">, </w:t>
            </w:r>
            <w:r w:rsidR="00F05E77">
              <w:rPr>
                <w:sz w:val="26"/>
                <w:szCs w:val="26"/>
                <w:lang w:val="en-US"/>
              </w:rPr>
              <w:t>L</w:t>
            </w:r>
            <w:r w:rsidR="00F05E77" w:rsidRPr="008714AD">
              <w:rPr>
                <w:sz w:val="26"/>
                <w:szCs w:val="26"/>
              </w:rPr>
              <w:t>=</w:t>
            </w:r>
            <w:r w:rsidR="00F05E77">
              <w:rPr>
                <w:sz w:val="26"/>
                <w:szCs w:val="26"/>
              </w:rPr>
              <w:t xml:space="preserve">4389 </w:t>
            </w:r>
          </w:p>
        </w:tc>
        <w:tc>
          <w:tcPr>
            <w:tcW w:w="1710"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 xml:space="preserve">моральный и физический износ </w:t>
            </w:r>
          </w:p>
        </w:tc>
        <w:tc>
          <w:tcPr>
            <w:tcW w:w="1558" w:type="dxa"/>
            <w:tcBorders>
              <w:top w:val="nil"/>
              <w:left w:val="nil"/>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ул.Конная, ул.Первомайская, ул.</w:t>
            </w:r>
            <w:r w:rsidR="002C2809" w:rsidRPr="004E4935">
              <w:rPr>
                <w:sz w:val="26"/>
                <w:szCs w:val="26"/>
              </w:rPr>
              <w:t xml:space="preserve"> </w:t>
            </w:r>
            <w:r w:rsidRPr="004E4935">
              <w:rPr>
                <w:sz w:val="26"/>
                <w:szCs w:val="26"/>
              </w:rPr>
              <w:t>Плещеевская</w:t>
            </w:r>
          </w:p>
        </w:tc>
        <w:tc>
          <w:tcPr>
            <w:tcW w:w="1132" w:type="dxa"/>
            <w:tcBorders>
              <w:top w:val="nil"/>
              <w:left w:val="nil"/>
              <w:bottom w:val="single" w:sz="4" w:space="0" w:color="auto"/>
              <w:right w:val="single" w:sz="4" w:space="0" w:color="auto"/>
            </w:tcBorders>
            <w:shd w:val="clear" w:color="auto" w:fill="auto"/>
            <w:vAlign w:val="center"/>
            <w:hideMark/>
          </w:tcPr>
          <w:p w:rsidR="00026129" w:rsidRPr="0011565F" w:rsidRDefault="00F05E77" w:rsidP="002D2E92">
            <w:pPr>
              <w:jc w:val="center"/>
              <w:rPr>
                <w:sz w:val="20"/>
                <w:szCs w:val="20"/>
              </w:rPr>
            </w:pPr>
            <w:r>
              <w:rPr>
                <w:sz w:val="20"/>
                <w:szCs w:val="20"/>
              </w:rPr>
              <w:t>218 443,0</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026129" w:rsidRPr="0011565F" w:rsidRDefault="00F05E77" w:rsidP="002D2E92">
            <w:pPr>
              <w:jc w:val="center"/>
              <w:rPr>
                <w:sz w:val="20"/>
                <w:szCs w:val="20"/>
              </w:rPr>
            </w:pPr>
            <w:r>
              <w:rPr>
                <w:sz w:val="20"/>
                <w:szCs w:val="20"/>
              </w:rPr>
              <w:t>218 443,0</w:t>
            </w:r>
          </w:p>
        </w:tc>
        <w:tc>
          <w:tcPr>
            <w:tcW w:w="1138" w:type="dxa"/>
            <w:gridSpan w:val="3"/>
            <w:tcBorders>
              <w:top w:val="nil"/>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855" w:type="dxa"/>
            <w:gridSpan w:val="2"/>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855" w:type="dxa"/>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997" w:type="dxa"/>
            <w:gridSpan w:val="2"/>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1564" w:type="dxa"/>
            <w:tcBorders>
              <w:top w:val="nil"/>
              <w:left w:val="nil"/>
              <w:bottom w:val="single" w:sz="4" w:space="0" w:color="auto"/>
              <w:right w:val="single" w:sz="4" w:space="0" w:color="auto"/>
            </w:tcBorders>
          </w:tcPr>
          <w:p w:rsidR="00026129" w:rsidRPr="004E4935" w:rsidRDefault="002C2809" w:rsidP="002D2E92">
            <w:pPr>
              <w:jc w:val="center"/>
              <w:rPr>
                <w:sz w:val="26"/>
                <w:szCs w:val="26"/>
              </w:rPr>
            </w:pPr>
            <w:r w:rsidRPr="004E4935">
              <w:rPr>
                <w:sz w:val="26"/>
                <w:szCs w:val="26"/>
              </w:rPr>
              <w:t>безаварийное прохождение ОЗП</w:t>
            </w:r>
          </w:p>
        </w:tc>
      </w:tr>
      <w:tr w:rsidR="00026129" w:rsidRPr="0011565F" w:rsidTr="00457583">
        <w:trPr>
          <w:trHeight w:val="477"/>
        </w:trPr>
        <w:tc>
          <w:tcPr>
            <w:tcW w:w="337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26129" w:rsidRPr="0011565F" w:rsidRDefault="008714AD" w:rsidP="003B2004">
            <w:pPr>
              <w:rPr>
                <w:bCs/>
                <w:sz w:val="26"/>
                <w:szCs w:val="26"/>
              </w:rPr>
            </w:pPr>
            <w:r>
              <w:rPr>
                <w:bCs/>
                <w:sz w:val="26"/>
                <w:szCs w:val="26"/>
              </w:rPr>
              <w:lastRenderedPageBreak/>
              <w:t>Итого по п.</w:t>
            </w:r>
            <w:r w:rsidR="00026129" w:rsidRPr="0011565F">
              <w:rPr>
                <w:bCs/>
                <w:sz w:val="26"/>
                <w:szCs w:val="26"/>
              </w:rPr>
              <w:t>1.</w:t>
            </w:r>
            <w:r>
              <w:rPr>
                <w:bCs/>
                <w:sz w:val="26"/>
                <w:szCs w:val="26"/>
              </w:rPr>
              <w:t>:</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6"/>
                <w:szCs w:val="26"/>
              </w:rPr>
            </w:pPr>
            <w:r w:rsidRPr="0011565F">
              <w:rPr>
                <w:sz w:val="26"/>
                <w:szCs w:val="26"/>
              </w:rPr>
              <w:t> </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6"/>
                <w:szCs w:val="26"/>
              </w:rPr>
            </w:pPr>
            <w:r w:rsidRPr="0011565F">
              <w:rPr>
                <w:sz w:val="26"/>
                <w:szCs w:val="26"/>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F05E77" w:rsidP="002D2E92">
            <w:pPr>
              <w:jc w:val="right"/>
              <w:rPr>
                <w:bCs/>
                <w:sz w:val="20"/>
                <w:szCs w:val="20"/>
              </w:rPr>
            </w:pPr>
            <w:r>
              <w:rPr>
                <w:bCs/>
                <w:sz w:val="20"/>
                <w:szCs w:val="20"/>
              </w:rPr>
              <w:t>962 343,40</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6A7A7D" w:rsidP="002D2E92">
            <w:pPr>
              <w:jc w:val="right"/>
              <w:rPr>
                <w:bCs/>
                <w:sz w:val="20"/>
                <w:szCs w:val="20"/>
              </w:rPr>
            </w:pPr>
            <w:r w:rsidRPr="0011565F">
              <w:rPr>
                <w:bCs/>
                <w:sz w:val="20"/>
                <w:szCs w:val="20"/>
              </w:rPr>
              <w:t>0,00</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F05E77" w:rsidP="002D2E92">
            <w:pPr>
              <w:jc w:val="right"/>
              <w:rPr>
                <w:bCs/>
                <w:sz w:val="20"/>
                <w:szCs w:val="20"/>
              </w:rPr>
            </w:pPr>
            <w:r>
              <w:rPr>
                <w:bCs/>
                <w:sz w:val="20"/>
                <w:szCs w:val="20"/>
              </w:rPr>
              <w:t>962 343,40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right"/>
              <w:rPr>
                <w:bCs/>
                <w:sz w:val="20"/>
                <w:szCs w:val="20"/>
              </w:rPr>
            </w:pPr>
          </w:p>
        </w:tc>
        <w:tc>
          <w:tcPr>
            <w:tcW w:w="855" w:type="dxa"/>
            <w:gridSpan w:val="2"/>
            <w:tcBorders>
              <w:top w:val="single" w:sz="4" w:space="0" w:color="auto"/>
              <w:left w:val="nil"/>
              <w:bottom w:val="single" w:sz="4" w:space="0" w:color="auto"/>
              <w:right w:val="single" w:sz="4" w:space="0" w:color="auto"/>
            </w:tcBorders>
          </w:tcPr>
          <w:p w:rsidR="00026129" w:rsidRPr="0011565F" w:rsidRDefault="00026129" w:rsidP="002D2E92">
            <w:pPr>
              <w:jc w:val="right"/>
              <w:rPr>
                <w:bCs/>
                <w:sz w:val="20"/>
                <w:szCs w:val="20"/>
              </w:rPr>
            </w:pPr>
          </w:p>
        </w:tc>
        <w:tc>
          <w:tcPr>
            <w:tcW w:w="855" w:type="dxa"/>
            <w:tcBorders>
              <w:top w:val="single" w:sz="4" w:space="0" w:color="auto"/>
              <w:left w:val="nil"/>
              <w:bottom w:val="single" w:sz="4" w:space="0" w:color="auto"/>
              <w:right w:val="single" w:sz="4" w:space="0" w:color="auto"/>
            </w:tcBorders>
          </w:tcPr>
          <w:p w:rsidR="00026129" w:rsidRPr="0011565F" w:rsidRDefault="00026129" w:rsidP="002D2E92">
            <w:pPr>
              <w:jc w:val="right"/>
              <w:rPr>
                <w:bCs/>
                <w:sz w:val="20"/>
                <w:szCs w:val="20"/>
              </w:rPr>
            </w:pPr>
          </w:p>
        </w:tc>
        <w:tc>
          <w:tcPr>
            <w:tcW w:w="997" w:type="dxa"/>
            <w:gridSpan w:val="2"/>
            <w:tcBorders>
              <w:top w:val="single" w:sz="4" w:space="0" w:color="auto"/>
              <w:left w:val="nil"/>
              <w:bottom w:val="single" w:sz="4" w:space="0" w:color="auto"/>
              <w:right w:val="single" w:sz="4" w:space="0" w:color="auto"/>
            </w:tcBorders>
          </w:tcPr>
          <w:p w:rsidR="00026129" w:rsidRPr="0011565F" w:rsidRDefault="00026129" w:rsidP="002D2E92">
            <w:pPr>
              <w:jc w:val="right"/>
              <w:rPr>
                <w:bCs/>
                <w:sz w:val="20"/>
                <w:szCs w:val="20"/>
              </w:rPr>
            </w:pPr>
          </w:p>
        </w:tc>
        <w:tc>
          <w:tcPr>
            <w:tcW w:w="1564" w:type="dxa"/>
            <w:tcBorders>
              <w:top w:val="single" w:sz="4" w:space="0" w:color="auto"/>
              <w:left w:val="nil"/>
              <w:bottom w:val="single" w:sz="4" w:space="0" w:color="auto"/>
              <w:right w:val="single" w:sz="4" w:space="0" w:color="auto"/>
            </w:tcBorders>
          </w:tcPr>
          <w:p w:rsidR="00026129" w:rsidRPr="0011565F" w:rsidRDefault="00026129" w:rsidP="002D2E92">
            <w:pPr>
              <w:jc w:val="right"/>
              <w:rPr>
                <w:bCs/>
                <w:sz w:val="26"/>
                <w:szCs w:val="26"/>
              </w:rPr>
            </w:pPr>
          </w:p>
        </w:tc>
      </w:tr>
      <w:tr w:rsidR="003B2004" w:rsidRPr="0011565F" w:rsidTr="00457583">
        <w:trPr>
          <w:trHeight w:val="300"/>
        </w:trPr>
        <w:tc>
          <w:tcPr>
            <w:tcW w:w="1532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3B2004" w:rsidRPr="0011565F" w:rsidRDefault="003B2004" w:rsidP="003B2004">
            <w:pPr>
              <w:rPr>
                <w:bCs/>
                <w:sz w:val="26"/>
                <w:szCs w:val="26"/>
              </w:rPr>
            </w:pPr>
            <w:r w:rsidRPr="0011565F">
              <w:rPr>
                <w:bCs/>
                <w:sz w:val="26"/>
                <w:szCs w:val="26"/>
              </w:rPr>
              <w:t>2. Реконструкция или модернизация существующих объек</w:t>
            </w:r>
            <w:r w:rsidR="00D552A0">
              <w:rPr>
                <w:bCs/>
                <w:sz w:val="26"/>
                <w:szCs w:val="26"/>
              </w:rPr>
              <w:t xml:space="preserve">тов системы  централизованного </w:t>
            </w:r>
            <w:r w:rsidRPr="0011565F">
              <w:rPr>
                <w:bCs/>
                <w:sz w:val="26"/>
                <w:szCs w:val="26"/>
              </w:rPr>
              <w:t>теплоснабжения,  за исключением тепловых  сетей</w:t>
            </w:r>
          </w:p>
        </w:tc>
      </w:tr>
      <w:tr w:rsidR="003B2004"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B2004" w:rsidRPr="000E03CE" w:rsidRDefault="003B2004" w:rsidP="00CF0B18">
            <w:pPr>
              <w:jc w:val="center"/>
              <w:rPr>
                <w:sz w:val="26"/>
                <w:szCs w:val="26"/>
              </w:rPr>
            </w:pPr>
            <w:r w:rsidRPr="000E03CE">
              <w:rPr>
                <w:sz w:val="26"/>
                <w:szCs w:val="26"/>
              </w:rPr>
              <w:t>2.1</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B2004" w:rsidRPr="000E03CE" w:rsidRDefault="00947517" w:rsidP="00947517">
            <w:pPr>
              <w:rPr>
                <w:sz w:val="26"/>
                <w:szCs w:val="26"/>
              </w:rPr>
            </w:pPr>
            <w:r w:rsidRPr="000E03CE">
              <w:rPr>
                <w:sz w:val="26"/>
                <w:szCs w:val="26"/>
              </w:rPr>
              <w:t xml:space="preserve">Модернизация (капитальный ремонт) </w:t>
            </w:r>
            <w:r w:rsidR="003B2004" w:rsidRPr="000E03CE">
              <w:rPr>
                <w:sz w:val="26"/>
                <w:szCs w:val="26"/>
              </w:rPr>
              <w:t>ЦТП-1</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3B2004" w:rsidRPr="000E03CE" w:rsidRDefault="003B2004"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3B2004" w:rsidRPr="000E03CE" w:rsidRDefault="003B2004" w:rsidP="00CF0B18">
            <w:pPr>
              <w:jc w:val="center"/>
              <w:rPr>
                <w:sz w:val="26"/>
                <w:szCs w:val="26"/>
              </w:rPr>
            </w:pPr>
            <w:r w:rsidRPr="000E03CE">
              <w:rPr>
                <w:sz w:val="26"/>
                <w:szCs w:val="26"/>
              </w:rPr>
              <w:t>г.</w:t>
            </w:r>
            <w:r w:rsidR="00CF0B18" w:rsidRPr="000E03CE">
              <w:rPr>
                <w:sz w:val="26"/>
                <w:szCs w:val="26"/>
              </w:rPr>
              <w:t xml:space="preserve"> </w:t>
            </w:r>
            <w:r w:rsidRPr="000E03CE">
              <w:rPr>
                <w:sz w:val="26"/>
                <w:szCs w:val="26"/>
              </w:rPr>
              <w:t>Переславль-Залесский, ул.50 лет Комсомола, 9а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F05E77" w:rsidP="00CF0B18">
            <w:pPr>
              <w:jc w:val="center"/>
              <w:rPr>
                <w:sz w:val="20"/>
                <w:szCs w:val="20"/>
              </w:rPr>
            </w:pPr>
            <w:r>
              <w:rPr>
                <w:sz w:val="20"/>
                <w:szCs w:val="20"/>
              </w:rPr>
              <w:t>16 635,0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3B2004"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F05E77" w:rsidP="00CF0B18">
            <w:pPr>
              <w:jc w:val="center"/>
              <w:rPr>
                <w:sz w:val="20"/>
                <w:szCs w:val="20"/>
              </w:rPr>
            </w:pPr>
            <w:r>
              <w:rPr>
                <w:sz w:val="20"/>
                <w:szCs w:val="20"/>
              </w:rPr>
              <w:t>16635,0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3B2004"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3B2004" w:rsidRPr="000E03CE" w:rsidRDefault="003B2004"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3B2004" w:rsidRPr="000E03CE" w:rsidRDefault="003B2004"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3B2004" w:rsidRPr="000E03CE" w:rsidRDefault="003B2004"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3B2004"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2.2</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ЦТП-2</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ул.Кооперативная, 56г</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16 920,0</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16 920,0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2.3</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ЦТП-3</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ул.Менделеева, 34а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17 993,0</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17 993,0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2.4</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ЦТП-4</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ул.Строителей, 43а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18 269,0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18 269,0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2.5</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ЦТП-5</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ул.Октябрьская, 41а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10 042,0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10 042,0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2.6</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w:t>
            </w:r>
            <w:r w:rsidRPr="000E03CE">
              <w:rPr>
                <w:sz w:val="26"/>
                <w:szCs w:val="26"/>
              </w:rPr>
              <w:lastRenderedPageBreak/>
              <w:t xml:space="preserve">ремонт) </w:t>
            </w:r>
            <w:r w:rsidR="00CF0B18" w:rsidRPr="000E03CE">
              <w:rPr>
                <w:sz w:val="26"/>
                <w:szCs w:val="26"/>
              </w:rPr>
              <w:t>ЦТП-7</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lastRenderedPageBreak/>
              <w:t xml:space="preserve">моральный и физический </w:t>
            </w:r>
            <w:r w:rsidRPr="000E03CE">
              <w:rPr>
                <w:sz w:val="26"/>
                <w:szCs w:val="26"/>
              </w:rPr>
              <w:lastRenderedPageBreak/>
              <w:t>износ</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lastRenderedPageBreak/>
              <w:t>г.</w:t>
            </w:r>
            <w:r w:rsidR="004D2795" w:rsidRPr="000E03CE">
              <w:rPr>
                <w:sz w:val="26"/>
                <w:szCs w:val="26"/>
              </w:rPr>
              <w:t xml:space="preserve"> </w:t>
            </w:r>
            <w:r w:rsidRPr="000E03CE">
              <w:rPr>
                <w:sz w:val="26"/>
                <w:szCs w:val="26"/>
              </w:rPr>
              <w:t>Переславль-</w:t>
            </w:r>
            <w:r w:rsidRPr="000E03CE">
              <w:rPr>
                <w:sz w:val="26"/>
                <w:szCs w:val="26"/>
              </w:rPr>
              <w:lastRenderedPageBreak/>
              <w:t>Залесский, ул.Кооперативная, 14а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lastRenderedPageBreak/>
              <w:t>10 082,0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10 082,0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 xml:space="preserve">безаварийное </w:t>
            </w:r>
            <w:r w:rsidRPr="000E03CE">
              <w:rPr>
                <w:sz w:val="26"/>
                <w:szCs w:val="26"/>
              </w:rPr>
              <w:lastRenderedPageBreak/>
              <w:t>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lastRenderedPageBreak/>
              <w:t>2.7</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ЦТП-8</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ул.Полевая, 6б</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9 881,0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9 881,0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2.8</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ЦТП-9</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ул.Заводская, 30а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22 057,0</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22 057,0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2.9</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ЦТП-10</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ул.Свободы, 60а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16 658,0</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16 658,0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2.10</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ЦТП-12</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ул.Свободы, 4</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12 016,0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12 016,0</w:t>
            </w:r>
            <w:r w:rsidR="00CF0B18" w:rsidRPr="0011565F">
              <w:rPr>
                <w:sz w:val="20"/>
                <w:szCs w:val="20"/>
              </w:rPr>
              <w:t> </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822"/>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2.11</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ЦТП-13</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ул.Ростовская, 27а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21 173,0</w:t>
            </w:r>
          </w:p>
        </w:tc>
        <w:tc>
          <w:tcPr>
            <w:tcW w:w="855"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21 173,0</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457583">
        <w:trPr>
          <w:trHeight w:val="300"/>
        </w:trPr>
        <w:tc>
          <w:tcPr>
            <w:tcW w:w="70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2.12</w:t>
            </w:r>
          </w:p>
        </w:tc>
        <w:tc>
          <w:tcPr>
            <w:tcW w:w="252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ЦТП-14</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ул.Первомай</w:t>
            </w:r>
            <w:r w:rsidRPr="000E03CE">
              <w:rPr>
                <w:sz w:val="26"/>
                <w:szCs w:val="26"/>
              </w:rPr>
              <w:lastRenderedPageBreak/>
              <w:t>ская, РП 2а, пом.5</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43187">
            <w:pPr>
              <w:jc w:val="center"/>
              <w:rPr>
                <w:sz w:val="20"/>
                <w:szCs w:val="20"/>
              </w:rPr>
            </w:pPr>
            <w:r>
              <w:rPr>
                <w:sz w:val="20"/>
                <w:szCs w:val="20"/>
              </w:rPr>
              <w:lastRenderedPageBreak/>
              <w:t>5 934,0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5 934,0</w:t>
            </w:r>
            <w:r w:rsidR="00CF0B18" w:rsidRPr="0011565F">
              <w:rPr>
                <w:sz w:val="20"/>
                <w:szCs w:val="20"/>
              </w:rPr>
              <w:t> </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p>
        </w:tc>
        <w:tc>
          <w:tcPr>
            <w:tcW w:w="855"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5"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A9645E" w:rsidRPr="0011565F" w:rsidTr="00457583">
        <w:trPr>
          <w:trHeight w:val="357"/>
        </w:trPr>
        <w:tc>
          <w:tcPr>
            <w:tcW w:w="32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9645E" w:rsidRPr="0011565F" w:rsidRDefault="00A9645E" w:rsidP="00A9645E">
            <w:pPr>
              <w:rPr>
                <w:bCs/>
                <w:sz w:val="26"/>
                <w:szCs w:val="26"/>
              </w:rPr>
            </w:pPr>
            <w:r w:rsidRPr="0011565F">
              <w:rPr>
                <w:bCs/>
                <w:sz w:val="26"/>
                <w:szCs w:val="26"/>
              </w:rPr>
              <w:lastRenderedPageBreak/>
              <w:t>Итого по п. 2.:</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645E" w:rsidRPr="0011565F" w:rsidRDefault="00A9645E" w:rsidP="004D2795">
            <w:pPr>
              <w:jc w:val="center"/>
              <w:rPr>
                <w:sz w:val="26"/>
                <w:szCs w:val="26"/>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4D2795">
            <w:pPr>
              <w:jc w:val="center"/>
              <w:rPr>
                <w:bCs/>
                <w:sz w:val="26"/>
                <w:szCs w:val="26"/>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C43187" w:rsidP="00A9645E">
            <w:pPr>
              <w:jc w:val="center"/>
              <w:rPr>
                <w:bCs/>
                <w:sz w:val="20"/>
                <w:szCs w:val="20"/>
              </w:rPr>
            </w:pPr>
            <w:r>
              <w:rPr>
                <w:bCs/>
                <w:sz w:val="20"/>
                <w:szCs w:val="20"/>
              </w:rPr>
              <w:t>177 659,47</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6A7A7D" w:rsidP="004D2795">
            <w:pPr>
              <w:jc w:val="center"/>
              <w:rPr>
                <w:bCs/>
                <w:sz w:val="20"/>
                <w:szCs w:val="20"/>
              </w:rPr>
            </w:pPr>
            <w:r w:rsidRPr="0011565F">
              <w:rPr>
                <w:bCs/>
                <w:sz w:val="20"/>
                <w:szCs w:val="20"/>
              </w:rPr>
              <w:t>0,00</w:t>
            </w:r>
          </w:p>
        </w:tc>
        <w:tc>
          <w:tcPr>
            <w:tcW w:w="1136" w:type="dxa"/>
            <w:gridSpan w:val="4"/>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C43187" w:rsidP="004D2795">
            <w:pPr>
              <w:jc w:val="center"/>
              <w:rPr>
                <w:bCs/>
                <w:sz w:val="20"/>
                <w:szCs w:val="20"/>
              </w:rPr>
            </w:pPr>
            <w:r>
              <w:rPr>
                <w:bCs/>
                <w:sz w:val="20"/>
                <w:szCs w:val="20"/>
              </w:rPr>
              <w:t>177 659,47</w:t>
            </w:r>
          </w:p>
        </w:tc>
        <w:tc>
          <w:tcPr>
            <w:tcW w:w="1138" w:type="dxa"/>
            <w:gridSpan w:val="3"/>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A9645E">
            <w:pPr>
              <w:jc w:val="center"/>
              <w:rPr>
                <w:bCs/>
                <w:sz w:val="20"/>
                <w:szCs w:val="20"/>
              </w:rPr>
            </w:pPr>
          </w:p>
        </w:tc>
        <w:tc>
          <w:tcPr>
            <w:tcW w:w="855" w:type="dxa"/>
            <w:gridSpan w:val="2"/>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855"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1564"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r>
      <w:tr w:rsidR="00A23A57" w:rsidRPr="0011565F" w:rsidTr="00457583">
        <w:trPr>
          <w:trHeight w:val="415"/>
        </w:trPr>
        <w:tc>
          <w:tcPr>
            <w:tcW w:w="1532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A23A57" w:rsidRPr="0011565F" w:rsidRDefault="00A23A57" w:rsidP="00A23A57">
            <w:pPr>
              <w:rPr>
                <w:bCs/>
                <w:sz w:val="26"/>
                <w:szCs w:val="26"/>
              </w:rPr>
            </w:pPr>
            <w:r w:rsidRPr="00AC5DE5">
              <w:rPr>
                <w:bCs/>
                <w:sz w:val="26"/>
                <w:szCs w:val="26"/>
              </w:rPr>
              <w:t>3. Строительство новых объектов системы централизованного теплоснабжения, не связанных с подключением новых потребителей</w:t>
            </w:r>
            <w:r w:rsidR="00D552A0" w:rsidRPr="00AC5DE5">
              <w:rPr>
                <w:bCs/>
                <w:sz w:val="26"/>
                <w:szCs w:val="26"/>
              </w:rPr>
              <w:t>, в том числе строительство новых тепловых сетей</w:t>
            </w:r>
          </w:p>
        </w:tc>
      </w:tr>
      <w:tr w:rsidR="0090341C" w:rsidRPr="0011565F" w:rsidTr="00CF2E36">
        <w:trPr>
          <w:trHeight w:val="415"/>
        </w:trPr>
        <w:tc>
          <w:tcPr>
            <w:tcW w:w="8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11565F" w:rsidRDefault="0090341C" w:rsidP="003E0A87">
            <w:pPr>
              <w:rPr>
                <w:bCs/>
                <w:color w:val="000000"/>
                <w:sz w:val="26"/>
                <w:szCs w:val="26"/>
              </w:rPr>
            </w:pPr>
            <w:r>
              <w:rPr>
                <w:bCs/>
                <w:color w:val="000000"/>
                <w:sz w:val="26"/>
                <w:szCs w:val="26"/>
              </w:rPr>
              <w:t>3.1</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E852B2">
            <w:pPr>
              <w:rPr>
                <w:bCs/>
                <w:sz w:val="26"/>
                <w:szCs w:val="26"/>
              </w:rPr>
            </w:pPr>
            <w:r>
              <w:rPr>
                <w:bCs/>
                <w:sz w:val="26"/>
                <w:szCs w:val="26"/>
              </w:rPr>
              <w:t>Строительство котельной пос. Рязанцево</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825650">
            <w:pPr>
              <w:jc w:val="center"/>
              <w:rPr>
                <w:bCs/>
                <w:sz w:val="26"/>
                <w:szCs w:val="26"/>
              </w:rPr>
            </w:pPr>
            <w:r>
              <w:rPr>
                <w:color w:val="000000" w:themeColor="text1"/>
                <w:sz w:val="26"/>
                <w:szCs w:val="26"/>
              </w:rPr>
              <w:t>г</w:t>
            </w:r>
            <w:r w:rsidRPr="00141FDA">
              <w:rPr>
                <w:color w:val="000000" w:themeColor="text1"/>
                <w:sz w:val="26"/>
                <w:szCs w:val="26"/>
              </w:rPr>
              <w:t>азификация населенного пункта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90341C" w:rsidRDefault="0090341C" w:rsidP="004D2795">
            <w:pPr>
              <w:jc w:val="center"/>
              <w:rPr>
                <w:bCs/>
                <w:color w:val="000000"/>
                <w:sz w:val="26"/>
                <w:szCs w:val="26"/>
              </w:rPr>
            </w:pPr>
            <w:r>
              <w:rPr>
                <w:bCs/>
                <w:color w:val="000000"/>
                <w:sz w:val="26"/>
                <w:szCs w:val="26"/>
              </w:rPr>
              <w:t>п</w:t>
            </w:r>
            <w:r w:rsidRPr="0090341C">
              <w:rPr>
                <w:bCs/>
                <w:color w:val="000000"/>
                <w:sz w:val="26"/>
                <w:szCs w:val="26"/>
              </w:rPr>
              <w:t>. Рязанцево</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AC5DE5" w:rsidP="00D552A0">
            <w:pPr>
              <w:ind w:left="-89"/>
              <w:jc w:val="center"/>
              <w:rPr>
                <w:bCs/>
                <w:color w:val="000000"/>
                <w:sz w:val="20"/>
                <w:szCs w:val="20"/>
              </w:rPr>
            </w:pPr>
            <w:r>
              <w:rPr>
                <w:bCs/>
                <w:color w:val="000000"/>
                <w:sz w:val="20"/>
                <w:szCs w:val="20"/>
              </w:rPr>
              <w:t>42 200,0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Default="00AC5DE5" w:rsidP="003E0A87">
            <w:pPr>
              <w:jc w:val="center"/>
              <w:rPr>
                <w:bCs/>
                <w:color w:val="000000"/>
                <w:sz w:val="20"/>
                <w:szCs w:val="20"/>
              </w:rPr>
            </w:pPr>
            <w:r>
              <w:rPr>
                <w:bCs/>
                <w:color w:val="000000"/>
                <w:sz w:val="20"/>
                <w:szCs w:val="20"/>
              </w:rPr>
              <w:t>2 200,0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E0A87">
            <w:pPr>
              <w:jc w:val="center"/>
              <w:rPr>
                <w:bCs/>
                <w:color w:val="000000"/>
                <w:sz w:val="20"/>
                <w:szCs w:val="20"/>
              </w:rPr>
            </w:pPr>
          </w:p>
        </w:tc>
        <w:tc>
          <w:tcPr>
            <w:tcW w:w="1138" w:type="dxa"/>
            <w:gridSpan w:val="3"/>
            <w:tcBorders>
              <w:top w:val="single" w:sz="4" w:space="0" w:color="auto"/>
              <w:left w:val="nil"/>
              <w:bottom w:val="single" w:sz="4" w:space="0" w:color="auto"/>
              <w:right w:val="single" w:sz="4" w:space="0" w:color="auto"/>
            </w:tcBorders>
            <w:vAlign w:val="center"/>
          </w:tcPr>
          <w:p w:rsidR="0090341C" w:rsidRPr="00AC5DE5" w:rsidRDefault="00AC5DE5" w:rsidP="00CF2E36">
            <w:pPr>
              <w:jc w:val="center"/>
              <w:rPr>
                <w:bCs/>
                <w:color w:val="000000"/>
                <w:sz w:val="20"/>
                <w:szCs w:val="20"/>
              </w:rPr>
            </w:pPr>
            <w:r>
              <w:rPr>
                <w:bCs/>
                <w:color w:val="000000"/>
                <w:sz w:val="20"/>
                <w:szCs w:val="20"/>
              </w:rPr>
              <w:t>40 000,0</w:t>
            </w:r>
          </w:p>
        </w:tc>
        <w:tc>
          <w:tcPr>
            <w:tcW w:w="855" w:type="dxa"/>
            <w:gridSpan w:val="2"/>
            <w:tcBorders>
              <w:top w:val="single" w:sz="4" w:space="0" w:color="auto"/>
              <w:left w:val="nil"/>
              <w:bottom w:val="single" w:sz="4" w:space="0" w:color="auto"/>
              <w:right w:val="single" w:sz="4" w:space="0" w:color="auto"/>
            </w:tcBorders>
            <w:vAlign w:val="center"/>
          </w:tcPr>
          <w:p w:rsidR="0090341C" w:rsidRPr="00AC5DE5" w:rsidRDefault="0090341C" w:rsidP="00CF2E36">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90341C" w:rsidRPr="00AC5DE5" w:rsidRDefault="0090341C" w:rsidP="00047536">
            <w:pPr>
              <w:jc w:val="center"/>
              <w:rPr>
                <w:bCs/>
                <w:sz w:val="20"/>
                <w:szCs w:val="20"/>
              </w:rPr>
            </w:pPr>
          </w:p>
        </w:tc>
        <w:tc>
          <w:tcPr>
            <w:tcW w:w="991"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1570" w:type="dxa"/>
            <w:gridSpan w:val="2"/>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r>
              <w:rPr>
                <w:color w:val="000000" w:themeColor="text1"/>
                <w:sz w:val="26"/>
                <w:szCs w:val="26"/>
              </w:rPr>
              <w:t>с</w:t>
            </w:r>
            <w:r w:rsidRPr="00141FDA">
              <w:rPr>
                <w:color w:val="000000" w:themeColor="text1"/>
                <w:sz w:val="26"/>
                <w:szCs w:val="26"/>
              </w:rPr>
              <w:t>окращение затрат на выработку тепловой энергии</w:t>
            </w:r>
          </w:p>
        </w:tc>
      </w:tr>
      <w:tr w:rsidR="0090341C" w:rsidRPr="0011565F" w:rsidTr="00CF2E36">
        <w:trPr>
          <w:trHeight w:val="415"/>
        </w:trPr>
        <w:tc>
          <w:tcPr>
            <w:tcW w:w="8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Default="0090341C" w:rsidP="003E0A87">
            <w:pPr>
              <w:rPr>
                <w:bCs/>
                <w:color w:val="000000"/>
                <w:sz w:val="26"/>
                <w:szCs w:val="26"/>
              </w:rPr>
            </w:pPr>
            <w:r>
              <w:rPr>
                <w:bCs/>
                <w:color w:val="000000"/>
                <w:sz w:val="26"/>
                <w:szCs w:val="26"/>
              </w:rPr>
              <w:t>3.2</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90341C">
            <w:pPr>
              <w:rPr>
                <w:bCs/>
                <w:sz w:val="26"/>
                <w:szCs w:val="26"/>
              </w:rPr>
            </w:pPr>
            <w:r>
              <w:rPr>
                <w:bCs/>
                <w:sz w:val="26"/>
                <w:szCs w:val="26"/>
              </w:rPr>
              <w:t>Строительство котельной д. Горки</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4D2795">
            <w:pPr>
              <w:jc w:val="center"/>
              <w:rPr>
                <w:bCs/>
                <w:color w:val="000000"/>
                <w:sz w:val="26"/>
                <w:szCs w:val="26"/>
              </w:rPr>
            </w:pPr>
            <w:r>
              <w:rPr>
                <w:color w:val="000000" w:themeColor="text1"/>
                <w:sz w:val="26"/>
                <w:szCs w:val="26"/>
              </w:rPr>
              <w:t>г</w:t>
            </w:r>
            <w:r w:rsidRPr="00141FDA">
              <w:rPr>
                <w:color w:val="000000" w:themeColor="text1"/>
                <w:sz w:val="26"/>
                <w:szCs w:val="26"/>
              </w:rPr>
              <w:t>азификация населенного пункта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90341C" w:rsidRDefault="0090341C" w:rsidP="004D2795">
            <w:pPr>
              <w:jc w:val="center"/>
              <w:rPr>
                <w:bCs/>
                <w:color w:val="000000"/>
                <w:sz w:val="26"/>
                <w:szCs w:val="26"/>
              </w:rPr>
            </w:pPr>
            <w:r>
              <w:rPr>
                <w:bCs/>
                <w:color w:val="000000"/>
                <w:sz w:val="26"/>
                <w:szCs w:val="26"/>
              </w:rPr>
              <w:t>д</w:t>
            </w:r>
            <w:r w:rsidRPr="0090341C">
              <w:rPr>
                <w:bCs/>
                <w:color w:val="000000"/>
                <w:sz w:val="26"/>
                <w:szCs w:val="26"/>
              </w:rPr>
              <w:t>. Горки</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AC5DE5" w:rsidP="00D552A0">
            <w:pPr>
              <w:ind w:left="-89"/>
              <w:jc w:val="center"/>
              <w:rPr>
                <w:bCs/>
                <w:color w:val="000000"/>
                <w:sz w:val="20"/>
                <w:szCs w:val="20"/>
              </w:rPr>
            </w:pPr>
            <w:r>
              <w:rPr>
                <w:bCs/>
                <w:color w:val="000000"/>
                <w:sz w:val="20"/>
                <w:szCs w:val="20"/>
              </w:rPr>
              <w:t>63 800,0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Default="00AC5DE5" w:rsidP="003E0A87">
            <w:pPr>
              <w:jc w:val="center"/>
              <w:rPr>
                <w:bCs/>
                <w:color w:val="000000"/>
                <w:sz w:val="20"/>
                <w:szCs w:val="20"/>
              </w:rPr>
            </w:pPr>
            <w:r>
              <w:rPr>
                <w:bCs/>
                <w:color w:val="000000"/>
                <w:sz w:val="20"/>
                <w:szCs w:val="20"/>
              </w:rPr>
              <w:t>2 800,0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E0A87">
            <w:pPr>
              <w:jc w:val="center"/>
              <w:rPr>
                <w:bCs/>
                <w:color w:val="000000"/>
                <w:sz w:val="20"/>
                <w:szCs w:val="20"/>
              </w:rPr>
            </w:pPr>
          </w:p>
        </w:tc>
        <w:tc>
          <w:tcPr>
            <w:tcW w:w="1138" w:type="dxa"/>
            <w:gridSpan w:val="3"/>
            <w:tcBorders>
              <w:top w:val="single" w:sz="4" w:space="0" w:color="auto"/>
              <w:left w:val="nil"/>
              <w:bottom w:val="single" w:sz="4" w:space="0" w:color="auto"/>
              <w:right w:val="single" w:sz="4" w:space="0" w:color="auto"/>
            </w:tcBorders>
            <w:vAlign w:val="center"/>
          </w:tcPr>
          <w:p w:rsidR="0090341C" w:rsidRPr="00AC5DE5" w:rsidRDefault="00AC5DE5" w:rsidP="00CF2E36">
            <w:pPr>
              <w:jc w:val="center"/>
              <w:rPr>
                <w:bCs/>
                <w:color w:val="000000"/>
                <w:sz w:val="20"/>
                <w:szCs w:val="20"/>
              </w:rPr>
            </w:pPr>
            <w:r w:rsidRPr="00AC5DE5">
              <w:rPr>
                <w:bCs/>
                <w:color w:val="000000"/>
                <w:sz w:val="20"/>
                <w:szCs w:val="20"/>
              </w:rPr>
              <w:t>61 000,0</w:t>
            </w:r>
          </w:p>
        </w:tc>
        <w:tc>
          <w:tcPr>
            <w:tcW w:w="855" w:type="dxa"/>
            <w:gridSpan w:val="2"/>
            <w:tcBorders>
              <w:top w:val="single" w:sz="4" w:space="0" w:color="auto"/>
              <w:left w:val="nil"/>
              <w:bottom w:val="single" w:sz="4" w:space="0" w:color="auto"/>
              <w:right w:val="single" w:sz="4" w:space="0" w:color="auto"/>
            </w:tcBorders>
            <w:vAlign w:val="center"/>
          </w:tcPr>
          <w:p w:rsidR="0090341C" w:rsidRPr="00AC5DE5" w:rsidRDefault="0090341C" w:rsidP="00CF2E36">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90341C" w:rsidRPr="00AC5DE5" w:rsidRDefault="0090341C" w:rsidP="00047536">
            <w:pPr>
              <w:jc w:val="center"/>
              <w:rPr>
                <w:bCs/>
                <w:sz w:val="20"/>
                <w:szCs w:val="20"/>
              </w:rPr>
            </w:pPr>
          </w:p>
        </w:tc>
        <w:tc>
          <w:tcPr>
            <w:tcW w:w="991"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1570" w:type="dxa"/>
            <w:gridSpan w:val="2"/>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r>
              <w:rPr>
                <w:color w:val="000000" w:themeColor="text1"/>
                <w:sz w:val="26"/>
                <w:szCs w:val="26"/>
              </w:rPr>
              <w:t>с</w:t>
            </w:r>
            <w:r w:rsidRPr="00141FDA">
              <w:rPr>
                <w:color w:val="000000" w:themeColor="text1"/>
                <w:sz w:val="26"/>
                <w:szCs w:val="26"/>
              </w:rPr>
              <w:t>окращение затрат на выработку тепловой энергии</w:t>
            </w:r>
          </w:p>
        </w:tc>
      </w:tr>
      <w:tr w:rsidR="0090341C" w:rsidRPr="0011565F" w:rsidTr="00CF2E36">
        <w:trPr>
          <w:trHeight w:val="415"/>
        </w:trPr>
        <w:tc>
          <w:tcPr>
            <w:tcW w:w="8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Default="0090341C" w:rsidP="003E0A87">
            <w:pPr>
              <w:rPr>
                <w:bCs/>
                <w:color w:val="000000"/>
                <w:sz w:val="26"/>
                <w:szCs w:val="26"/>
              </w:rPr>
            </w:pPr>
            <w:r>
              <w:rPr>
                <w:bCs/>
                <w:color w:val="000000"/>
                <w:sz w:val="26"/>
                <w:szCs w:val="26"/>
              </w:rPr>
              <w:t>3.3</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825650">
            <w:pPr>
              <w:rPr>
                <w:bCs/>
                <w:sz w:val="26"/>
                <w:szCs w:val="26"/>
              </w:rPr>
            </w:pPr>
            <w:r>
              <w:rPr>
                <w:bCs/>
                <w:sz w:val="26"/>
                <w:szCs w:val="26"/>
              </w:rPr>
              <w:t>Строительство котельной с. Елизарово</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4D2795">
            <w:pPr>
              <w:jc w:val="center"/>
              <w:rPr>
                <w:bCs/>
                <w:color w:val="000000"/>
                <w:sz w:val="26"/>
                <w:szCs w:val="26"/>
              </w:rPr>
            </w:pPr>
            <w:r>
              <w:rPr>
                <w:color w:val="000000" w:themeColor="text1"/>
                <w:sz w:val="26"/>
                <w:szCs w:val="26"/>
              </w:rPr>
              <w:t>г</w:t>
            </w:r>
            <w:r w:rsidRPr="00141FDA">
              <w:rPr>
                <w:color w:val="000000" w:themeColor="text1"/>
                <w:sz w:val="26"/>
                <w:szCs w:val="26"/>
              </w:rPr>
              <w:t>азификация населенного пункта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90341C" w:rsidRDefault="0090341C" w:rsidP="004D2795">
            <w:pPr>
              <w:jc w:val="center"/>
              <w:rPr>
                <w:bCs/>
                <w:color w:val="000000"/>
                <w:sz w:val="26"/>
                <w:szCs w:val="26"/>
              </w:rPr>
            </w:pPr>
            <w:r>
              <w:rPr>
                <w:bCs/>
                <w:color w:val="000000"/>
                <w:sz w:val="26"/>
                <w:szCs w:val="26"/>
              </w:rPr>
              <w:t>с</w:t>
            </w:r>
            <w:r w:rsidRPr="0090341C">
              <w:rPr>
                <w:bCs/>
                <w:color w:val="000000"/>
                <w:sz w:val="26"/>
                <w:szCs w:val="26"/>
              </w:rPr>
              <w:t>. Елизарово</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AC5DE5" w:rsidP="00D552A0">
            <w:pPr>
              <w:ind w:left="-89"/>
              <w:jc w:val="center"/>
              <w:rPr>
                <w:bCs/>
                <w:color w:val="000000"/>
                <w:sz w:val="20"/>
                <w:szCs w:val="20"/>
              </w:rPr>
            </w:pPr>
            <w:r>
              <w:rPr>
                <w:bCs/>
                <w:color w:val="000000"/>
                <w:sz w:val="20"/>
                <w:szCs w:val="20"/>
              </w:rPr>
              <w:t>45 500,0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3E0A87">
            <w:pPr>
              <w:jc w:val="center"/>
              <w:rPr>
                <w:bCs/>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CF2E36" w:rsidRDefault="00CF2E36" w:rsidP="003E0A87">
            <w:pPr>
              <w:jc w:val="center"/>
              <w:rPr>
                <w:bCs/>
                <w:color w:val="000000"/>
                <w:sz w:val="20"/>
                <w:szCs w:val="20"/>
              </w:rPr>
            </w:pPr>
            <w:r w:rsidRPr="00CF2E36">
              <w:rPr>
                <w:bCs/>
                <w:color w:val="000000"/>
                <w:sz w:val="20"/>
                <w:szCs w:val="20"/>
              </w:rPr>
              <w:t>5 500,0</w:t>
            </w:r>
          </w:p>
        </w:tc>
        <w:tc>
          <w:tcPr>
            <w:tcW w:w="1138" w:type="dxa"/>
            <w:gridSpan w:val="3"/>
            <w:tcBorders>
              <w:top w:val="single" w:sz="4" w:space="0" w:color="auto"/>
              <w:left w:val="nil"/>
              <w:bottom w:val="single" w:sz="4" w:space="0" w:color="auto"/>
              <w:right w:val="single" w:sz="4" w:space="0" w:color="auto"/>
            </w:tcBorders>
            <w:vAlign w:val="center"/>
          </w:tcPr>
          <w:p w:rsidR="00CF2E36" w:rsidRPr="00AC5DE5" w:rsidRDefault="00CF2E36" w:rsidP="00CF2E36">
            <w:pPr>
              <w:jc w:val="center"/>
              <w:rPr>
                <w:bCs/>
                <w:color w:val="000000"/>
                <w:sz w:val="20"/>
                <w:szCs w:val="20"/>
              </w:rPr>
            </w:pPr>
            <w:r w:rsidRPr="00AC5DE5">
              <w:rPr>
                <w:bCs/>
                <w:color w:val="000000"/>
                <w:sz w:val="20"/>
                <w:szCs w:val="20"/>
              </w:rPr>
              <w:t>40 000,0</w:t>
            </w:r>
          </w:p>
        </w:tc>
        <w:tc>
          <w:tcPr>
            <w:tcW w:w="855" w:type="dxa"/>
            <w:gridSpan w:val="2"/>
            <w:tcBorders>
              <w:top w:val="single" w:sz="4" w:space="0" w:color="auto"/>
              <w:left w:val="nil"/>
              <w:bottom w:val="single" w:sz="4" w:space="0" w:color="auto"/>
              <w:right w:val="single" w:sz="4" w:space="0" w:color="auto"/>
            </w:tcBorders>
            <w:vAlign w:val="center"/>
          </w:tcPr>
          <w:p w:rsidR="0090341C" w:rsidRPr="00AC5DE5" w:rsidRDefault="0090341C" w:rsidP="00CF2E36">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90341C" w:rsidRPr="00AC5DE5" w:rsidRDefault="0090341C" w:rsidP="00047536">
            <w:pPr>
              <w:jc w:val="center"/>
              <w:rPr>
                <w:bCs/>
                <w:sz w:val="20"/>
                <w:szCs w:val="20"/>
              </w:rPr>
            </w:pPr>
          </w:p>
        </w:tc>
        <w:tc>
          <w:tcPr>
            <w:tcW w:w="991"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1570" w:type="dxa"/>
            <w:gridSpan w:val="2"/>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r>
              <w:rPr>
                <w:color w:val="000000" w:themeColor="text1"/>
                <w:sz w:val="26"/>
                <w:szCs w:val="26"/>
              </w:rPr>
              <w:t>с</w:t>
            </w:r>
            <w:r w:rsidRPr="00141FDA">
              <w:rPr>
                <w:color w:val="000000" w:themeColor="text1"/>
                <w:sz w:val="26"/>
                <w:szCs w:val="26"/>
              </w:rPr>
              <w:t>окращение затрат на выработку тепловой энергии</w:t>
            </w:r>
          </w:p>
        </w:tc>
      </w:tr>
      <w:tr w:rsidR="0090341C" w:rsidRPr="0011565F" w:rsidTr="00CF2E36">
        <w:trPr>
          <w:trHeight w:val="415"/>
        </w:trPr>
        <w:tc>
          <w:tcPr>
            <w:tcW w:w="8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Default="0090341C" w:rsidP="003E0A87">
            <w:pPr>
              <w:rPr>
                <w:bCs/>
                <w:color w:val="000000"/>
                <w:sz w:val="26"/>
                <w:szCs w:val="26"/>
              </w:rPr>
            </w:pPr>
            <w:r>
              <w:rPr>
                <w:bCs/>
                <w:color w:val="000000"/>
                <w:sz w:val="26"/>
                <w:szCs w:val="26"/>
              </w:rPr>
              <w:t>3.4</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825650">
            <w:pPr>
              <w:rPr>
                <w:bCs/>
                <w:sz w:val="26"/>
                <w:szCs w:val="26"/>
              </w:rPr>
            </w:pPr>
            <w:r>
              <w:rPr>
                <w:bCs/>
                <w:sz w:val="26"/>
                <w:szCs w:val="26"/>
              </w:rPr>
              <w:t>Строительство котельной пос. Дубки</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4D2795">
            <w:pPr>
              <w:jc w:val="center"/>
              <w:rPr>
                <w:bCs/>
                <w:color w:val="000000"/>
                <w:sz w:val="26"/>
                <w:szCs w:val="26"/>
              </w:rPr>
            </w:pPr>
            <w:r>
              <w:rPr>
                <w:color w:val="000000" w:themeColor="text1"/>
                <w:sz w:val="26"/>
                <w:szCs w:val="26"/>
              </w:rPr>
              <w:t>г</w:t>
            </w:r>
            <w:r w:rsidRPr="00141FDA">
              <w:rPr>
                <w:color w:val="000000" w:themeColor="text1"/>
                <w:sz w:val="26"/>
                <w:szCs w:val="26"/>
              </w:rPr>
              <w:t>азификация населенного пункта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90341C" w:rsidRDefault="0090341C" w:rsidP="004D2795">
            <w:pPr>
              <w:jc w:val="center"/>
              <w:rPr>
                <w:bCs/>
                <w:color w:val="000000"/>
                <w:sz w:val="26"/>
                <w:szCs w:val="26"/>
              </w:rPr>
            </w:pPr>
            <w:r>
              <w:rPr>
                <w:bCs/>
                <w:color w:val="000000"/>
                <w:sz w:val="26"/>
                <w:szCs w:val="26"/>
              </w:rPr>
              <w:t>п</w:t>
            </w:r>
            <w:r w:rsidRPr="0090341C">
              <w:rPr>
                <w:bCs/>
                <w:color w:val="000000"/>
                <w:sz w:val="26"/>
                <w:szCs w:val="26"/>
              </w:rPr>
              <w:t>. Дубки</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AC5DE5" w:rsidP="00D552A0">
            <w:pPr>
              <w:ind w:left="-89"/>
              <w:jc w:val="center"/>
              <w:rPr>
                <w:bCs/>
                <w:color w:val="000000"/>
                <w:sz w:val="20"/>
                <w:szCs w:val="20"/>
              </w:rPr>
            </w:pPr>
            <w:r>
              <w:rPr>
                <w:bCs/>
                <w:color w:val="000000"/>
                <w:sz w:val="20"/>
                <w:szCs w:val="20"/>
              </w:rPr>
              <w:t>46 500,0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3E0A87">
            <w:pPr>
              <w:jc w:val="center"/>
              <w:rPr>
                <w:bCs/>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CF2E36" w:rsidP="003E0A87">
            <w:pPr>
              <w:jc w:val="center"/>
              <w:rPr>
                <w:bCs/>
                <w:color w:val="000000"/>
                <w:sz w:val="20"/>
                <w:szCs w:val="20"/>
              </w:rPr>
            </w:pPr>
            <w:r>
              <w:rPr>
                <w:bCs/>
                <w:color w:val="000000"/>
                <w:sz w:val="20"/>
                <w:szCs w:val="20"/>
              </w:rPr>
              <w:t>6 500,0</w:t>
            </w:r>
          </w:p>
        </w:tc>
        <w:tc>
          <w:tcPr>
            <w:tcW w:w="1138" w:type="dxa"/>
            <w:gridSpan w:val="3"/>
            <w:tcBorders>
              <w:top w:val="single" w:sz="4" w:space="0" w:color="auto"/>
              <w:left w:val="nil"/>
              <w:bottom w:val="single" w:sz="4" w:space="0" w:color="auto"/>
              <w:right w:val="single" w:sz="4" w:space="0" w:color="auto"/>
            </w:tcBorders>
            <w:vAlign w:val="center"/>
          </w:tcPr>
          <w:p w:rsidR="0090341C" w:rsidRPr="00AC5DE5" w:rsidRDefault="00CF2E36" w:rsidP="00CF2E36">
            <w:pPr>
              <w:jc w:val="center"/>
              <w:rPr>
                <w:bCs/>
                <w:color w:val="000000"/>
                <w:sz w:val="20"/>
                <w:szCs w:val="20"/>
              </w:rPr>
            </w:pPr>
            <w:r w:rsidRPr="00AC5DE5">
              <w:rPr>
                <w:bCs/>
                <w:color w:val="000000"/>
                <w:sz w:val="20"/>
                <w:szCs w:val="20"/>
              </w:rPr>
              <w:t>40 000,0</w:t>
            </w:r>
          </w:p>
        </w:tc>
        <w:tc>
          <w:tcPr>
            <w:tcW w:w="855" w:type="dxa"/>
            <w:gridSpan w:val="2"/>
            <w:tcBorders>
              <w:top w:val="single" w:sz="4" w:space="0" w:color="auto"/>
              <w:left w:val="nil"/>
              <w:bottom w:val="single" w:sz="4" w:space="0" w:color="auto"/>
              <w:right w:val="single" w:sz="4" w:space="0" w:color="auto"/>
            </w:tcBorders>
            <w:vAlign w:val="center"/>
          </w:tcPr>
          <w:p w:rsidR="0090341C" w:rsidRPr="00AC5DE5" w:rsidRDefault="0090341C" w:rsidP="00CF2E36">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90341C" w:rsidRPr="00AC5DE5" w:rsidRDefault="0090341C" w:rsidP="00047536">
            <w:pPr>
              <w:jc w:val="center"/>
              <w:rPr>
                <w:bCs/>
                <w:sz w:val="20"/>
                <w:szCs w:val="20"/>
              </w:rPr>
            </w:pPr>
          </w:p>
        </w:tc>
        <w:tc>
          <w:tcPr>
            <w:tcW w:w="991"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1570" w:type="dxa"/>
            <w:gridSpan w:val="2"/>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r>
              <w:rPr>
                <w:color w:val="000000" w:themeColor="text1"/>
                <w:sz w:val="26"/>
                <w:szCs w:val="26"/>
              </w:rPr>
              <w:t>с</w:t>
            </w:r>
            <w:r w:rsidRPr="00141FDA">
              <w:rPr>
                <w:color w:val="000000" w:themeColor="text1"/>
                <w:sz w:val="26"/>
                <w:szCs w:val="26"/>
              </w:rPr>
              <w:t>окращение затрат на выработку тепловой энергии</w:t>
            </w:r>
          </w:p>
        </w:tc>
      </w:tr>
      <w:tr w:rsidR="0090341C" w:rsidRPr="0011565F" w:rsidTr="00CF2E36">
        <w:trPr>
          <w:trHeight w:val="415"/>
        </w:trPr>
        <w:tc>
          <w:tcPr>
            <w:tcW w:w="8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Default="0090341C" w:rsidP="003E0A87">
            <w:pPr>
              <w:rPr>
                <w:bCs/>
                <w:color w:val="000000"/>
                <w:sz w:val="26"/>
                <w:szCs w:val="26"/>
              </w:rPr>
            </w:pPr>
            <w:r>
              <w:rPr>
                <w:bCs/>
                <w:color w:val="000000"/>
                <w:sz w:val="26"/>
                <w:szCs w:val="26"/>
              </w:rPr>
              <w:t>3.5</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825650">
            <w:pPr>
              <w:rPr>
                <w:bCs/>
                <w:sz w:val="26"/>
                <w:szCs w:val="26"/>
              </w:rPr>
            </w:pPr>
            <w:r>
              <w:rPr>
                <w:bCs/>
                <w:sz w:val="26"/>
                <w:szCs w:val="26"/>
              </w:rPr>
              <w:t>Строительство котельной с. Смоленское</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4D2795">
            <w:pPr>
              <w:jc w:val="center"/>
              <w:rPr>
                <w:bCs/>
                <w:color w:val="000000"/>
                <w:sz w:val="26"/>
                <w:szCs w:val="26"/>
              </w:rPr>
            </w:pPr>
            <w:r>
              <w:rPr>
                <w:color w:val="000000" w:themeColor="text1"/>
                <w:sz w:val="26"/>
                <w:szCs w:val="26"/>
              </w:rPr>
              <w:t>г</w:t>
            </w:r>
            <w:r w:rsidRPr="00141FDA">
              <w:rPr>
                <w:color w:val="000000" w:themeColor="text1"/>
                <w:sz w:val="26"/>
                <w:szCs w:val="26"/>
              </w:rPr>
              <w:t>азификация населенного пункта</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9E78C2" w:rsidRDefault="009E78C2" w:rsidP="004D2795">
            <w:pPr>
              <w:jc w:val="center"/>
              <w:rPr>
                <w:bCs/>
                <w:color w:val="000000"/>
                <w:sz w:val="26"/>
                <w:szCs w:val="26"/>
              </w:rPr>
            </w:pPr>
            <w:r>
              <w:rPr>
                <w:bCs/>
                <w:color w:val="000000"/>
                <w:sz w:val="26"/>
                <w:szCs w:val="26"/>
              </w:rPr>
              <w:t>с</w:t>
            </w:r>
            <w:r w:rsidR="0090341C" w:rsidRPr="009E78C2">
              <w:rPr>
                <w:bCs/>
                <w:color w:val="000000"/>
                <w:sz w:val="26"/>
                <w:szCs w:val="26"/>
              </w:rPr>
              <w:t>. Смоленское</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825650" w:rsidP="00D552A0">
            <w:pPr>
              <w:ind w:left="-89"/>
              <w:jc w:val="center"/>
              <w:rPr>
                <w:bCs/>
                <w:color w:val="000000"/>
                <w:sz w:val="20"/>
                <w:szCs w:val="20"/>
              </w:rPr>
            </w:pPr>
            <w:r>
              <w:rPr>
                <w:bCs/>
                <w:color w:val="000000"/>
                <w:sz w:val="20"/>
                <w:szCs w:val="20"/>
              </w:rPr>
              <w:t>46 000,0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3E0A87">
            <w:pPr>
              <w:jc w:val="center"/>
              <w:rPr>
                <w:bCs/>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CF2E36" w:rsidP="003E0A87">
            <w:pPr>
              <w:jc w:val="center"/>
              <w:rPr>
                <w:bCs/>
                <w:color w:val="000000"/>
                <w:sz w:val="20"/>
                <w:szCs w:val="20"/>
              </w:rPr>
            </w:pPr>
            <w:r>
              <w:rPr>
                <w:bCs/>
                <w:color w:val="000000"/>
                <w:sz w:val="20"/>
                <w:szCs w:val="20"/>
              </w:rPr>
              <w:t>6 000,0</w:t>
            </w:r>
          </w:p>
        </w:tc>
        <w:tc>
          <w:tcPr>
            <w:tcW w:w="1138" w:type="dxa"/>
            <w:gridSpan w:val="3"/>
            <w:tcBorders>
              <w:top w:val="single" w:sz="4" w:space="0" w:color="auto"/>
              <w:left w:val="nil"/>
              <w:bottom w:val="single" w:sz="4" w:space="0" w:color="auto"/>
              <w:right w:val="single" w:sz="4" w:space="0" w:color="auto"/>
            </w:tcBorders>
            <w:vAlign w:val="center"/>
          </w:tcPr>
          <w:p w:rsidR="0090341C" w:rsidRPr="00AC5DE5" w:rsidRDefault="00CF2E36" w:rsidP="00CF2E36">
            <w:pPr>
              <w:jc w:val="center"/>
              <w:rPr>
                <w:bCs/>
                <w:color w:val="000000"/>
                <w:sz w:val="20"/>
                <w:szCs w:val="20"/>
              </w:rPr>
            </w:pPr>
            <w:r w:rsidRPr="00AC5DE5">
              <w:rPr>
                <w:bCs/>
                <w:color w:val="000000"/>
                <w:sz w:val="20"/>
                <w:szCs w:val="20"/>
              </w:rPr>
              <w:t>40</w:t>
            </w:r>
            <w:r w:rsidR="00AC5DE5" w:rsidRPr="00AC5DE5">
              <w:rPr>
                <w:bCs/>
                <w:color w:val="000000"/>
                <w:sz w:val="20"/>
                <w:szCs w:val="20"/>
              </w:rPr>
              <w:t> 000,0</w:t>
            </w:r>
          </w:p>
        </w:tc>
        <w:tc>
          <w:tcPr>
            <w:tcW w:w="855" w:type="dxa"/>
            <w:gridSpan w:val="2"/>
            <w:tcBorders>
              <w:top w:val="single" w:sz="4" w:space="0" w:color="auto"/>
              <w:left w:val="nil"/>
              <w:bottom w:val="single" w:sz="4" w:space="0" w:color="auto"/>
              <w:right w:val="single" w:sz="4" w:space="0" w:color="auto"/>
            </w:tcBorders>
            <w:vAlign w:val="center"/>
          </w:tcPr>
          <w:p w:rsidR="0090341C" w:rsidRPr="00AC5DE5" w:rsidRDefault="0090341C" w:rsidP="00CF2E36">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991"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1570" w:type="dxa"/>
            <w:gridSpan w:val="2"/>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r>
              <w:rPr>
                <w:color w:val="000000" w:themeColor="text1"/>
                <w:sz w:val="26"/>
                <w:szCs w:val="26"/>
              </w:rPr>
              <w:t>с</w:t>
            </w:r>
            <w:r w:rsidRPr="00141FDA">
              <w:rPr>
                <w:color w:val="000000" w:themeColor="text1"/>
                <w:sz w:val="26"/>
                <w:szCs w:val="26"/>
              </w:rPr>
              <w:t>окращение затрат на выработку тепловой энергии</w:t>
            </w:r>
          </w:p>
        </w:tc>
      </w:tr>
      <w:tr w:rsidR="0090341C" w:rsidRPr="0011565F" w:rsidTr="00CF2E36">
        <w:trPr>
          <w:trHeight w:val="415"/>
        </w:trPr>
        <w:tc>
          <w:tcPr>
            <w:tcW w:w="8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Default="0090341C" w:rsidP="003E0A87">
            <w:pPr>
              <w:rPr>
                <w:bCs/>
                <w:color w:val="000000"/>
                <w:sz w:val="26"/>
                <w:szCs w:val="26"/>
              </w:rPr>
            </w:pPr>
            <w:r>
              <w:rPr>
                <w:bCs/>
                <w:color w:val="000000"/>
                <w:sz w:val="26"/>
                <w:szCs w:val="26"/>
              </w:rPr>
              <w:t>3.6</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825650">
            <w:pPr>
              <w:rPr>
                <w:bCs/>
                <w:sz w:val="26"/>
                <w:szCs w:val="26"/>
              </w:rPr>
            </w:pPr>
            <w:r>
              <w:rPr>
                <w:bCs/>
                <w:sz w:val="26"/>
                <w:szCs w:val="26"/>
              </w:rPr>
              <w:t xml:space="preserve">Строительство </w:t>
            </w:r>
            <w:r>
              <w:rPr>
                <w:bCs/>
                <w:sz w:val="26"/>
                <w:szCs w:val="26"/>
              </w:rPr>
              <w:lastRenderedPageBreak/>
              <w:t>котельной мкр-н Чкаловский</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EB36FE" w:rsidP="00EB36FE">
            <w:pPr>
              <w:jc w:val="center"/>
              <w:rPr>
                <w:bCs/>
                <w:color w:val="000000"/>
                <w:sz w:val="26"/>
                <w:szCs w:val="26"/>
              </w:rPr>
            </w:pPr>
            <w:r>
              <w:rPr>
                <w:bCs/>
                <w:color w:val="000000"/>
                <w:sz w:val="26"/>
                <w:szCs w:val="26"/>
              </w:rPr>
              <w:lastRenderedPageBreak/>
              <w:t xml:space="preserve">приведение в </w:t>
            </w:r>
            <w:r>
              <w:rPr>
                <w:bCs/>
                <w:color w:val="000000"/>
                <w:sz w:val="26"/>
                <w:szCs w:val="26"/>
              </w:rPr>
              <w:lastRenderedPageBreak/>
              <w:t>соответствие со схемой теплоснабжения</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457583" w:rsidRDefault="00457583" w:rsidP="004D2795">
            <w:pPr>
              <w:jc w:val="center"/>
              <w:rPr>
                <w:bCs/>
                <w:color w:val="000000"/>
                <w:sz w:val="26"/>
                <w:szCs w:val="26"/>
              </w:rPr>
            </w:pPr>
            <w:r>
              <w:rPr>
                <w:bCs/>
                <w:color w:val="000000"/>
                <w:sz w:val="26"/>
                <w:szCs w:val="26"/>
              </w:rPr>
              <w:lastRenderedPageBreak/>
              <w:t>г</w:t>
            </w:r>
            <w:r w:rsidR="00EB36FE" w:rsidRPr="00457583">
              <w:rPr>
                <w:bCs/>
                <w:color w:val="000000"/>
                <w:sz w:val="26"/>
                <w:szCs w:val="26"/>
              </w:rPr>
              <w:t xml:space="preserve">. </w:t>
            </w:r>
            <w:r w:rsidR="00EB36FE" w:rsidRPr="00457583">
              <w:rPr>
                <w:bCs/>
                <w:color w:val="000000"/>
                <w:sz w:val="26"/>
                <w:szCs w:val="26"/>
              </w:rPr>
              <w:lastRenderedPageBreak/>
              <w:t>Переславль-Залесский</w:t>
            </w:r>
            <w:r>
              <w:rPr>
                <w:bCs/>
                <w:color w:val="000000"/>
                <w:sz w:val="26"/>
                <w:szCs w:val="26"/>
              </w:rPr>
              <w:t>,</w:t>
            </w:r>
            <w:r w:rsidR="00EB36FE" w:rsidRPr="00457583">
              <w:rPr>
                <w:bCs/>
                <w:color w:val="000000"/>
                <w:sz w:val="26"/>
                <w:szCs w:val="26"/>
              </w:rPr>
              <w:t xml:space="preserve"> </w:t>
            </w:r>
            <w:r>
              <w:rPr>
                <w:bCs/>
                <w:color w:val="000000"/>
                <w:sz w:val="26"/>
                <w:szCs w:val="26"/>
              </w:rPr>
              <w:t>м</w:t>
            </w:r>
            <w:r w:rsidR="00EB36FE" w:rsidRPr="00457583">
              <w:rPr>
                <w:bCs/>
                <w:color w:val="000000"/>
                <w:sz w:val="26"/>
                <w:szCs w:val="26"/>
              </w:rPr>
              <w:t>кр-н Чкаловский</w:t>
            </w: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825650" w:rsidP="00D552A0">
            <w:pPr>
              <w:ind w:left="-89"/>
              <w:jc w:val="center"/>
              <w:rPr>
                <w:bCs/>
                <w:color w:val="000000"/>
                <w:sz w:val="20"/>
                <w:szCs w:val="20"/>
              </w:rPr>
            </w:pPr>
            <w:r>
              <w:rPr>
                <w:bCs/>
                <w:color w:val="000000"/>
                <w:sz w:val="20"/>
                <w:szCs w:val="20"/>
              </w:rPr>
              <w:lastRenderedPageBreak/>
              <w:t>188 000,0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Default="0090341C" w:rsidP="003E0A87">
            <w:pPr>
              <w:jc w:val="center"/>
              <w:rPr>
                <w:bCs/>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AC5DE5" w:rsidP="003E0A87">
            <w:pPr>
              <w:jc w:val="center"/>
              <w:rPr>
                <w:bCs/>
                <w:color w:val="000000"/>
                <w:sz w:val="20"/>
                <w:szCs w:val="20"/>
              </w:rPr>
            </w:pPr>
            <w:r>
              <w:rPr>
                <w:bCs/>
                <w:color w:val="000000"/>
                <w:sz w:val="20"/>
                <w:szCs w:val="20"/>
              </w:rPr>
              <w:t>10 000,0</w:t>
            </w:r>
          </w:p>
        </w:tc>
        <w:tc>
          <w:tcPr>
            <w:tcW w:w="1138" w:type="dxa"/>
            <w:gridSpan w:val="3"/>
            <w:tcBorders>
              <w:top w:val="single" w:sz="4" w:space="0" w:color="auto"/>
              <w:left w:val="nil"/>
              <w:bottom w:val="single" w:sz="4" w:space="0" w:color="auto"/>
              <w:right w:val="single" w:sz="4" w:space="0" w:color="auto"/>
            </w:tcBorders>
            <w:vAlign w:val="center"/>
          </w:tcPr>
          <w:p w:rsidR="0090341C" w:rsidRPr="00AC5DE5" w:rsidRDefault="00AC5DE5" w:rsidP="00CF2E36">
            <w:pPr>
              <w:jc w:val="center"/>
              <w:rPr>
                <w:bCs/>
                <w:color w:val="000000"/>
                <w:sz w:val="20"/>
                <w:szCs w:val="20"/>
              </w:rPr>
            </w:pPr>
            <w:r w:rsidRPr="00AC5DE5">
              <w:rPr>
                <w:bCs/>
                <w:color w:val="000000"/>
                <w:sz w:val="20"/>
                <w:szCs w:val="20"/>
              </w:rPr>
              <w:t>178</w:t>
            </w:r>
            <w:r>
              <w:rPr>
                <w:bCs/>
                <w:color w:val="000000"/>
                <w:sz w:val="20"/>
                <w:szCs w:val="20"/>
              </w:rPr>
              <w:t xml:space="preserve"> </w:t>
            </w:r>
            <w:r w:rsidRPr="00AC5DE5">
              <w:rPr>
                <w:bCs/>
                <w:color w:val="000000"/>
                <w:sz w:val="20"/>
                <w:szCs w:val="20"/>
              </w:rPr>
              <w:t>000,0</w:t>
            </w:r>
          </w:p>
        </w:tc>
        <w:tc>
          <w:tcPr>
            <w:tcW w:w="855" w:type="dxa"/>
            <w:gridSpan w:val="2"/>
            <w:tcBorders>
              <w:top w:val="single" w:sz="4" w:space="0" w:color="auto"/>
              <w:left w:val="nil"/>
              <w:bottom w:val="single" w:sz="4" w:space="0" w:color="auto"/>
              <w:right w:val="single" w:sz="4" w:space="0" w:color="auto"/>
            </w:tcBorders>
            <w:vAlign w:val="center"/>
          </w:tcPr>
          <w:p w:rsidR="0090341C" w:rsidRPr="0011565F" w:rsidRDefault="0090341C" w:rsidP="00CF2E36">
            <w:pPr>
              <w:jc w:val="center"/>
              <w:rPr>
                <w:bCs/>
                <w:color w:val="000000"/>
                <w:sz w:val="26"/>
                <w:szCs w:val="26"/>
              </w:rPr>
            </w:pPr>
          </w:p>
        </w:tc>
        <w:tc>
          <w:tcPr>
            <w:tcW w:w="855"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991" w:type="dxa"/>
            <w:tcBorders>
              <w:top w:val="single" w:sz="4" w:space="0" w:color="auto"/>
              <w:left w:val="nil"/>
              <w:bottom w:val="single" w:sz="4" w:space="0" w:color="auto"/>
              <w:right w:val="single" w:sz="4" w:space="0" w:color="auto"/>
            </w:tcBorders>
            <w:vAlign w:val="center"/>
          </w:tcPr>
          <w:p w:rsidR="0090341C" w:rsidRPr="0011565F" w:rsidRDefault="0090341C" w:rsidP="00047536">
            <w:pPr>
              <w:jc w:val="center"/>
              <w:rPr>
                <w:bCs/>
                <w:sz w:val="26"/>
                <w:szCs w:val="26"/>
              </w:rPr>
            </w:pPr>
          </w:p>
        </w:tc>
        <w:tc>
          <w:tcPr>
            <w:tcW w:w="1570" w:type="dxa"/>
            <w:gridSpan w:val="2"/>
            <w:tcBorders>
              <w:top w:val="single" w:sz="4" w:space="0" w:color="auto"/>
              <w:left w:val="nil"/>
              <w:bottom w:val="single" w:sz="4" w:space="0" w:color="auto"/>
              <w:right w:val="single" w:sz="4" w:space="0" w:color="auto"/>
            </w:tcBorders>
            <w:vAlign w:val="center"/>
          </w:tcPr>
          <w:p w:rsidR="00CF2E36" w:rsidRDefault="00EB36FE" w:rsidP="00CF2E36">
            <w:pPr>
              <w:jc w:val="center"/>
              <w:rPr>
                <w:bCs/>
                <w:sz w:val="26"/>
                <w:szCs w:val="26"/>
              </w:rPr>
            </w:pPr>
            <w:r>
              <w:rPr>
                <w:bCs/>
                <w:sz w:val="26"/>
                <w:szCs w:val="26"/>
              </w:rPr>
              <w:t>обеспечени</w:t>
            </w:r>
            <w:r>
              <w:rPr>
                <w:bCs/>
                <w:sz w:val="26"/>
                <w:szCs w:val="26"/>
              </w:rPr>
              <w:lastRenderedPageBreak/>
              <w:t>е качест</w:t>
            </w:r>
          </w:p>
          <w:p w:rsidR="0090341C" w:rsidRPr="0011565F" w:rsidRDefault="00EB36FE" w:rsidP="00CF2E36">
            <w:pPr>
              <w:jc w:val="center"/>
              <w:rPr>
                <w:bCs/>
                <w:sz w:val="26"/>
                <w:szCs w:val="26"/>
              </w:rPr>
            </w:pPr>
            <w:r>
              <w:rPr>
                <w:bCs/>
                <w:sz w:val="26"/>
                <w:szCs w:val="26"/>
              </w:rPr>
              <w:t xml:space="preserve">венными </w:t>
            </w:r>
            <w:r w:rsidR="00825650">
              <w:rPr>
                <w:bCs/>
                <w:sz w:val="26"/>
                <w:szCs w:val="26"/>
              </w:rPr>
              <w:t xml:space="preserve">коммунальными </w:t>
            </w:r>
            <w:r>
              <w:rPr>
                <w:bCs/>
                <w:sz w:val="26"/>
                <w:szCs w:val="26"/>
              </w:rPr>
              <w:t xml:space="preserve">услугами </w:t>
            </w:r>
          </w:p>
        </w:tc>
      </w:tr>
      <w:tr w:rsidR="00457583" w:rsidRPr="0011565F" w:rsidTr="00CF2E36">
        <w:trPr>
          <w:trHeight w:val="415"/>
        </w:trPr>
        <w:tc>
          <w:tcPr>
            <w:tcW w:w="32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57583" w:rsidRDefault="00457583" w:rsidP="00825650">
            <w:pPr>
              <w:rPr>
                <w:bCs/>
                <w:sz w:val="26"/>
                <w:szCs w:val="26"/>
              </w:rPr>
            </w:pPr>
            <w:r>
              <w:rPr>
                <w:bCs/>
                <w:sz w:val="26"/>
                <w:szCs w:val="26"/>
              </w:rPr>
              <w:lastRenderedPageBreak/>
              <w:t>Итого по п. 3</w:t>
            </w:r>
            <w:r w:rsidRPr="0011565F">
              <w:rPr>
                <w:bCs/>
                <w:sz w:val="26"/>
                <w:szCs w:val="26"/>
              </w:rPr>
              <w:t>.:</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457583" w:rsidRDefault="00457583" w:rsidP="00EB36FE">
            <w:pPr>
              <w:jc w:val="center"/>
              <w:rPr>
                <w:bCs/>
                <w:color w:val="000000"/>
                <w:sz w:val="26"/>
                <w:szCs w:val="26"/>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457583" w:rsidRDefault="00457583" w:rsidP="004D2795">
            <w:pPr>
              <w:jc w:val="center"/>
              <w:rPr>
                <w:bCs/>
                <w:color w:val="000000"/>
                <w:sz w:val="26"/>
                <w:szCs w:val="26"/>
              </w:rPr>
            </w:pPr>
          </w:p>
        </w:tc>
        <w:tc>
          <w:tcPr>
            <w:tcW w:w="1153" w:type="dxa"/>
            <w:gridSpan w:val="2"/>
            <w:tcBorders>
              <w:top w:val="single" w:sz="4" w:space="0" w:color="auto"/>
              <w:left w:val="nil"/>
              <w:bottom w:val="single" w:sz="4" w:space="0" w:color="auto"/>
              <w:right w:val="single" w:sz="4" w:space="0" w:color="auto"/>
            </w:tcBorders>
            <w:shd w:val="clear" w:color="auto" w:fill="auto"/>
            <w:vAlign w:val="center"/>
            <w:hideMark/>
          </w:tcPr>
          <w:p w:rsidR="00457583" w:rsidRPr="0011565F" w:rsidRDefault="00825650" w:rsidP="00D552A0">
            <w:pPr>
              <w:ind w:left="-89"/>
              <w:jc w:val="center"/>
              <w:rPr>
                <w:bCs/>
                <w:color w:val="000000"/>
                <w:sz w:val="20"/>
                <w:szCs w:val="20"/>
              </w:rPr>
            </w:pPr>
            <w:r>
              <w:rPr>
                <w:bCs/>
                <w:color w:val="000000"/>
                <w:sz w:val="20"/>
                <w:szCs w:val="20"/>
              </w:rPr>
              <w:t>432 000,0</w:t>
            </w:r>
          </w:p>
        </w:tc>
        <w:tc>
          <w:tcPr>
            <w:tcW w:w="1119" w:type="dxa"/>
            <w:gridSpan w:val="4"/>
            <w:tcBorders>
              <w:top w:val="single" w:sz="4" w:space="0" w:color="auto"/>
              <w:left w:val="nil"/>
              <w:bottom w:val="single" w:sz="4" w:space="0" w:color="auto"/>
              <w:right w:val="single" w:sz="4" w:space="0" w:color="auto"/>
            </w:tcBorders>
            <w:shd w:val="clear" w:color="auto" w:fill="auto"/>
            <w:vAlign w:val="center"/>
            <w:hideMark/>
          </w:tcPr>
          <w:p w:rsidR="00457583" w:rsidRDefault="00825650" w:rsidP="003E0A87">
            <w:pPr>
              <w:jc w:val="center"/>
              <w:rPr>
                <w:bCs/>
                <w:color w:val="000000"/>
                <w:sz w:val="20"/>
                <w:szCs w:val="20"/>
              </w:rPr>
            </w:pPr>
            <w:r>
              <w:rPr>
                <w:bCs/>
                <w:color w:val="000000"/>
                <w:sz w:val="20"/>
                <w:szCs w:val="20"/>
              </w:rPr>
              <w:t>5 000,0</w:t>
            </w: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457583" w:rsidRPr="0011565F" w:rsidRDefault="00825650" w:rsidP="003E0A87">
            <w:pPr>
              <w:jc w:val="center"/>
              <w:rPr>
                <w:bCs/>
                <w:color w:val="000000"/>
                <w:sz w:val="20"/>
                <w:szCs w:val="20"/>
              </w:rPr>
            </w:pPr>
            <w:r>
              <w:rPr>
                <w:bCs/>
                <w:color w:val="000000"/>
                <w:sz w:val="20"/>
                <w:szCs w:val="20"/>
              </w:rPr>
              <w:t>28 000,0</w:t>
            </w:r>
          </w:p>
        </w:tc>
        <w:tc>
          <w:tcPr>
            <w:tcW w:w="1138" w:type="dxa"/>
            <w:gridSpan w:val="3"/>
            <w:tcBorders>
              <w:top w:val="single" w:sz="4" w:space="0" w:color="auto"/>
              <w:left w:val="nil"/>
              <w:bottom w:val="single" w:sz="4" w:space="0" w:color="auto"/>
              <w:right w:val="single" w:sz="4" w:space="0" w:color="auto"/>
            </w:tcBorders>
            <w:vAlign w:val="center"/>
          </w:tcPr>
          <w:p w:rsidR="00457583" w:rsidRPr="00825650" w:rsidRDefault="00825650" w:rsidP="00CF2E36">
            <w:pPr>
              <w:jc w:val="center"/>
              <w:rPr>
                <w:bCs/>
                <w:color w:val="000000"/>
                <w:sz w:val="20"/>
                <w:szCs w:val="20"/>
              </w:rPr>
            </w:pPr>
            <w:r w:rsidRPr="00825650">
              <w:rPr>
                <w:bCs/>
                <w:color w:val="000000"/>
                <w:sz w:val="20"/>
                <w:szCs w:val="20"/>
              </w:rPr>
              <w:t>399</w:t>
            </w:r>
            <w:r>
              <w:rPr>
                <w:bCs/>
                <w:color w:val="000000"/>
                <w:sz w:val="20"/>
                <w:szCs w:val="20"/>
              </w:rPr>
              <w:t> 000,0</w:t>
            </w:r>
          </w:p>
        </w:tc>
        <w:tc>
          <w:tcPr>
            <w:tcW w:w="855" w:type="dxa"/>
            <w:gridSpan w:val="2"/>
            <w:tcBorders>
              <w:top w:val="single" w:sz="4" w:space="0" w:color="auto"/>
              <w:left w:val="nil"/>
              <w:bottom w:val="single" w:sz="4" w:space="0" w:color="auto"/>
              <w:right w:val="single" w:sz="4" w:space="0" w:color="auto"/>
            </w:tcBorders>
            <w:vAlign w:val="center"/>
          </w:tcPr>
          <w:p w:rsidR="00457583" w:rsidRPr="00825650" w:rsidRDefault="00457583" w:rsidP="00CF2E36">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457583" w:rsidRPr="00825650" w:rsidRDefault="00457583" w:rsidP="00047536">
            <w:pPr>
              <w:jc w:val="center"/>
              <w:rPr>
                <w:bCs/>
                <w:sz w:val="20"/>
                <w:szCs w:val="20"/>
              </w:rPr>
            </w:pPr>
          </w:p>
        </w:tc>
        <w:tc>
          <w:tcPr>
            <w:tcW w:w="991" w:type="dxa"/>
            <w:tcBorders>
              <w:top w:val="single" w:sz="4" w:space="0" w:color="auto"/>
              <w:left w:val="nil"/>
              <w:bottom w:val="single" w:sz="4" w:space="0" w:color="auto"/>
              <w:right w:val="single" w:sz="4" w:space="0" w:color="auto"/>
            </w:tcBorders>
            <w:vAlign w:val="center"/>
          </w:tcPr>
          <w:p w:rsidR="00457583" w:rsidRPr="00825650" w:rsidRDefault="00457583" w:rsidP="00047536">
            <w:pPr>
              <w:jc w:val="center"/>
              <w:rPr>
                <w:bCs/>
                <w:sz w:val="20"/>
                <w:szCs w:val="20"/>
              </w:rPr>
            </w:pPr>
          </w:p>
        </w:tc>
        <w:tc>
          <w:tcPr>
            <w:tcW w:w="1570" w:type="dxa"/>
            <w:gridSpan w:val="2"/>
            <w:tcBorders>
              <w:top w:val="single" w:sz="4" w:space="0" w:color="auto"/>
              <w:left w:val="nil"/>
              <w:bottom w:val="single" w:sz="4" w:space="0" w:color="auto"/>
              <w:right w:val="single" w:sz="4" w:space="0" w:color="auto"/>
            </w:tcBorders>
            <w:vAlign w:val="center"/>
          </w:tcPr>
          <w:p w:rsidR="00457583" w:rsidRPr="00825650" w:rsidRDefault="00457583" w:rsidP="00EB36FE">
            <w:pPr>
              <w:jc w:val="center"/>
              <w:rPr>
                <w:bCs/>
                <w:sz w:val="20"/>
                <w:szCs w:val="20"/>
              </w:rPr>
            </w:pPr>
          </w:p>
        </w:tc>
      </w:tr>
      <w:tr w:rsidR="0090341C" w:rsidRPr="0011565F" w:rsidTr="00457583">
        <w:trPr>
          <w:trHeight w:val="415"/>
        </w:trPr>
        <w:tc>
          <w:tcPr>
            <w:tcW w:w="1532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90341C" w:rsidRPr="00D552A0" w:rsidRDefault="0090341C" w:rsidP="0044307A">
            <w:pPr>
              <w:rPr>
                <w:bCs/>
                <w:sz w:val="26"/>
                <w:szCs w:val="26"/>
              </w:rPr>
            </w:pPr>
            <w:r w:rsidRPr="00D552A0">
              <w:rPr>
                <w:bCs/>
                <w:sz w:val="26"/>
                <w:szCs w:val="26"/>
              </w:rPr>
              <w:t xml:space="preserve">4. Реконструкция устройств котельного оборудования котельных в сельских округах городского округа </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rsidP="00D77EF8">
            <w:pPr>
              <w:pStyle w:val="ConsPlusNormal"/>
              <w:jc w:val="center"/>
              <w:rPr>
                <w:rFonts w:ascii="Times New Roman" w:hAnsi="Times New Roman" w:cs="Times New Roman"/>
                <w:sz w:val="26"/>
                <w:szCs w:val="26"/>
              </w:rPr>
            </w:pPr>
            <w:r>
              <w:rPr>
                <w:rFonts w:ascii="Times New Roman" w:hAnsi="Times New Roman" w:cs="Times New Roman"/>
                <w:sz w:val="26"/>
                <w:szCs w:val="26"/>
              </w:rPr>
              <w:t>4</w:t>
            </w:r>
            <w:r w:rsidRPr="000E03CE">
              <w:rPr>
                <w:rFonts w:ascii="Times New Roman" w:hAnsi="Times New Roman" w:cs="Times New Roman"/>
                <w:sz w:val="26"/>
                <w:szCs w:val="26"/>
              </w:rPr>
              <w:t>.1.</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170FFF">
            <w:pPr>
              <w:rPr>
                <w:sz w:val="26"/>
                <w:szCs w:val="26"/>
              </w:rPr>
            </w:pPr>
            <w:r w:rsidRPr="000E03CE">
              <w:rPr>
                <w:sz w:val="26"/>
                <w:szCs w:val="26"/>
              </w:rPr>
              <w:t xml:space="preserve">Замена сетевого насоса Д 315/71 на </w:t>
            </w:r>
            <w:r w:rsidRPr="000E03CE">
              <w:rPr>
                <w:sz w:val="26"/>
                <w:szCs w:val="26"/>
                <w:lang w:val="en-US"/>
              </w:rPr>
              <w:t>KSB</w:t>
            </w:r>
            <w:r w:rsidRPr="000E03CE">
              <w:rPr>
                <w:sz w:val="26"/>
                <w:szCs w:val="26"/>
              </w:rPr>
              <w:t xml:space="preserve"> </w:t>
            </w:r>
            <w:r w:rsidRPr="000E03CE">
              <w:rPr>
                <w:sz w:val="26"/>
                <w:szCs w:val="26"/>
                <w:lang w:val="en-US"/>
              </w:rPr>
              <w:t>ENT</w:t>
            </w:r>
            <w:r w:rsidRPr="000E03CE">
              <w:rPr>
                <w:sz w:val="26"/>
                <w:szCs w:val="26"/>
              </w:rPr>
              <w:t xml:space="preserve"> 125-100-315</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170FFF">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 xml:space="preserve">Газовая котельная </w:t>
            </w:r>
          </w:p>
          <w:p w:rsidR="0090341C" w:rsidRPr="000E03CE" w:rsidRDefault="0090341C" w:rsidP="00D77EF8">
            <w:pPr>
              <w:jc w:val="center"/>
              <w:rPr>
                <w:sz w:val="26"/>
                <w:szCs w:val="26"/>
              </w:rPr>
            </w:pPr>
            <w:r w:rsidRPr="000E03CE">
              <w:rPr>
                <w:sz w:val="26"/>
                <w:szCs w:val="26"/>
              </w:rPr>
              <w:t>с. Кубринск</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170FFF">
            <w:pPr>
              <w:pStyle w:val="ConsPlusNormal"/>
              <w:jc w:val="center"/>
              <w:rPr>
                <w:rFonts w:ascii="Times New Roman" w:hAnsi="Times New Roman" w:cs="Times New Roman"/>
                <w:sz w:val="20"/>
              </w:rPr>
            </w:pPr>
            <w:r w:rsidRPr="0011565F">
              <w:rPr>
                <w:rFonts w:ascii="Times New Roman" w:hAnsi="Times New Roman" w:cs="Times New Roman"/>
                <w:sz w:val="20"/>
              </w:rPr>
              <w:t>642,640</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170FFF">
            <w:pPr>
              <w:pStyle w:val="ConsPlusNormal"/>
              <w:jc w:val="center"/>
              <w:rPr>
                <w:rFonts w:ascii="Times New Roman" w:hAnsi="Times New Roman" w:cs="Times New Roman"/>
                <w:sz w:val="20"/>
              </w:rPr>
            </w:pPr>
            <w:r w:rsidRPr="0011565F">
              <w:rPr>
                <w:rFonts w:ascii="Times New Roman" w:hAnsi="Times New Roman" w:cs="Times New Roman"/>
                <w:sz w:val="20"/>
              </w:rPr>
              <w:t>642,640</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170FFF">
            <w:pPr>
              <w:jc w:val="center"/>
              <w:rPr>
                <w:b/>
                <w:bCs/>
                <w:color w:val="000000"/>
                <w:sz w:val="26"/>
                <w:szCs w:val="26"/>
              </w:rPr>
            </w:pP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170FFF">
            <w:pPr>
              <w:jc w:val="center"/>
              <w:rPr>
                <w:b/>
                <w:bCs/>
                <w:color w:val="000000"/>
                <w:sz w:val="26"/>
                <w:szCs w:val="26"/>
              </w:rPr>
            </w:pPr>
          </w:p>
        </w:tc>
        <w:tc>
          <w:tcPr>
            <w:tcW w:w="855" w:type="dxa"/>
            <w:gridSpan w:val="2"/>
            <w:tcBorders>
              <w:top w:val="single" w:sz="4" w:space="0" w:color="auto"/>
              <w:left w:val="nil"/>
              <w:bottom w:val="single" w:sz="4" w:space="0" w:color="auto"/>
              <w:right w:val="single" w:sz="4" w:space="0" w:color="auto"/>
            </w:tcBorders>
            <w:vAlign w:val="center"/>
          </w:tcPr>
          <w:p w:rsidR="0090341C" w:rsidRPr="000E03CE" w:rsidRDefault="0090341C" w:rsidP="00170FFF">
            <w:pPr>
              <w:jc w:val="center"/>
              <w:rPr>
                <w:b/>
                <w:bCs/>
                <w:color w:val="000000"/>
                <w:sz w:val="26"/>
                <w:szCs w:val="26"/>
              </w:rPr>
            </w:pPr>
          </w:p>
        </w:tc>
        <w:tc>
          <w:tcPr>
            <w:tcW w:w="855" w:type="dxa"/>
            <w:tcBorders>
              <w:top w:val="single" w:sz="4" w:space="0" w:color="auto"/>
              <w:left w:val="nil"/>
              <w:bottom w:val="single" w:sz="4" w:space="0" w:color="auto"/>
              <w:right w:val="single" w:sz="4" w:space="0" w:color="auto"/>
            </w:tcBorders>
            <w:vAlign w:val="center"/>
          </w:tcPr>
          <w:p w:rsidR="0090341C" w:rsidRPr="000E03CE" w:rsidRDefault="0090341C" w:rsidP="00170FFF">
            <w:pPr>
              <w:jc w:val="center"/>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170FFF">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 и экономия электроэнергии</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rsidP="00D77EF8">
            <w:pPr>
              <w:pStyle w:val="ConsPlusNormal"/>
              <w:jc w:val="center"/>
              <w:rPr>
                <w:rFonts w:ascii="Times New Roman" w:hAnsi="Times New Roman" w:cs="Times New Roman"/>
                <w:sz w:val="26"/>
                <w:szCs w:val="26"/>
              </w:rPr>
            </w:pPr>
            <w:r>
              <w:rPr>
                <w:rFonts w:ascii="Times New Roman" w:hAnsi="Times New Roman" w:cs="Times New Roman"/>
                <w:sz w:val="26"/>
                <w:szCs w:val="26"/>
              </w:rPr>
              <w:t>4</w:t>
            </w:r>
            <w:r w:rsidRPr="000E03CE">
              <w:rPr>
                <w:rFonts w:ascii="Times New Roman" w:hAnsi="Times New Roman" w:cs="Times New Roman"/>
                <w:sz w:val="26"/>
                <w:szCs w:val="26"/>
              </w:rPr>
              <w:t>.2.</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D77EF8">
            <w:pPr>
              <w:rPr>
                <w:sz w:val="26"/>
                <w:szCs w:val="26"/>
              </w:rPr>
            </w:pPr>
            <w:r w:rsidRPr="000E03CE">
              <w:rPr>
                <w:sz w:val="26"/>
                <w:szCs w:val="26"/>
              </w:rPr>
              <w:t>Замена котла КСС-0,6 на котел КВа-0,93 с дымососом, горелкой, фурмой</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Мазутная котельная с. Бектышево</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31BDC">
            <w:pPr>
              <w:pStyle w:val="ConsPlusNormal"/>
              <w:jc w:val="center"/>
              <w:rPr>
                <w:rFonts w:ascii="Times New Roman" w:hAnsi="Times New Roman" w:cs="Times New Roman"/>
                <w:sz w:val="20"/>
              </w:rPr>
            </w:pPr>
            <w:r w:rsidRPr="0011565F">
              <w:rPr>
                <w:rFonts w:ascii="Times New Roman" w:hAnsi="Times New Roman" w:cs="Times New Roman"/>
                <w:sz w:val="20"/>
              </w:rPr>
              <w:t>1352,18</w:t>
            </w:r>
            <w:r>
              <w:rPr>
                <w:rFonts w:ascii="Times New Roman" w:hAnsi="Times New Roman" w:cs="Times New Roman"/>
                <w:sz w:val="20"/>
              </w:rPr>
              <w:t>2</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7EF8">
            <w:pPr>
              <w:pStyle w:val="ConsPlusNormal"/>
              <w:jc w:val="center"/>
              <w:rPr>
                <w:rFonts w:ascii="Times New Roman" w:hAnsi="Times New Roman" w:cs="Times New Roman"/>
                <w:sz w:val="20"/>
              </w:rPr>
            </w:pPr>
            <w:r w:rsidRPr="0011565F">
              <w:rPr>
                <w:rFonts w:ascii="Times New Roman" w:hAnsi="Times New Roman" w:cs="Times New Roman"/>
                <w:sz w:val="20"/>
              </w:rPr>
              <w:t>1352,18</w:t>
            </w:r>
            <w:r>
              <w:rPr>
                <w:rFonts w:ascii="Times New Roman" w:hAnsi="Times New Roman" w:cs="Times New Roman"/>
                <w:sz w:val="20"/>
              </w:rPr>
              <w:t>2</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855" w:type="dxa"/>
            <w:gridSpan w:val="2"/>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D77EF8">
            <w:pPr>
              <w:jc w:val="center"/>
              <w:rPr>
                <w:b/>
                <w:bCs/>
                <w:sz w:val="26"/>
                <w:szCs w:val="26"/>
              </w:rPr>
            </w:pPr>
            <w:r w:rsidRPr="000E03CE">
              <w:rPr>
                <w:sz w:val="26"/>
                <w:szCs w:val="26"/>
              </w:rPr>
              <w:t>безаварийное прохождение ОЗП, повышение К.П.Д. и экономия мазута</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rsidP="00D77EF8">
            <w:pPr>
              <w:pStyle w:val="ConsPlusNormal"/>
              <w:jc w:val="center"/>
              <w:rPr>
                <w:rFonts w:ascii="Times New Roman" w:hAnsi="Times New Roman" w:cs="Times New Roman"/>
                <w:sz w:val="26"/>
                <w:szCs w:val="26"/>
              </w:rPr>
            </w:pPr>
            <w:r>
              <w:rPr>
                <w:rFonts w:ascii="Times New Roman" w:hAnsi="Times New Roman" w:cs="Times New Roman"/>
                <w:sz w:val="26"/>
                <w:szCs w:val="26"/>
              </w:rPr>
              <w:t>4</w:t>
            </w:r>
            <w:r w:rsidRPr="000E03CE">
              <w:rPr>
                <w:rFonts w:ascii="Times New Roman" w:hAnsi="Times New Roman" w:cs="Times New Roman"/>
                <w:sz w:val="26"/>
                <w:szCs w:val="26"/>
              </w:rPr>
              <w:t>.3.</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D77EF8">
            <w:pPr>
              <w:rPr>
                <w:sz w:val="26"/>
                <w:szCs w:val="26"/>
              </w:rPr>
            </w:pPr>
            <w:r w:rsidRPr="000E03CE">
              <w:rPr>
                <w:sz w:val="26"/>
                <w:szCs w:val="26"/>
              </w:rPr>
              <w:t>Замена котла КСС-0,6 на котел КВа-0,93 с дымососом, горелкой, фурмой</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Мазутная котельная с. Новое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31BDC">
            <w:pPr>
              <w:jc w:val="center"/>
              <w:rPr>
                <w:sz w:val="20"/>
                <w:szCs w:val="20"/>
              </w:rPr>
            </w:pPr>
            <w:r w:rsidRPr="0011565F">
              <w:rPr>
                <w:sz w:val="20"/>
                <w:szCs w:val="20"/>
              </w:rPr>
              <w:t>1352,18</w:t>
            </w:r>
            <w:r>
              <w:rPr>
                <w:sz w:val="20"/>
                <w:szCs w:val="20"/>
              </w:rPr>
              <w:t>2</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7EF8">
            <w:pPr>
              <w:pStyle w:val="ConsPlusNormal"/>
              <w:jc w:val="center"/>
              <w:rPr>
                <w:rFonts w:ascii="Times New Roman" w:hAnsi="Times New Roman" w:cs="Times New Roman"/>
                <w:sz w:val="20"/>
              </w:rPr>
            </w:pPr>
            <w:r w:rsidRPr="0011565F">
              <w:rPr>
                <w:rFonts w:ascii="Times New Roman" w:hAnsi="Times New Roman" w:cs="Times New Roman"/>
                <w:sz w:val="20"/>
              </w:rPr>
              <w:t>1352,18</w:t>
            </w:r>
            <w:r>
              <w:rPr>
                <w:rFonts w:ascii="Times New Roman" w:hAnsi="Times New Roman" w:cs="Times New Roman"/>
                <w:sz w:val="20"/>
              </w:rPr>
              <w:t>2</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855" w:type="dxa"/>
            <w:gridSpan w:val="2"/>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 повышение К.П.Д. и экономия мазута</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rsidP="00D77EF8">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4</w:t>
            </w:r>
            <w:r w:rsidRPr="000E03CE">
              <w:rPr>
                <w:rFonts w:ascii="Times New Roman" w:hAnsi="Times New Roman" w:cs="Times New Roman"/>
                <w:sz w:val="26"/>
                <w:szCs w:val="26"/>
              </w:rPr>
              <w:t>.4.</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D77EF8">
            <w:pPr>
              <w:rPr>
                <w:sz w:val="26"/>
                <w:szCs w:val="26"/>
              </w:rPr>
            </w:pPr>
            <w:r w:rsidRPr="000E03CE">
              <w:rPr>
                <w:sz w:val="26"/>
                <w:szCs w:val="26"/>
              </w:rPr>
              <w:t>Замена дымовой трубы (монтаж)</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 xml:space="preserve">Отрицательное заключение экспертизы промышленной безопасности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Мазутная котельная с. Смоленское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CF55F8">
            <w:pPr>
              <w:pStyle w:val="ConsPlusNormal"/>
              <w:jc w:val="center"/>
              <w:rPr>
                <w:rFonts w:ascii="Times New Roman" w:hAnsi="Times New Roman" w:cs="Times New Roman"/>
                <w:sz w:val="20"/>
              </w:rPr>
            </w:pPr>
            <w:r w:rsidRPr="0011565F">
              <w:rPr>
                <w:rFonts w:ascii="Times New Roman" w:hAnsi="Times New Roman" w:cs="Times New Roman"/>
                <w:sz w:val="20"/>
              </w:rPr>
              <w:t>901,177</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7EF8">
            <w:pPr>
              <w:pStyle w:val="ConsPlusNormal"/>
              <w:jc w:val="center"/>
              <w:rPr>
                <w:rFonts w:ascii="Times New Roman" w:hAnsi="Times New Roman" w:cs="Times New Roman"/>
                <w:sz w:val="20"/>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E0A87">
            <w:pPr>
              <w:jc w:val="center"/>
              <w:rPr>
                <w:bCs/>
                <w:color w:val="000000"/>
                <w:sz w:val="20"/>
                <w:szCs w:val="20"/>
              </w:rPr>
            </w:pPr>
            <w:r w:rsidRPr="0011565F">
              <w:rPr>
                <w:bCs/>
                <w:color w:val="000000"/>
                <w:sz w:val="20"/>
                <w:szCs w:val="20"/>
              </w:rPr>
              <w:t>901,177</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855" w:type="dxa"/>
            <w:gridSpan w:val="2"/>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rsidP="00D77EF8">
            <w:pPr>
              <w:pStyle w:val="ConsPlusNormal"/>
              <w:jc w:val="center"/>
              <w:rPr>
                <w:rFonts w:ascii="Times New Roman" w:hAnsi="Times New Roman" w:cs="Times New Roman"/>
                <w:sz w:val="26"/>
                <w:szCs w:val="26"/>
              </w:rPr>
            </w:pPr>
            <w:r>
              <w:rPr>
                <w:rFonts w:ascii="Times New Roman" w:hAnsi="Times New Roman" w:cs="Times New Roman"/>
                <w:sz w:val="26"/>
                <w:szCs w:val="26"/>
              </w:rPr>
              <w:t>4</w:t>
            </w:r>
            <w:r w:rsidRPr="000E03CE">
              <w:rPr>
                <w:rFonts w:ascii="Times New Roman" w:hAnsi="Times New Roman" w:cs="Times New Roman"/>
                <w:sz w:val="26"/>
                <w:szCs w:val="26"/>
              </w:rPr>
              <w:t>.5.</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D77EF8">
            <w:pPr>
              <w:rPr>
                <w:sz w:val="26"/>
                <w:szCs w:val="26"/>
              </w:rPr>
            </w:pPr>
            <w:r w:rsidRPr="000E03CE">
              <w:rPr>
                <w:sz w:val="26"/>
                <w:szCs w:val="26"/>
              </w:rPr>
              <w:t>Замена котла КСС-0,6 на котел КВа-0,93 с дымососом, горелкой, фурмой</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Мазутная котельная с. Новое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31BDC">
            <w:pPr>
              <w:pStyle w:val="ConsPlusNormal"/>
              <w:jc w:val="center"/>
              <w:rPr>
                <w:rFonts w:ascii="Times New Roman" w:hAnsi="Times New Roman" w:cs="Times New Roman"/>
                <w:sz w:val="20"/>
              </w:rPr>
            </w:pPr>
            <w:r w:rsidRPr="0011565F">
              <w:rPr>
                <w:rFonts w:ascii="Times New Roman" w:hAnsi="Times New Roman" w:cs="Times New Roman"/>
                <w:sz w:val="20"/>
              </w:rPr>
              <w:t>1391,395</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7EF8">
            <w:pPr>
              <w:pStyle w:val="ConsPlusNormal"/>
              <w:jc w:val="center"/>
              <w:rPr>
                <w:rFonts w:ascii="Times New Roman" w:hAnsi="Times New Roman" w:cs="Times New Roman"/>
                <w:sz w:val="20"/>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E0A87">
            <w:pPr>
              <w:jc w:val="center"/>
              <w:rPr>
                <w:bCs/>
                <w:color w:val="000000"/>
                <w:sz w:val="20"/>
                <w:szCs w:val="20"/>
              </w:rPr>
            </w:pPr>
            <w:r w:rsidRPr="0011565F">
              <w:rPr>
                <w:bCs/>
                <w:color w:val="000000"/>
                <w:sz w:val="20"/>
                <w:szCs w:val="20"/>
              </w:rPr>
              <w:t>1391,395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855" w:type="dxa"/>
            <w:gridSpan w:val="2"/>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 повышение К.П.Д. и экономия мазута</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rsidP="00D77EF8">
            <w:pPr>
              <w:pStyle w:val="ConsPlusNormal"/>
              <w:jc w:val="center"/>
              <w:rPr>
                <w:rFonts w:ascii="Times New Roman" w:hAnsi="Times New Roman" w:cs="Times New Roman"/>
                <w:sz w:val="26"/>
                <w:szCs w:val="26"/>
              </w:rPr>
            </w:pPr>
            <w:r>
              <w:rPr>
                <w:rFonts w:ascii="Times New Roman" w:hAnsi="Times New Roman" w:cs="Times New Roman"/>
                <w:sz w:val="26"/>
                <w:szCs w:val="26"/>
              </w:rPr>
              <w:t>4</w:t>
            </w:r>
            <w:r w:rsidRPr="000E03CE">
              <w:rPr>
                <w:rFonts w:ascii="Times New Roman" w:hAnsi="Times New Roman" w:cs="Times New Roman"/>
                <w:sz w:val="26"/>
                <w:szCs w:val="26"/>
              </w:rPr>
              <w:t>.6.</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D77EF8">
            <w:pPr>
              <w:rPr>
                <w:sz w:val="26"/>
                <w:szCs w:val="26"/>
              </w:rPr>
            </w:pPr>
            <w:r w:rsidRPr="000E03CE">
              <w:rPr>
                <w:sz w:val="26"/>
                <w:szCs w:val="26"/>
              </w:rPr>
              <w:t>Замена двух котлов КСС-0,6 на КВа-0,93 с дымососом, горелкой, фурмой</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 xml:space="preserve">Моральный и физический износ </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D77EF8">
            <w:pPr>
              <w:jc w:val="center"/>
              <w:rPr>
                <w:sz w:val="26"/>
                <w:szCs w:val="26"/>
              </w:rPr>
            </w:pPr>
            <w:r w:rsidRPr="000E03CE">
              <w:rPr>
                <w:sz w:val="26"/>
                <w:szCs w:val="26"/>
              </w:rPr>
              <w:t>Мазутная котельная с. Новоселье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7EF8">
            <w:pPr>
              <w:jc w:val="center"/>
              <w:rPr>
                <w:sz w:val="20"/>
                <w:szCs w:val="20"/>
              </w:rPr>
            </w:pPr>
            <w:r w:rsidRPr="0011565F">
              <w:rPr>
                <w:sz w:val="20"/>
                <w:szCs w:val="20"/>
              </w:rPr>
              <w:t>1391,395</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7EF8">
            <w:pPr>
              <w:pStyle w:val="ConsPlusNormal"/>
              <w:jc w:val="center"/>
              <w:rPr>
                <w:rFonts w:ascii="Times New Roman" w:hAnsi="Times New Roman" w:cs="Times New Roman"/>
                <w:sz w:val="20"/>
              </w:rPr>
            </w:pP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3E0A87">
            <w:pPr>
              <w:jc w:val="center"/>
              <w:rPr>
                <w:bCs/>
                <w:color w:val="000000"/>
                <w:sz w:val="20"/>
                <w:szCs w:val="20"/>
              </w:rPr>
            </w:pPr>
            <w:r w:rsidRPr="0011565F">
              <w:rPr>
                <w:bCs/>
                <w:color w:val="000000"/>
                <w:sz w:val="20"/>
                <w:szCs w:val="20"/>
              </w:rPr>
              <w:t>1391,395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3E0A87">
            <w:pPr>
              <w:jc w:val="center"/>
              <w:rPr>
                <w:b/>
                <w:bCs/>
                <w:color w:val="000000"/>
                <w:sz w:val="26"/>
                <w:szCs w:val="26"/>
              </w:rPr>
            </w:pPr>
          </w:p>
        </w:tc>
        <w:tc>
          <w:tcPr>
            <w:tcW w:w="855" w:type="dxa"/>
            <w:gridSpan w:val="2"/>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 повышение К.П.Д. и экономия мазута</w:t>
            </w:r>
          </w:p>
        </w:tc>
      </w:tr>
      <w:tr w:rsidR="0090341C" w:rsidRPr="0011565F" w:rsidTr="00457583">
        <w:trPr>
          <w:trHeight w:val="415"/>
        </w:trPr>
        <w:tc>
          <w:tcPr>
            <w:tcW w:w="323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11565F" w:rsidRDefault="0090341C" w:rsidP="003E0A87">
            <w:pPr>
              <w:rPr>
                <w:bCs/>
                <w:color w:val="000000"/>
                <w:sz w:val="26"/>
                <w:szCs w:val="26"/>
              </w:rPr>
            </w:pPr>
            <w:r>
              <w:rPr>
                <w:bCs/>
                <w:sz w:val="26"/>
                <w:szCs w:val="26"/>
              </w:rPr>
              <w:t>Итого по п. 4</w:t>
            </w:r>
            <w:r w:rsidRPr="0011565F">
              <w:rPr>
                <w:bCs/>
                <w:sz w:val="26"/>
                <w:szCs w:val="26"/>
              </w:rPr>
              <w:t>.:</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4D2795">
            <w:pPr>
              <w:jc w:val="center"/>
              <w:rPr>
                <w:bCs/>
                <w:sz w:val="20"/>
                <w:szCs w:val="20"/>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4D2795">
            <w:pPr>
              <w:jc w:val="center"/>
              <w:rPr>
                <w:bCs/>
                <w:color w:val="000000"/>
                <w:sz w:val="20"/>
                <w:szCs w:val="20"/>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11565F">
            <w:pPr>
              <w:jc w:val="center"/>
              <w:rPr>
                <w:bCs/>
                <w:color w:val="000000"/>
                <w:sz w:val="20"/>
                <w:szCs w:val="20"/>
              </w:rPr>
            </w:pPr>
            <w:r w:rsidRPr="0011565F">
              <w:rPr>
                <w:bCs/>
                <w:color w:val="000000"/>
                <w:sz w:val="20"/>
                <w:szCs w:val="20"/>
              </w:rPr>
              <w:t>7 030,9</w:t>
            </w:r>
            <w:r>
              <w:rPr>
                <w:bCs/>
                <w:color w:val="000000"/>
                <w:sz w:val="20"/>
                <w:szCs w:val="20"/>
              </w:rPr>
              <w:t>71</w:t>
            </w:r>
          </w:p>
        </w:tc>
        <w:tc>
          <w:tcPr>
            <w:tcW w:w="1013"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D73FE6">
            <w:pPr>
              <w:jc w:val="center"/>
              <w:rPr>
                <w:bCs/>
                <w:color w:val="000000"/>
                <w:sz w:val="20"/>
                <w:szCs w:val="20"/>
              </w:rPr>
            </w:pPr>
            <w:r w:rsidRPr="0011565F">
              <w:rPr>
                <w:bCs/>
                <w:color w:val="000000"/>
                <w:sz w:val="20"/>
                <w:szCs w:val="20"/>
              </w:rPr>
              <w:t>3 347,00</w:t>
            </w:r>
            <w:r>
              <w:rPr>
                <w:bCs/>
                <w:color w:val="000000"/>
                <w:sz w:val="20"/>
                <w:szCs w:val="20"/>
              </w:rPr>
              <w:t>4</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11565F">
            <w:pPr>
              <w:jc w:val="center"/>
              <w:rPr>
                <w:bCs/>
                <w:color w:val="000000"/>
                <w:sz w:val="20"/>
                <w:szCs w:val="20"/>
              </w:rPr>
            </w:pPr>
            <w:r w:rsidRPr="0011565F">
              <w:rPr>
                <w:bCs/>
                <w:color w:val="000000"/>
                <w:sz w:val="20"/>
                <w:szCs w:val="20"/>
              </w:rPr>
              <w:t>3 683,967</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11565F" w:rsidRDefault="0090341C" w:rsidP="0011565F">
            <w:pPr>
              <w:jc w:val="center"/>
              <w:rPr>
                <w:bCs/>
                <w:color w:val="000000"/>
                <w:sz w:val="20"/>
                <w:szCs w:val="20"/>
              </w:rPr>
            </w:pPr>
          </w:p>
        </w:tc>
        <w:tc>
          <w:tcPr>
            <w:tcW w:w="855" w:type="dxa"/>
            <w:gridSpan w:val="2"/>
            <w:tcBorders>
              <w:top w:val="single" w:sz="4" w:space="0" w:color="auto"/>
              <w:left w:val="nil"/>
              <w:bottom w:val="single" w:sz="4" w:space="0" w:color="auto"/>
              <w:right w:val="single" w:sz="4" w:space="0" w:color="auto"/>
            </w:tcBorders>
            <w:vAlign w:val="center"/>
          </w:tcPr>
          <w:p w:rsidR="0090341C" w:rsidRPr="0011565F" w:rsidRDefault="0090341C" w:rsidP="0011565F">
            <w:pPr>
              <w:jc w:val="center"/>
              <w:rPr>
                <w:bCs/>
                <w:color w:val="000000"/>
                <w:sz w:val="20"/>
                <w:szCs w:val="20"/>
              </w:rPr>
            </w:pPr>
          </w:p>
        </w:tc>
        <w:tc>
          <w:tcPr>
            <w:tcW w:w="855" w:type="dxa"/>
            <w:tcBorders>
              <w:top w:val="single" w:sz="4" w:space="0" w:color="auto"/>
              <w:left w:val="nil"/>
              <w:bottom w:val="single" w:sz="4" w:space="0" w:color="auto"/>
              <w:right w:val="single" w:sz="4" w:space="0" w:color="auto"/>
            </w:tcBorders>
            <w:vAlign w:val="center"/>
          </w:tcPr>
          <w:p w:rsidR="0090341C" w:rsidRPr="0011565F" w:rsidRDefault="0090341C" w:rsidP="0011565F">
            <w:pPr>
              <w:jc w:val="center"/>
              <w:rPr>
                <w:bCs/>
                <w:color w:val="000000"/>
                <w:sz w:val="20"/>
                <w:szCs w:val="20"/>
              </w:rPr>
            </w:pPr>
          </w:p>
        </w:tc>
        <w:tc>
          <w:tcPr>
            <w:tcW w:w="997" w:type="dxa"/>
            <w:gridSpan w:val="2"/>
            <w:tcBorders>
              <w:top w:val="single" w:sz="4" w:space="0" w:color="auto"/>
              <w:left w:val="nil"/>
              <w:bottom w:val="single" w:sz="4" w:space="0" w:color="auto"/>
              <w:right w:val="single" w:sz="4" w:space="0" w:color="auto"/>
            </w:tcBorders>
            <w:vAlign w:val="center"/>
          </w:tcPr>
          <w:p w:rsidR="0090341C" w:rsidRPr="0011565F" w:rsidRDefault="0090341C" w:rsidP="0011565F">
            <w:pPr>
              <w:jc w:val="center"/>
              <w:rPr>
                <w:bCs/>
                <w:sz w:val="20"/>
                <w:szCs w:val="20"/>
              </w:rPr>
            </w:pPr>
          </w:p>
        </w:tc>
        <w:tc>
          <w:tcPr>
            <w:tcW w:w="1564" w:type="dxa"/>
            <w:tcBorders>
              <w:top w:val="single" w:sz="4" w:space="0" w:color="auto"/>
              <w:left w:val="nil"/>
              <w:bottom w:val="single" w:sz="4" w:space="0" w:color="auto"/>
              <w:right w:val="single" w:sz="4" w:space="0" w:color="auto"/>
            </w:tcBorders>
            <w:vAlign w:val="center"/>
          </w:tcPr>
          <w:p w:rsidR="0090341C" w:rsidRPr="0011565F" w:rsidRDefault="0090341C" w:rsidP="0011565F">
            <w:pPr>
              <w:jc w:val="center"/>
              <w:rPr>
                <w:bCs/>
                <w:sz w:val="20"/>
                <w:szCs w:val="20"/>
              </w:rPr>
            </w:pPr>
          </w:p>
        </w:tc>
      </w:tr>
      <w:tr w:rsidR="0090341C" w:rsidRPr="000E03CE" w:rsidTr="00457583">
        <w:trPr>
          <w:trHeight w:val="415"/>
        </w:trPr>
        <w:tc>
          <w:tcPr>
            <w:tcW w:w="1532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90341C" w:rsidRPr="000E03CE" w:rsidRDefault="0090341C" w:rsidP="00D8749C">
            <w:pPr>
              <w:rPr>
                <w:bCs/>
                <w:sz w:val="26"/>
                <w:szCs w:val="26"/>
              </w:rPr>
            </w:pPr>
            <w:r w:rsidRPr="000E03CE">
              <w:rPr>
                <w:bCs/>
                <w:color w:val="000000"/>
                <w:sz w:val="26"/>
                <w:szCs w:val="26"/>
              </w:rPr>
              <w:t xml:space="preserve">Справочно: Инвестиционная программа «Реконструкция </w:t>
            </w:r>
            <w:r w:rsidRPr="000E03CE">
              <w:rPr>
                <w:bCs/>
                <w:sz w:val="26"/>
                <w:szCs w:val="26"/>
              </w:rPr>
              <w:t xml:space="preserve">устройств котельного оборудования котельных в сельских округах ГО город Переславль-Залесский (с. Елизарово, п. Дубки, с. Ефимьево, с. Кубринск, с. Бектышево, с. Новое, с. Смоленское, с. Новоселье)» утверждена на 2021 – 2023 годы. Мероприятия на 2021 год: </w:t>
            </w:r>
          </w:p>
          <w:p w:rsidR="0090341C" w:rsidRPr="000E03CE" w:rsidRDefault="0090341C" w:rsidP="00D8749C">
            <w:pPr>
              <w:rPr>
                <w:bCs/>
                <w:sz w:val="26"/>
                <w:szCs w:val="26"/>
              </w:rPr>
            </w:pPr>
            <w:r w:rsidRPr="000E03CE">
              <w:rPr>
                <w:bCs/>
                <w:sz w:val="26"/>
                <w:szCs w:val="26"/>
              </w:rPr>
              <w:t>- замена дымовой трубы (демонтаж и монтаж) в мазутной котельной с. Елизарово на сумму 326,532 тыс. руб.</w:t>
            </w:r>
          </w:p>
          <w:p w:rsidR="0090341C" w:rsidRPr="000E03CE" w:rsidRDefault="0090341C" w:rsidP="00D8749C">
            <w:pPr>
              <w:rPr>
                <w:bCs/>
                <w:sz w:val="26"/>
                <w:szCs w:val="26"/>
              </w:rPr>
            </w:pPr>
            <w:r w:rsidRPr="000E03CE">
              <w:rPr>
                <w:bCs/>
                <w:sz w:val="26"/>
                <w:szCs w:val="26"/>
              </w:rPr>
              <w:t>- реконструкция котла ДКВР 4/13 в мазутной котельной п. Дубки на сумму 2 324,658 тыс. руб.</w:t>
            </w:r>
          </w:p>
          <w:p w:rsidR="0090341C" w:rsidRPr="000E03CE" w:rsidRDefault="0090341C" w:rsidP="00D8749C">
            <w:pPr>
              <w:rPr>
                <w:bCs/>
                <w:sz w:val="26"/>
                <w:szCs w:val="26"/>
              </w:rPr>
            </w:pPr>
            <w:r w:rsidRPr="000E03CE">
              <w:rPr>
                <w:bCs/>
                <w:sz w:val="26"/>
                <w:szCs w:val="26"/>
              </w:rPr>
              <w:t>- устройство котлового контура в электрической котельной с</w:t>
            </w:r>
            <w:r>
              <w:rPr>
                <w:bCs/>
                <w:sz w:val="26"/>
                <w:szCs w:val="26"/>
              </w:rPr>
              <w:t>.</w:t>
            </w:r>
            <w:r w:rsidRPr="000E03CE">
              <w:rPr>
                <w:bCs/>
                <w:sz w:val="26"/>
                <w:szCs w:val="26"/>
              </w:rPr>
              <w:t xml:space="preserve"> Ефимьево на сумму 943,916 тыс. руб. в Программу не включены.</w:t>
            </w:r>
          </w:p>
        </w:tc>
      </w:tr>
      <w:tr w:rsidR="0090341C" w:rsidRPr="00815C34" w:rsidTr="00457583">
        <w:trPr>
          <w:trHeight w:val="415"/>
        </w:trPr>
        <w:tc>
          <w:tcPr>
            <w:tcW w:w="1532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90341C" w:rsidRPr="00815C34" w:rsidRDefault="0090341C" w:rsidP="00747045">
            <w:pPr>
              <w:rPr>
                <w:bCs/>
                <w:sz w:val="26"/>
                <w:szCs w:val="26"/>
              </w:rPr>
            </w:pPr>
            <w:r>
              <w:rPr>
                <w:bCs/>
                <w:sz w:val="26"/>
                <w:szCs w:val="26"/>
              </w:rPr>
              <w:t>5</w:t>
            </w:r>
            <w:r w:rsidRPr="00815C34">
              <w:rPr>
                <w:bCs/>
                <w:sz w:val="26"/>
                <w:szCs w:val="26"/>
              </w:rPr>
              <w:t>. Реконструкция и строительство сетей теплоснабжения и горячего водоснабжения в мкр-не Чкаловский</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pPr>
              <w:jc w:val="center"/>
              <w:rPr>
                <w:color w:val="000000"/>
                <w:sz w:val="26"/>
                <w:szCs w:val="26"/>
              </w:rPr>
            </w:pPr>
            <w:r>
              <w:rPr>
                <w:color w:val="000000"/>
                <w:sz w:val="26"/>
                <w:szCs w:val="26"/>
              </w:rPr>
              <w:lastRenderedPageBreak/>
              <w:t>5</w:t>
            </w:r>
            <w:r w:rsidRPr="000E03CE">
              <w:rPr>
                <w:color w:val="000000"/>
                <w:sz w:val="26"/>
                <w:szCs w:val="26"/>
              </w:rPr>
              <w:t>.1.</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E52EEA">
            <w:pPr>
              <w:rPr>
                <w:color w:val="000000"/>
                <w:sz w:val="26"/>
                <w:szCs w:val="26"/>
              </w:rPr>
            </w:pPr>
            <w:r w:rsidRPr="000E03CE">
              <w:rPr>
                <w:color w:val="000000"/>
                <w:sz w:val="26"/>
                <w:szCs w:val="26"/>
              </w:rPr>
              <w:t>Замена трубопроводов сети ГВС Ду 32-150 мм L=3505,5 м</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Износ трубопроводов и запорной арматуры</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Мкр.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5 489,667</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5489,667</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1144" w:type="dxa"/>
            <w:gridSpan w:val="3"/>
            <w:tcBorders>
              <w:top w:val="single" w:sz="4" w:space="0" w:color="auto"/>
              <w:left w:val="nil"/>
              <w:bottom w:val="single" w:sz="4" w:space="0" w:color="auto"/>
              <w:right w:val="single" w:sz="4" w:space="0" w:color="auto"/>
            </w:tcBorders>
            <w:vAlign w:val="center"/>
          </w:tcPr>
          <w:p w:rsidR="0090341C" w:rsidRPr="00815C34" w:rsidRDefault="0090341C">
            <w:pPr>
              <w:jc w:val="center"/>
              <w:rPr>
                <w:color w:val="000000"/>
                <w:sz w:val="20"/>
                <w:szCs w:val="20"/>
              </w:rPr>
            </w:pPr>
            <w:r w:rsidRPr="00815C34">
              <w:rPr>
                <w:color w:val="000000"/>
                <w:sz w:val="20"/>
                <w:szCs w:val="20"/>
              </w:rPr>
              <w:t> </w:t>
            </w: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pPr>
              <w:jc w:val="center"/>
              <w:rPr>
                <w:color w:val="000000"/>
                <w:sz w:val="26"/>
                <w:szCs w:val="26"/>
              </w:rPr>
            </w:pPr>
            <w:r>
              <w:rPr>
                <w:color w:val="000000"/>
                <w:sz w:val="26"/>
                <w:szCs w:val="26"/>
              </w:rPr>
              <w:t>5</w:t>
            </w:r>
            <w:r w:rsidRPr="000E03CE">
              <w:rPr>
                <w:color w:val="000000"/>
                <w:sz w:val="26"/>
                <w:szCs w:val="26"/>
              </w:rPr>
              <w:t>.2.</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E52EEA">
            <w:pPr>
              <w:rPr>
                <w:color w:val="000000"/>
                <w:sz w:val="26"/>
                <w:szCs w:val="26"/>
              </w:rPr>
            </w:pPr>
            <w:r w:rsidRPr="000E03CE">
              <w:rPr>
                <w:color w:val="000000"/>
                <w:sz w:val="26"/>
                <w:szCs w:val="26"/>
              </w:rPr>
              <w:t>Замена трубопроводов сети отопления Ду 200-300мм L=626,5 м</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Износ трубопроводов и запорной арматуры</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Мкр.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7 361,200</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7361,200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1144" w:type="dxa"/>
            <w:gridSpan w:val="3"/>
            <w:tcBorders>
              <w:top w:val="single" w:sz="4" w:space="0" w:color="auto"/>
              <w:left w:val="nil"/>
              <w:bottom w:val="single" w:sz="4" w:space="0" w:color="auto"/>
              <w:right w:val="single" w:sz="4" w:space="0" w:color="auto"/>
            </w:tcBorders>
            <w:vAlign w:val="center"/>
          </w:tcPr>
          <w:p w:rsidR="0090341C" w:rsidRPr="00815C34" w:rsidRDefault="0090341C">
            <w:pPr>
              <w:jc w:val="center"/>
              <w:rPr>
                <w:color w:val="000000"/>
                <w:sz w:val="20"/>
                <w:szCs w:val="20"/>
              </w:rPr>
            </w:pPr>
            <w:r w:rsidRPr="00815C34">
              <w:rPr>
                <w:color w:val="000000"/>
                <w:sz w:val="20"/>
                <w:szCs w:val="20"/>
              </w:rPr>
              <w:t> </w:t>
            </w: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pPr>
              <w:jc w:val="center"/>
              <w:rPr>
                <w:color w:val="000000"/>
                <w:sz w:val="26"/>
                <w:szCs w:val="26"/>
              </w:rPr>
            </w:pPr>
            <w:r>
              <w:rPr>
                <w:color w:val="000000"/>
                <w:sz w:val="26"/>
                <w:szCs w:val="26"/>
              </w:rPr>
              <w:t>5</w:t>
            </w:r>
            <w:r w:rsidRPr="000E03CE">
              <w:rPr>
                <w:color w:val="000000"/>
                <w:sz w:val="26"/>
                <w:szCs w:val="26"/>
              </w:rPr>
              <w:t>.3.</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E52EEA">
            <w:pPr>
              <w:rPr>
                <w:color w:val="000000"/>
                <w:sz w:val="26"/>
                <w:szCs w:val="26"/>
              </w:rPr>
            </w:pPr>
            <w:r w:rsidRPr="000E03CE">
              <w:rPr>
                <w:color w:val="000000"/>
                <w:sz w:val="26"/>
                <w:szCs w:val="26"/>
              </w:rPr>
              <w:t>Замена трубопроводов сети отопления Ду 125-150мм L=744 м</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Износ трубопроводов и запорной арматуры</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Мкр.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5 223,816</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5223,816</w:t>
            </w:r>
          </w:p>
        </w:tc>
        <w:tc>
          <w:tcPr>
            <w:tcW w:w="1144" w:type="dxa"/>
            <w:gridSpan w:val="3"/>
            <w:tcBorders>
              <w:top w:val="single" w:sz="4" w:space="0" w:color="auto"/>
              <w:left w:val="nil"/>
              <w:bottom w:val="single" w:sz="4" w:space="0" w:color="auto"/>
              <w:right w:val="single" w:sz="4" w:space="0" w:color="auto"/>
            </w:tcBorders>
            <w:vAlign w:val="center"/>
          </w:tcPr>
          <w:p w:rsidR="0090341C" w:rsidRPr="00815C34" w:rsidRDefault="0090341C">
            <w:pPr>
              <w:jc w:val="center"/>
              <w:rPr>
                <w:color w:val="000000"/>
                <w:sz w:val="20"/>
                <w:szCs w:val="20"/>
              </w:rPr>
            </w:pPr>
            <w:r w:rsidRPr="00815C34">
              <w:rPr>
                <w:color w:val="000000"/>
                <w:sz w:val="20"/>
                <w:szCs w:val="20"/>
              </w:rPr>
              <w:t> </w:t>
            </w: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w:t>
            </w:r>
          </w:p>
        </w:tc>
      </w:tr>
      <w:tr w:rsidR="0090341C" w:rsidRPr="000E03CE" w:rsidTr="00457583">
        <w:trPr>
          <w:trHeight w:val="415"/>
        </w:trPr>
        <w:tc>
          <w:tcPr>
            <w:tcW w:w="82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0E03CE" w:rsidRDefault="0090341C">
            <w:pPr>
              <w:jc w:val="center"/>
              <w:rPr>
                <w:color w:val="000000"/>
                <w:sz w:val="26"/>
                <w:szCs w:val="26"/>
              </w:rPr>
            </w:pPr>
            <w:r>
              <w:rPr>
                <w:color w:val="000000"/>
                <w:sz w:val="26"/>
                <w:szCs w:val="26"/>
              </w:rPr>
              <w:t>5</w:t>
            </w:r>
            <w:r w:rsidRPr="000E03CE">
              <w:rPr>
                <w:color w:val="000000"/>
                <w:sz w:val="26"/>
                <w:szCs w:val="26"/>
              </w:rPr>
              <w:t>.4.</w:t>
            </w:r>
          </w:p>
        </w:tc>
        <w:tc>
          <w:tcPr>
            <w:tcW w:w="24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41C" w:rsidRPr="000E03CE" w:rsidRDefault="0090341C" w:rsidP="00E52EEA">
            <w:pPr>
              <w:rPr>
                <w:color w:val="000000"/>
                <w:sz w:val="26"/>
                <w:szCs w:val="26"/>
              </w:rPr>
            </w:pPr>
            <w:r w:rsidRPr="000E03CE">
              <w:rPr>
                <w:color w:val="000000"/>
                <w:sz w:val="26"/>
                <w:szCs w:val="26"/>
              </w:rPr>
              <w:t>Замена трубопроводов сети отопления Ду 32-100мм L=1434м</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Износ трубопроводов и запорной арматуры</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pPr>
              <w:jc w:val="center"/>
              <w:rPr>
                <w:color w:val="000000"/>
                <w:sz w:val="26"/>
                <w:szCs w:val="26"/>
              </w:rPr>
            </w:pPr>
            <w:r w:rsidRPr="000E03CE">
              <w:rPr>
                <w:color w:val="000000"/>
                <w:sz w:val="26"/>
                <w:szCs w:val="26"/>
              </w:rPr>
              <w:t>Мкр.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10 442,732</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pPr>
              <w:jc w:val="center"/>
              <w:rPr>
                <w:color w:val="000000"/>
                <w:sz w:val="20"/>
                <w:szCs w:val="20"/>
              </w:rPr>
            </w:pPr>
            <w:r w:rsidRPr="00815C34">
              <w:rPr>
                <w:color w:val="000000"/>
                <w:sz w:val="20"/>
                <w:szCs w:val="20"/>
              </w:rPr>
              <w:t> </w:t>
            </w:r>
          </w:p>
        </w:tc>
        <w:tc>
          <w:tcPr>
            <w:tcW w:w="1144" w:type="dxa"/>
            <w:gridSpan w:val="3"/>
            <w:tcBorders>
              <w:top w:val="single" w:sz="4" w:space="0" w:color="auto"/>
              <w:left w:val="nil"/>
              <w:bottom w:val="single" w:sz="4" w:space="0" w:color="auto"/>
              <w:right w:val="single" w:sz="4" w:space="0" w:color="auto"/>
            </w:tcBorders>
            <w:vAlign w:val="center"/>
          </w:tcPr>
          <w:p w:rsidR="0090341C" w:rsidRPr="00815C34" w:rsidRDefault="0090341C">
            <w:pPr>
              <w:jc w:val="center"/>
              <w:rPr>
                <w:color w:val="000000"/>
                <w:sz w:val="20"/>
                <w:szCs w:val="20"/>
              </w:rPr>
            </w:pPr>
            <w:r w:rsidRPr="00815C34">
              <w:rPr>
                <w:color w:val="000000"/>
                <w:sz w:val="20"/>
                <w:szCs w:val="20"/>
              </w:rPr>
              <w:t>10442,732</w:t>
            </w:r>
          </w:p>
        </w:tc>
        <w:tc>
          <w:tcPr>
            <w:tcW w:w="855" w:type="dxa"/>
            <w:tcBorders>
              <w:top w:val="single" w:sz="4" w:space="0" w:color="auto"/>
              <w:left w:val="nil"/>
              <w:bottom w:val="single" w:sz="4" w:space="0" w:color="auto"/>
              <w:right w:val="single" w:sz="4" w:space="0" w:color="auto"/>
            </w:tcBorders>
          </w:tcPr>
          <w:p w:rsidR="0090341C" w:rsidRPr="000E03CE" w:rsidRDefault="0090341C" w:rsidP="003E0A87">
            <w:pPr>
              <w:jc w:val="right"/>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047536">
            <w:pPr>
              <w:jc w:val="center"/>
              <w:rPr>
                <w:b/>
                <w:bCs/>
                <w:sz w:val="26"/>
                <w:szCs w:val="26"/>
              </w:rPr>
            </w:pPr>
            <w:r w:rsidRPr="000E03CE">
              <w:rPr>
                <w:sz w:val="26"/>
                <w:szCs w:val="26"/>
              </w:rPr>
              <w:t>безаварийное прохождение ОЗП,</w:t>
            </w:r>
          </w:p>
        </w:tc>
      </w:tr>
      <w:tr w:rsidR="0090341C" w:rsidRPr="000E03CE" w:rsidTr="00457583">
        <w:trPr>
          <w:trHeight w:val="415"/>
        </w:trPr>
        <w:tc>
          <w:tcPr>
            <w:tcW w:w="323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41C" w:rsidRPr="00815C34" w:rsidRDefault="0090341C" w:rsidP="003E0A87">
            <w:pPr>
              <w:rPr>
                <w:bCs/>
                <w:color w:val="000000"/>
                <w:sz w:val="26"/>
                <w:szCs w:val="26"/>
              </w:rPr>
            </w:pPr>
            <w:r>
              <w:rPr>
                <w:bCs/>
                <w:sz w:val="26"/>
                <w:szCs w:val="26"/>
              </w:rPr>
              <w:t>Итого по п. 5</w:t>
            </w:r>
            <w:r w:rsidRPr="00815C34">
              <w:rPr>
                <w:bCs/>
                <w:sz w:val="26"/>
                <w:szCs w:val="26"/>
              </w:rPr>
              <w:t>.:</w:t>
            </w:r>
          </w:p>
        </w:tc>
        <w:tc>
          <w:tcPr>
            <w:tcW w:w="1710"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533AC5">
            <w:pPr>
              <w:jc w:val="center"/>
              <w:rPr>
                <w:b/>
                <w:bCs/>
                <w:sz w:val="26"/>
                <w:szCs w:val="26"/>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rsidR="0090341C" w:rsidRPr="000E03CE" w:rsidRDefault="0090341C" w:rsidP="00533AC5">
            <w:pPr>
              <w:jc w:val="center"/>
              <w:rPr>
                <w:b/>
                <w:bCs/>
                <w:color w:val="000000"/>
                <w:sz w:val="26"/>
                <w:szCs w:val="26"/>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rsidP="00533AC5">
            <w:pPr>
              <w:jc w:val="center"/>
              <w:rPr>
                <w:bCs/>
                <w:color w:val="000000"/>
                <w:sz w:val="20"/>
                <w:szCs w:val="20"/>
              </w:rPr>
            </w:pPr>
            <w:r w:rsidRPr="00815C34">
              <w:rPr>
                <w:bCs/>
                <w:color w:val="000000"/>
                <w:sz w:val="20"/>
                <w:szCs w:val="20"/>
              </w:rPr>
              <w:t>28 517,415</w:t>
            </w:r>
          </w:p>
        </w:tc>
        <w:tc>
          <w:tcPr>
            <w:tcW w:w="999"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rsidP="00533AC5">
            <w:pPr>
              <w:jc w:val="center"/>
              <w:rPr>
                <w:bCs/>
                <w:color w:val="000000"/>
                <w:sz w:val="20"/>
                <w:szCs w:val="20"/>
              </w:rPr>
            </w:pPr>
            <w:r w:rsidRPr="00815C34">
              <w:rPr>
                <w:bCs/>
                <w:color w:val="000000"/>
                <w:sz w:val="20"/>
                <w:szCs w:val="20"/>
              </w:rPr>
              <w:t>5489,667</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rsidP="00533AC5">
            <w:pPr>
              <w:jc w:val="center"/>
              <w:rPr>
                <w:bCs/>
                <w:color w:val="000000"/>
                <w:sz w:val="20"/>
                <w:szCs w:val="20"/>
              </w:rPr>
            </w:pPr>
            <w:r w:rsidRPr="00815C34">
              <w:rPr>
                <w:bCs/>
                <w:color w:val="000000"/>
                <w:sz w:val="20"/>
                <w:szCs w:val="20"/>
              </w:rPr>
              <w:t>7361,200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90341C" w:rsidRPr="00815C34" w:rsidRDefault="0090341C" w:rsidP="00533AC5">
            <w:pPr>
              <w:jc w:val="center"/>
              <w:rPr>
                <w:bCs/>
                <w:color w:val="000000"/>
                <w:sz w:val="20"/>
                <w:szCs w:val="20"/>
              </w:rPr>
            </w:pPr>
            <w:r w:rsidRPr="00815C34">
              <w:rPr>
                <w:bCs/>
                <w:color w:val="000000"/>
                <w:sz w:val="20"/>
                <w:szCs w:val="20"/>
              </w:rPr>
              <w:t>5223,816</w:t>
            </w:r>
          </w:p>
        </w:tc>
        <w:tc>
          <w:tcPr>
            <w:tcW w:w="1144" w:type="dxa"/>
            <w:gridSpan w:val="3"/>
            <w:tcBorders>
              <w:top w:val="single" w:sz="4" w:space="0" w:color="auto"/>
              <w:left w:val="nil"/>
              <w:bottom w:val="single" w:sz="4" w:space="0" w:color="auto"/>
              <w:right w:val="single" w:sz="4" w:space="0" w:color="auto"/>
            </w:tcBorders>
            <w:vAlign w:val="center"/>
          </w:tcPr>
          <w:p w:rsidR="0090341C" w:rsidRPr="00815C34" w:rsidRDefault="0090341C" w:rsidP="00533AC5">
            <w:pPr>
              <w:jc w:val="center"/>
              <w:rPr>
                <w:bCs/>
                <w:color w:val="000000"/>
                <w:sz w:val="20"/>
                <w:szCs w:val="20"/>
              </w:rPr>
            </w:pPr>
            <w:r w:rsidRPr="00815C34">
              <w:rPr>
                <w:bCs/>
                <w:color w:val="000000"/>
                <w:sz w:val="20"/>
                <w:szCs w:val="20"/>
              </w:rPr>
              <w:t>10442,732</w:t>
            </w:r>
          </w:p>
        </w:tc>
        <w:tc>
          <w:tcPr>
            <w:tcW w:w="855" w:type="dxa"/>
            <w:tcBorders>
              <w:top w:val="single" w:sz="4" w:space="0" w:color="auto"/>
              <w:left w:val="nil"/>
              <w:bottom w:val="single" w:sz="4" w:space="0" w:color="auto"/>
              <w:right w:val="single" w:sz="4" w:space="0" w:color="auto"/>
            </w:tcBorders>
            <w:vAlign w:val="center"/>
          </w:tcPr>
          <w:p w:rsidR="0090341C" w:rsidRPr="000E03CE" w:rsidRDefault="0090341C" w:rsidP="00533AC5">
            <w:pPr>
              <w:jc w:val="center"/>
              <w:rPr>
                <w:b/>
                <w:bCs/>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90341C" w:rsidRPr="000E03CE" w:rsidRDefault="0090341C" w:rsidP="00533AC5">
            <w:pPr>
              <w:jc w:val="center"/>
              <w:rPr>
                <w:b/>
                <w:bCs/>
                <w:sz w:val="26"/>
                <w:szCs w:val="26"/>
              </w:rPr>
            </w:pPr>
          </w:p>
        </w:tc>
        <w:tc>
          <w:tcPr>
            <w:tcW w:w="1564" w:type="dxa"/>
            <w:tcBorders>
              <w:top w:val="single" w:sz="4" w:space="0" w:color="auto"/>
              <w:left w:val="nil"/>
              <w:bottom w:val="single" w:sz="4" w:space="0" w:color="auto"/>
              <w:right w:val="single" w:sz="4" w:space="0" w:color="auto"/>
            </w:tcBorders>
            <w:vAlign w:val="center"/>
          </w:tcPr>
          <w:p w:rsidR="0090341C" w:rsidRPr="000E03CE" w:rsidRDefault="0090341C" w:rsidP="00533AC5">
            <w:pPr>
              <w:jc w:val="center"/>
              <w:rPr>
                <w:b/>
                <w:bCs/>
                <w:sz w:val="26"/>
                <w:szCs w:val="26"/>
              </w:rPr>
            </w:pPr>
          </w:p>
        </w:tc>
      </w:tr>
      <w:tr w:rsidR="0090341C" w:rsidRPr="000E03CE" w:rsidTr="00457583">
        <w:trPr>
          <w:trHeight w:val="415"/>
        </w:trPr>
        <w:tc>
          <w:tcPr>
            <w:tcW w:w="15320"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90341C" w:rsidRPr="000E03CE" w:rsidRDefault="0090341C" w:rsidP="00C736DB">
            <w:pPr>
              <w:rPr>
                <w:bCs/>
                <w:sz w:val="26"/>
                <w:szCs w:val="26"/>
              </w:rPr>
            </w:pPr>
            <w:r w:rsidRPr="000E03CE">
              <w:rPr>
                <w:bCs/>
                <w:sz w:val="26"/>
                <w:szCs w:val="26"/>
              </w:rPr>
              <w:t>Справочно: Инвестиционная программа «Реконструкция и строительство сетей теплоснабжения и горячего водоснабжения в мкр-не Чкаловский» утверждена на 2021-2025 годы. Мероприятие на 2021 год «Прокладка вновь трубопроводов сети ГВС Ду 32-50 мм L=1777м»   в сумме 2 161,154 тыс. руб. в Программу не включено.</w:t>
            </w:r>
          </w:p>
        </w:tc>
      </w:tr>
    </w:tbl>
    <w:p w:rsidR="00BD6A1F" w:rsidRDefault="00BD6A1F" w:rsidP="00BD6A1F">
      <w:pPr>
        <w:pStyle w:val="a8"/>
        <w:ind w:left="0"/>
        <w:jc w:val="both"/>
        <w:rPr>
          <w:szCs w:val="28"/>
        </w:rPr>
      </w:pPr>
    </w:p>
    <w:p w:rsidR="00C1422B" w:rsidRDefault="00C1422B" w:rsidP="00BD6A1F">
      <w:pPr>
        <w:pStyle w:val="a8"/>
        <w:ind w:left="0"/>
        <w:jc w:val="both"/>
        <w:rPr>
          <w:sz w:val="26"/>
          <w:szCs w:val="26"/>
        </w:rPr>
      </w:pPr>
      <w:r>
        <w:rPr>
          <w:sz w:val="26"/>
          <w:szCs w:val="26"/>
        </w:rPr>
        <w:t>Примечание:</w:t>
      </w:r>
    </w:p>
    <w:p w:rsidR="0014217F" w:rsidRDefault="00F80157" w:rsidP="00BD6A1F">
      <w:pPr>
        <w:pStyle w:val="a8"/>
        <w:ind w:left="0"/>
        <w:jc w:val="both"/>
        <w:rPr>
          <w:sz w:val="26"/>
          <w:szCs w:val="26"/>
        </w:rPr>
      </w:pPr>
      <w:r>
        <w:rPr>
          <w:sz w:val="26"/>
          <w:szCs w:val="26"/>
        </w:rPr>
        <w:t xml:space="preserve">В </w:t>
      </w:r>
      <w:r w:rsidR="0014217F" w:rsidRPr="0014217F">
        <w:rPr>
          <w:sz w:val="26"/>
          <w:szCs w:val="26"/>
        </w:rPr>
        <w:t>актуализ</w:t>
      </w:r>
      <w:r>
        <w:rPr>
          <w:sz w:val="26"/>
          <w:szCs w:val="26"/>
        </w:rPr>
        <w:t>ированной</w:t>
      </w:r>
      <w:r w:rsidR="0014217F">
        <w:rPr>
          <w:sz w:val="26"/>
          <w:szCs w:val="26"/>
        </w:rPr>
        <w:t xml:space="preserve"> схем</w:t>
      </w:r>
      <w:r>
        <w:rPr>
          <w:sz w:val="26"/>
          <w:szCs w:val="26"/>
        </w:rPr>
        <w:t>е</w:t>
      </w:r>
      <w:r w:rsidR="0014217F">
        <w:rPr>
          <w:sz w:val="26"/>
          <w:szCs w:val="26"/>
        </w:rPr>
        <w:t xml:space="preserve"> теплоснабжения</w:t>
      </w:r>
      <w:r>
        <w:rPr>
          <w:sz w:val="26"/>
          <w:szCs w:val="26"/>
        </w:rPr>
        <w:t xml:space="preserve"> на 2024 год будут предусмотрены мероприятия по новому строительству объектов теплоснабжения:</w:t>
      </w:r>
    </w:p>
    <w:p w:rsidR="00F80157" w:rsidRDefault="00F80157" w:rsidP="00BD6A1F">
      <w:pPr>
        <w:pStyle w:val="a8"/>
        <w:ind w:left="0"/>
        <w:jc w:val="both"/>
        <w:rPr>
          <w:sz w:val="26"/>
          <w:szCs w:val="26"/>
        </w:rPr>
      </w:pPr>
      <w:r>
        <w:rPr>
          <w:sz w:val="26"/>
          <w:szCs w:val="26"/>
        </w:rPr>
        <w:t>- строительство блочно-модульной котельной «Валовое кольцо» (ул. Большая Протечная - пер. Чернореченский);</w:t>
      </w:r>
    </w:p>
    <w:p w:rsidR="00F80157" w:rsidRDefault="00F80157" w:rsidP="00BD6A1F">
      <w:pPr>
        <w:pStyle w:val="a8"/>
        <w:ind w:left="0"/>
        <w:jc w:val="both"/>
        <w:rPr>
          <w:sz w:val="26"/>
          <w:szCs w:val="26"/>
        </w:rPr>
      </w:pPr>
      <w:r>
        <w:rPr>
          <w:sz w:val="26"/>
          <w:szCs w:val="26"/>
        </w:rPr>
        <w:t>- строительство блочно-модульной котельной «Фрегат» (ул. Ростовская, д.27а);</w:t>
      </w:r>
    </w:p>
    <w:p w:rsidR="00F80157" w:rsidRDefault="00F80157" w:rsidP="00BD6A1F">
      <w:pPr>
        <w:pStyle w:val="a8"/>
        <w:ind w:left="0"/>
        <w:jc w:val="both"/>
        <w:rPr>
          <w:sz w:val="26"/>
          <w:szCs w:val="26"/>
        </w:rPr>
      </w:pPr>
      <w:r>
        <w:rPr>
          <w:sz w:val="26"/>
          <w:szCs w:val="26"/>
        </w:rPr>
        <w:t>- строительство блочно-модульной котельной «Больничный комплекс» (ул. Пролетарская);</w:t>
      </w:r>
    </w:p>
    <w:p w:rsidR="00F80157" w:rsidRDefault="00F80157" w:rsidP="00BD6A1F">
      <w:pPr>
        <w:pStyle w:val="a8"/>
        <w:ind w:left="0"/>
        <w:jc w:val="both"/>
        <w:rPr>
          <w:sz w:val="26"/>
          <w:szCs w:val="26"/>
        </w:rPr>
      </w:pPr>
      <w:r>
        <w:rPr>
          <w:sz w:val="26"/>
          <w:szCs w:val="26"/>
        </w:rPr>
        <w:lastRenderedPageBreak/>
        <w:t>- строительство блочно-модульной котельн</w:t>
      </w:r>
      <w:r w:rsidR="00C1422B">
        <w:rPr>
          <w:sz w:val="26"/>
          <w:szCs w:val="26"/>
        </w:rPr>
        <w:t>ой «Улица Свободы, 98</w:t>
      </w:r>
      <w:r>
        <w:rPr>
          <w:sz w:val="26"/>
          <w:szCs w:val="26"/>
        </w:rPr>
        <w:t>» (</w:t>
      </w:r>
      <w:r w:rsidR="00C1422B">
        <w:rPr>
          <w:sz w:val="26"/>
          <w:szCs w:val="26"/>
        </w:rPr>
        <w:t>ул. Свободы</w:t>
      </w:r>
      <w:r>
        <w:rPr>
          <w:sz w:val="26"/>
          <w:szCs w:val="26"/>
        </w:rPr>
        <w:t>);</w:t>
      </w:r>
    </w:p>
    <w:p w:rsidR="00F80157" w:rsidRDefault="00F80157" w:rsidP="00BD6A1F">
      <w:pPr>
        <w:pStyle w:val="a8"/>
        <w:ind w:left="0"/>
        <w:jc w:val="both"/>
        <w:rPr>
          <w:sz w:val="26"/>
          <w:szCs w:val="26"/>
        </w:rPr>
      </w:pPr>
      <w:r>
        <w:rPr>
          <w:sz w:val="26"/>
          <w:szCs w:val="26"/>
        </w:rPr>
        <w:t>- строительство блочно-мод</w:t>
      </w:r>
      <w:r w:rsidR="00C1422B">
        <w:rPr>
          <w:sz w:val="26"/>
          <w:szCs w:val="26"/>
        </w:rPr>
        <w:t>ульной котельной «5-6-й мкр.</w:t>
      </w:r>
      <w:r>
        <w:rPr>
          <w:sz w:val="26"/>
          <w:szCs w:val="26"/>
        </w:rPr>
        <w:t>» (ул</w:t>
      </w:r>
      <w:r w:rsidR="00C1422B">
        <w:rPr>
          <w:sz w:val="26"/>
          <w:szCs w:val="26"/>
        </w:rPr>
        <w:t>. Магистральная)</w:t>
      </w:r>
    </w:p>
    <w:p w:rsidR="00F80157" w:rsidRPr="0014217F" w:rsidRDefault="00F80157" w:rsidP="00BD6A1F">
      <w:pPr>
        <w:pStyle w:val="a8"/>
        <w:ind w:left="0"/>
        <w:jc w:val="both"/>
        <w:rPr>
          <w:sz w:val="26"/>
          <w:szCs w:val="26"/>
        </w:rPr>
      </w:pPr>
      <w:r>
        <w:rPr>
          <w:sz w:val="26"/>
          <w:szCs w:val="26"/>
        </w:rPr>
        <w:t>- строительство блочно-модульной котельной «</w:t>
      </w:r>
      <w:r w:rsidR="00C1422B">
        <w:rPr>
          <w:sz w:val="26"/>
          <w:szCs w:val="26"/>
        </w:rPr>
        <w:t>4-й мкр.</w:t>
      </w:r>
      <w:r>
        <w:rPr>
          <w:sz w:val="26"/>
          <w:szCs w:val="26"/>
        </w:rPr>
        <w:t>» (</w:t>
      </w:r>
      <w:r w:rsidR="00C1422B">
        <w:rPr>
          <w:sz w:val="26"/>
          <w:szCs w:val="26"/>
        </w:rPr>
        <w:t>ул. Заводская</w:t>
      </w:r>
      <w:r>
        <w:rPr>
          <w:sz w:val="26"/>
          <w:szCs w:val="26"/>
        </w:rPr>
        <w:t>);</w:t>
      </w:r>
    </w:p>
    <w:p w:rsidR="00E921EE" w:rsidRPr="00AC6D9B" w:rsidRDefault="00743AAE" w:rsidP="00743AAE">
      <w:pPr>
        <w:pStyle w:val="2"/>
        <w:jc w:val="left"/>
      </w:pPr>
      <w:bookmarkStart w:id="34" w:name="_Toc118295165"/>
      <w:r>
        <w:t>5</w:t>
      </w:r>
      <w:r w:rsidR="00171DB1">
        <w:t>.</w:t>
      </w:r>
      <w:r w:rsidR="009F5F77">
        <w:t xml:space="preserve"> </w:t>
      </w:r>
      <w:r w:rsidR="00264AC2" w:rsidRPr="00BD6A1F">
        <w:t>Программа инвестиционных проектов в водоснабжении</w:t>
      </w:r>
      <w:r>
        <w:t xml:space="preserve"> городского округа</w:t>
      </w:r>
      <w:bookmarkEnd w:id="34"/>
    </w:p>
    <w:p w:rsidR="00BB461F" w:rsidRDefault="000E03CE" w:rsidP="00BD6A1F">
      <w:pPr>
        <w:pStyle w:val="a8"/>
        <w:ind w:left="0"/>
        <w:jc w:val="both"/>
        <w:rPr>
          <w:sz w:val="26"/>
          <w:szCs w:val="26"/>
        </w:rPr>
      </w:pPr>
      <w:r w:rsidRPr="000E03CE">
        <w:rPr>
          <w:sz w:val="26"/>
          <w:szCs w:val="26"/>
        </w:rPr>
        <w:t xml:space="preserve">Таблица 37 </w:t>
      </w:r>
    </w:p>
    <w:p w:rsidR="00E921EE" w:rsidRPr="000E03CE" w:rsidRDefault="00E921EE" w:rsidP="00BD6A1F">
      <w:pPr>
        <w:pStyle w:val="a8"/>
        <w:ind w:left="0"/>
        <w:jc w:val="both"/>
        <w:rPr>
          <w:sz w:val="26"/>
          <w:szCs w:val="26"/>
        </w:rPr>
      </w:pPr>
    </w:p>
    <w:tbl>
      <w:tblPr>
        <w:tblW w:w="15180" w:type="dxa"/>
        <w:tblInd w:w="96" w:type="dxa"/>
        <w:tblLayout w:type="fixed"/>
        <w:tblLook w:val="04A0"/>
      </w:tblPr>
      <w:tblGrid>
        <w:gridCol w:w="629"/>
        <w:gridCol w:w="92"/>
        <w:gridCol w:w="2268"/>
        <w:gridCol w:w="127"/>
        <w:gridCol w:w="1416"/>
        <w:gridCol w:w="149"/>
        <w:gridCol w:w="9"/>
        <w:gridCol w:w="1410"/>
        <w:gridCol w:w="8"/>
        <w:gridCol w:w="1265"/>
        <w:gridCol w:w="10"/>
        <w:gridCol w:w="983"/>
        <w:gridCol w:w="10"/>
        <w:gridCol w:w="985"/>
        <w:gridCol w:w="7"/>
        <w:gridCol w:w="985"/>
        <w:gridCol w:w="7"/>
        <w:gridCol w:w="133"/>
        <w:gridCol w:w="852"/>
        <w:gridCol w:w="145"/>
        <w:gridCol w:w="855"/>
        <w:gridCol w:w="993"/>
        <w:gridCol w:w="1842"/>
      </w:tblGrid>
      <w:tr w:rsidR="00BB461F" w:rsidRPr="000E03CE" w:rsidTr="00B02918">
        <w:trPr>
          <w:trHeight w:val="288"/>
        </w:trPr>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N п/п</w:t>
            </w:r>
          </w:p>
        </w:tc>
        <w:tc>
          <w:tcPr>
            <w:tcW w:w="24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sz w:val="26"/>
                <w:szCs w:val="26"/>
              </w:rPr>
            </w:pPr>
            <w:r w:rsidRPr="000E03CE">
              <w:rPr>
                <w:sz w:val="26"/>
                <w:szCs w:val="26"/>
              </w:rPr>
              <w:t>Наименование мероприятий</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 xml:space="preserve">Обоснование необходимости </w:t>
            </w:r>
          </w:p>
        </w:tc>
        <w:tc>
          <w:tcPr>
            <w:tcW w:w="15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Описание и место расположения объекта</w:t>
            </w:r>
          </w:p>
        </w:tc>
        <w:tc>
          <w:tcPr>
            <w:tcW w:w="7238" w:type="dxa"/>
            <w:gridSpan w:val="14"/>
            <w:tcBorders>
              <w:top w:val="single" w:sz="4" w:space="0" w:color="auto"/>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Расходы на реализацию мероприятий в прогнозных ценах, тыс. руб. (с НДС)</w:t>
            </w:r>
          </w:p>
        </w:tc>
        <w:tc>
          <w:tcPr>
            <w:tcW w:w="1842" w:type="dxa"/>
            <w:vMerge w:val="restart"/>
            <w:tcBorders>
              <w:top w:val="single" w:sz="4" w:space="0" w:color="auto"/>
              <w:left w:val="nil"/>
              <w:right w:val="single" w:sz="4" w:space="0" w:color="auto"/>
            </w:tcBorders>
            <w:shd w:val="clear" w:color="auto" w:fill="auto"/>
            <w:vAlign w:val="center"/>
          </w:tcPr>
          <w:p w:rsidR="00BB461F" w:rsidRPr="000E03CE" w:rsidRDefault="00BB461F" w:rsidP="00BB461F">
            <w:pPr>
              <w:jc w:val="center"/>
              <w:rPr>
                <w:color w:val="000000"/>
                <w:sz w:val="26"/>
                <w:szCs w:val="26"/>
              </w:rPr>
            </w:pPr>
            <w:r w:rsidRPr="000E03CE">
              <w:rPr>
                <w:bCs/>
                <w:color w:val="000000"/>
                <w:sz w:val="26"/>
                <w:szCs w:val="26"/>
              </w:rPr>
              <w:t>Ожидаемый эффект по мероприятиям</w:t>
            </w:r>
          </w:p>
        </w:tc>
      </w:tr>
      <w:tr w:rsidR="00BB461F" w:rsidRPr="000E03CE" w:rsidTr="00B02918">
        <w:trPr>
          <w:trHeight w:val="909"/>
        </w:trPr>
        <w:tc>
          <w:tcPr>
            <w:tcW w:w="629" w:type="dxa"/>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color w:val="000000"/>
                <w:sz w:val="26"/>
                <w:szCs w:val="26"/>
              </w:rPr>
            </w:pPr>
          </w:p>
        </w:tc>
        <w:tc>
          <w:tcPr>
            <w:tcW w:w="2487" w:type="dxa"/>
            <w:gridSpan w:val="3"/>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sz w:val="26"/>
                <w:szCs w:val="2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color w:val="000000"/>
                <w:sz w:val="26"/>
                <w:szCs w:val="26"/>
              </w:rPr>
            </w:pPr>
          </w:p>
        </w:tc>
        <w:tc>
          <w:tcPr>
            <w:tcW w:w="1568" w:type="dxa"/>
            <w:gridSpan w:val="3"/>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BB461F" w:rsidRPr="000E03CE" w:rsidRDefault="00BB461F" w:rsidP="00BB461F">
            <w:pPr>
              <w:jc w:val="center"/>
              <w:rPr>
                <w:sz w:val="26"/>
                <w:szCs w:val="26"/>
              </w:rPr>
            </w:pPr>
            <w:r w:rsidRPr="000E03CE">
              <w:rPr>
                <w:sz w:val="26"/>
                <w:szCs w:val="26"/>
              </w:rPr>
              <w:t>Всего</w:t>
            </w:r>
          </w:p>
        </w:tc>
        <w:tc>
          <w:tcPr>
            <w:tcW w:w="993" w:type="dxa"/>
            <w:gridSpan w:val="2"/>
            <w:tcBorders>
              <w:top w:val="nil"/>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2022</w:t>
            </w:r>
          </w:p>
        </w:tc>
        <w:tc>
          <w:tcPr>
            <w:tcW w:w="995" w:type="dxa"/>
            <w:gridSpan w:val="2"/>
            <w:tcBorders>
              <w:top w:val="nil"/>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2023</w:t>
            </w:r>
          </w:p>
        </w:tc>
        <w:tc>
          <w:tcPr>
            <w:tcW w:w="992" w:type="dxa"/>
            <w:gridSpan w:val="2"/>
            <w:tcBorders>
              <w:top w:val="nil"/>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2024</w:t>
            </w:r>
          </w:p>
        </w:tc>
        <w:tc>
          <w:tcPr>
            <w:tcW w:w="992" w:type="dxa"/>
            <w:gridSpan w:val="3"/>
            <w:tcBorders>
              <w:top w:val="nil"/>
              <w:left w:val="nil"/>
              <w:bottom w:val="single" w:sz="4" w:space="0" w:color="auto"/>
              <w:right w:val="single" w:sz="4" w:space="0" w:color="auto"/>
            </w:tcBorders>
            <w:vAlign w:val="center"/>
          </w:tcPr>
          <w:p w:rsidR="00BB461F" w:rsidRPr="000E03CE" w:rsidRDefault="00BB461F" w:rsidP="00BB461F">
            <w:pPr>
              <w:jc w:val="center"/>
              <w:rPr>
                <w:color w:val="000000"/>
                <w:sz w:val="26"/>
                <w:szCs w:val="26"/>
              </w:rPr>
            </w:pPr>
            <w:r w:rsidRPr="000E03CE">
              <w:rPr>
                <w:color w:val="000000"/>
                <w:sz w:val="26"/>
                <w:szCs w:val="26"/>
              </w:rPr>
              <w:t>2025</w:t>
            </w:r>
          </w:p>
        </w:tc>
        <w:tc>
          <w:tcPr>
            <w:tcW w:w="1000" w:type="dxa"/>
            <w:gridSpan w:val="2"/>
            <w:tcBorders>
              <w:top w:val="nil"/>
              <w:left w:val="nil"/>
              <w:bottom w:val="single" w:sz="4" w:space="0" w:color="auto"/>
              <w:right w:val="single" w:sz="4" w:space="0" w:color="auto"/>
            </w:tcBorders>
            <w:vAlign w:val="center"/>
          </w:tcPr>
          <w:p w:rsidR="00BB461F" w:rsidRPr="000E03CE" w:rsidRDefault="00BB461F" w:rsidP="00BB461F">
            <w:pPr>
              <w:jc w:val="center"/>
              <w:rPr>
                <w:color w:val="000000"/>
                <w:sz w:val="26"/>
                <w:szCs w:val="26"/>
              </w:rPr>
            </w:pPr>
            <w:r w:rsidRPr="000E03CE">
              <w:rPr>
                <w:color w:val="000000"/>
                <w:sz w:val="26"/>
                <w:szCs w:val="26"/>
              </w:rPr>
              <w:t>2026</w:t>
            </w:r>
          </w:p>
        </w:tc>
        <w:tc>
          <w:tcPr>
            <w:tcW w:w="993" w:type="dxa"/>
            <w:tcBorders>
              <w:top w:val="nil"/>
              <w:left w:val="nil"/>
              <w:bottom w:val="single" w:sz="4" w:space="0" w:color="auto"/>
              <w:right w:val="single" w:sz="4" w:space="0" w:color="auto"/>
            </w:tcBorders>
            <w:vAlign w:val="center"/>
          </w:tcPr>
          <w:p w:rsidR="00BB461F" w:rsidRPr="000E03CE" w:rsidRDefault="00FE6302" w:rsidP="00BB461F">
            <w:pPr>
              <w:jc w:val="center"/>
              <w:rPr>
                <w:color w:val="000000"/>
                <w:sz w:val="26"/>
                <w:szCs w:val="26"/>
              </w:rPr>
            </w:pPr>
            <w:r>
              <w:rPr>
                <w:color w:val="000000"/>
                <w:sz w:val="26"/>
                <w:szCs w:val="26"/>
              </w:rPr>
              <w:t>2027-204</w:t>
            </w:r>
            <w:r w:rsidR="00BB461F" w:rsidRPr="000E03CE">
              <w:rPr>
                <w:color w:val="000000"/>
                <w:sz w:val="26"/>
                <w:szCs w:val="26"/>
              </w:rPr>
              <w:t>0</w:t>
            </w:r>
          </w:p>
        </w:tc>
        <w:tc>
          <w:tcPr>
            <w:tcW w:w="1842" w:type="dxa"/>
            <w:vMerge/>
            <w:tcBorders>
              <w:left w:val="nil"/>
              <w:bottom w:val="single" w:sz="4" w:space="0" w:color="auto"/>
              <w:right w:val="single" w:sz="4" w:space="0" w:color="auto"/>
            </w:tcBorders>
            <w:vAlign w:val="center"/>
          </w:tcPr>
          <w:p w:rsidR="00BB461F" w:rsidRPr="000E03CE" w:rsidRDefault="00BB461F" w:rsidP="00BB461F">
            <w:pPr>
              <w:jc w:val="center"/>
              <w:rPr>
                <w:color w:val="000000"/>
                <w:sz w:val="26"/>
                <w:szCs w:val="26"/>
              </w:rPr>
            </w:pPr>
          </w:p>
        </w:tc>
      </w:tr>
      <w:tr w:rsidR="009523C4"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color w:val="000000"/>
                <w:sz w:val="26"/>
                <w:szCs w:val="26"/>
              </w:rPr>
            </w:pPr>
            <w:r w:rsidRPr="000E03CE">
              <w:rPr>
                <w:color w:val="000000"/>
                <w:sz w:val="26"/>
                <w:szCs w:val="26"/>
              </w:rPr>
              <w:t>1</w:t>
            </w:r>
          </w:p>
        </w:tc>
        <w:tc>
          <w:tcPr>
            <w:tcW w:w="2487" w:type="dxa"/>
            <w:gridSpan w:val="3"/>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sz w:val="26"/>
                <w:szCs w:val="26"/>
              </w:rPr>
            </w:pPr>
            <w:r w:rsidRPr="000E03CE">
              <w:rPr>
                <w:sz w:val="26"/>
                <w:szCs w:val="26"/>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color w:val="000000"/>
                <w:sz w:val="26"/>
                <w:szCs w:val="26"/>
              </w:rPr>
            </w:pPr>
            <w:r w:rsidRPr="000E03CE">
              <w:rPr>
                <w:color w:val="000000"/>
                <w:sz w:val="26"/>
                <w:szCs w:val="26"/>
              </w:rPr>
              <w:t>3</w:t>
            </w:r>
          </w:p>
        </w:tc>
        <w:tc>
          <w:tcPr>
            <w:tcW w:w="1568" w:type="dxa"/>
            <w:gridSpan w:val="3"/>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color w:val="000000"/>
                <w:sz w:val="26"/>
                <w:szCs w:val="26"/>
              </w:rPr>
            </w:pPr>
            <w:r w:rsidRPr="000E03CE">
              <w:rPr>
                <w:color w:val="000000"/>
                <w:sz w:val="26"/>
                <w:szCs w:val="26"/>
              </w:rPr>
              <w:t>4</w:t>
            </w:r>
          </w:p>
        </w:tc>
        <w:tc>
          <w:tcPr>
            <w:tcW w:w="1273" w:type="dxa"/>
            <w:gridSpan w:val="2"/>
            <w:tcBorders>
              <w:top w:val="nil"/>
              <w:left w:val="single" w:sz="4" w:space="0" w:color="auto"/>
              <w:bottom w:val="single" w:sz="4" w:space="0" w:color="auto"/>
              <w:right w:val="single" w:sz="4" w:space="0" w:color="auto"/>
            </w:tcBorders>
            <w:vAlign w:val="center"/>
            <w:hideMark/>
          </w:tcPr>
          <w:p w:rsidR="009523C4" w:rsidRPr="000E03CE" w:rsidRDefault="009523C4" w:rsidP="00037A9A">
            <w:pPr>
              <w:jc w:val="center"/>
              <w:rPr>
                <w:sz w:val="26"/>
                <w:szCs w:val="26"/>
              </w:rPr>
            </w:pPr>
            <w:r w:rsidRPr="000E03CE">
              <w:rPr>
                <w:sz w:val="26"/>
                <w:szCs w:val="26"/>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9523C4" w:rsidRPr="000E03CE" w:rsidRDefault="009523C4" w:rsidP="00037A9A">
            <w:pPr>
              <w:jc w:val="center"/>
              <w:rPr>
                <w:color w:val="000000"/>
                <w:sz w:val="26"/>
                <w:szCs w:val="26"/>
              </w:rPr>
            </w:pPr>
            <w:r w:rsidRPr="000E03CE">
              <w:rPr>
                <w:color w:val="000000"/>
                <w:sz w:val="26"/>
                <w:szCs w:val="26"/>
              </w:rPr>
              <w:t>6</w:t>
            </w:r>
          </w:p>
        </w:tc>
        <w:tc>
          <w:tcPr>
            <w:tcW w:w="995" w:type="dxa"/>
            <w:gridSpan w:val="2"/>
            <w:tcBorders>
              <w:top w:val="nil"/>
              <w:left w:val="nil"/>
              <w:bottom w:val="single" w:sz="4" w:space="0" w:color="auto"/>
              <w:right w:val="single" w:sz="4" w:space="0" w:color="auto"/>
            </w:tcBorders>
            <w:shd w:val="clear" w:color="auto" w:fill="auto"/>
            <w:vAlign w:val="center"/>
            <w:hideMark/>
          </w:tcPr>
          <w:p w:rsidR="009523C4" w:rsidRPr="000E03CE" w:rsidRDefault="009523C4" w:rsidP="00037A9A">
            <w:pPr>
              <w:jc w:val="center"/>
              <w:rPr>
                <w:color w:val="000000"/>
                <w:sz w:val="26"/>
                <w:szCs w:val="26"/>
              </w:rPr>
            </w:pPr>
            <w:r w:rsidRPr="000E03CE">
              <w:rPr>
                <w:color w:val="000000"/>
                <w:sz w:val="26"/>
                <w:szCs w:val="26"/>
              </w:rPr>
              <w:t>7</w:t>
            </w:r>
          </w:p>
        </w:tc>
        <w:tc>
          <w:tcPr>
            <w:tcW w:w="992" w:type="dxa"/>
            <w:gridSpan w:val="2"/>
            <w:tcBorders>
              <w:top w:val="nil"/>
              <w:left w:val="nil"/>
              <w:bottom w:val="single" w:sz="4" w:space="0" w:color="auto"/>
              <w:right w:val="single" w:sz="4" w:space="0" w:color="auto"/>
            </w:tcBorders>
            <w:shd w:val="clear" w:color="auto" w:fill="auto"/>
            <w:vAlign w:val="center"/>
            <w:hideMark/>
          </w:tcPr>
          <w:p w:rsidR="009523C4" w:rsidRPr="000E03CE" w:rsidRDefault="009523C4" w:rsidP="00037A9A">
            <w:pPr>
              <w:jc w:val="center"/>
              <w:rPr>
                <w:color w:val="000000"/>
                <w:sz w:val="26"/>
                <w:szCs w:val="26"/>
              </w:rPr>
            </w:pPr>
            <w:r w:rsidRPr="000E03CE">
              <w:rPr>
                <w:color w:val="000000"/>
                <w:sz w:val="26"/>
                <w:szCs w:val="26"/>
              </w:rPr>
              <w:t>8</w:t>
            </w:r>
          </w:p>
        </w:tc>
        <w:tc>
          <w:tcPr>
            <w:tcW w:w="992" w:type="dxa"/>
            <w:gridSpan w:val="3"/>
            <w:tcBorders>
              <w:top w:val="nil"/>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9</w:t>
            </w:r>
          </w:p>
        </w:tc>
        <w:tc>
          <w:tcPr>
            <w:tcW w:w="1000" w:type="dxa"/>
            <w:gridSpan w:val="2"/>
            <w:tcBorders>
              <w:top w:val="nil"/>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10</w:t>
            </w:r>
          </w:p>
        </w:tc>
        <w:tc>
          <w:tcPr>
            <w:tcW w:w="993" w:type="dxa"/>
            <w:tcBorders>
              <w:top w:val="nil"/>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11</w:t>
            </w:r>
          </w:p>
        </w:tc>
        <w:tc>
          <w:tcPr>
            <w:tcW w:w="1842" w:type="dxa"/>
            <w:tcBorders>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12</w:t>
            </w:r>
          </w:p>
        </w:tc>
      </w:tr>
      <w:tr w:rsidR="009523C4" w:rsidRPr="000E03CE" w:rsidTr="00B02918">
        <w:trPr>
          <w:trHeight w:val="339"/>
        </w:trPr>
        <w:tc>
          <w:tcPr>
            <w:tcW w:w="15180" w:type="dxa"/>
            <w:gridSpan w:val="23"/>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E52EEA">
            <w:pPr>
              <w:rPr>
                <w:color w:val="000000"/>
                <w:sz w:val="26"/>
                <w:szCs w:val="26"/>
              </w:rPr>
            </w:pPr>
            <w:r w:rsidRPr="000E03CE">
              <w:rPr>
                <w:color w:val="000000"/>
                <w:sz w:val="26"/>
                <w:szCs w:val="26"/>
              </w:rPr>
              <w:t xml:space="preserve">1.  </w:t>
            </w:r>
            <w:r w:rsidR="00E52EEA" w:rsidRPr="000E03CE">
              <w:rPr>
                <w:sz w:val="26"/>
                <w:szCs w:val="26"/>
              </w:rPr>
              <w:t xml:space="preserve">Модернизация (капитальный ремонт) </w:t>
            </w:r>
            <w:r w:rsidRPr="000E03CE">
              <w:rPr>
                <w:color w:val="000000"/>
                <w:sz w:val="26"/>
                <w:szCs w:val="26"/>
              </w:rPr>
              <w:t>объектов водозабора и насосных станций</w:t>
            </w:r>
          </w:p>
        </w:tc>
      </w:tr>
      <w:tr w:rsidR="00397CD2"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397CD2" w:rsidRPr="000E03CE" w:rsidRDefault="00397CD2" w:rsidP="00BB461F">
            <w:pPr>
              <w:rPr>
                <w:color w:val="000000"/>
                <w:sz w:val="26"/>
                <w:szCs w:val="26"/>
              </w:rPr>
            </w:pPr>
            <w:r w:rsidRPr="000E03CE">
              <w:rPr>
                <w:color w:val="000000"/>
                <w:sz w:val="26"/>
                <w:szCs w:val="26"/>
              </w:rPr>
              <w:t>1.1.</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rsidR="00397CD2" w:rsidRPr="000E03CE" w:rsidRDefault="001811C5" w:rsidP="001811C5">
            <w:pPr>
              <w:rPr>
                <w:color w:val="000000" w:themeColor="text1"/>
                <w:sz w:val="26"/>
                <w:szCs w:val="26"/>
              </w:rPr>
            </w:pPr>
            <w:r>
              <w:rPr>
                <w:sz w:val="26"/>
                <w:szCs w:val="26"/>
              </w:rPr>
              <w:t>Реконструкция объекта водозабора</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rsidR="00397CD2" w:rsidRPr="000E03CE" w:rsidRDefault="00397CD2" w:rsidP="001811C5">
            <w:pPr>
              <w:rPr>
                <w:color w:val="000000"/>
                <w:sz w:val="26"/>
                <w:szCs w:val="26"/>
              </w:rPr>
            </w:pPr>
            <w:r w:rsidRPr="000E03CE">
              <w:rPr>
                <w:color w:val="000000" w:themeColor="text1"/>
                <w:sz w:val="26"/>
                <w:szCs w:val="26"/>
              </w:rPr>
              <w:t xml:space="preserve">Высокий уровень износа </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397CD2" w:rsidRPr="000E03CE" w:rsidRDefault="00397CD2" w:rsidP="00BB461F">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397CD2" w:rsidRPr="00815C34" w:rsidRDefault="001811C5" w:rsidP="00C96242">
            <w:pPr>
              <w:jc w:val="center"/>
              <w:rPr>
                <w:color w:val="000000"/>
                <w:sz w:val="20"/>
                <w:szCs w:val="20"/>
              </w:rPr>
            </w:pPr>
            <w:r>
              <w:rPr>
                <w:color w:val="000000"/>
                <w:sz w:val="20"/>
                <w:szCs w:val="20"/>
              </w:rPr>
              <w:t>14 346,92</w:t>
            </w:r>
          </w:p>
        </w:tc>
        <w:tc>
          <w:tcPr>
            <w:tcW w:w="993" w:type="dxa"/>
            <w:gridSpan w:val="2"/>
            <w:tcBorders>
              <w:top w:val="nil"/>
              <w:left w:val="nil"/>
              <w:bottom w:val="single" w:sz="4" w:space="0" w:color="auto"/>
              <w:right w:val="single" w:sz="4" w:space="0" w:color="auto"/>
            </w:tcBorders>
            <w:shd w:val="clear" w:color="auto" w:fill="auto"/>
            <w:vAlign w:val="center"/>
            <w:hideMark/>
          </w:tcPr>
          <w:p w:rsidR="00397CD2" w:rsidRPr="00815C34" w:rsidRDefault="00397CD2" w:rsidP="00BB461F">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397CD2" w:rsidRPr="00815C34" w:rsidRDefault="001811C5" w:rsidP="00BB461F">
            <w:pPr>
              <w:jc w:val="center"/>
              <w:rPr>
                <w:color w:val="000000"/>
                <w:sz w:val="20"/>
                <w:szCs w:val="20"/>
              </w:rPr>
            </w:pPr>
            <w:r>
              <w:rPr>
                <w:color w:val="000000"/>
                <w:sz w:val="20"/>
                <w:szCs w:val="20"/>
              </w:rPr>
              <w:t>14346,92</w:t>
            </w:r>
          </w:p>
        </w:tc>
        <w:tc>
          <w:tcPr>
            <w:tcW w:w="992" w:type="dxa"/>
            <w:gridSpan w:val="2"/>
            <w:tcBorders>
              <w:top w:val="nil"/>
              <w:left w:val="nil"/>
              <w:bottom w:val="single" w:sz="4" w:space="0" w:color="auto"/>
              <w:right w:val="single" w:sz="4" w:space="0" w:color="auto"/>
            </w:tcBorders>
            <w:shd w:val="clear" w:color="auto" w:fill="auto"/>
            <w:vAlign w:val="center"/>
            <w:hideMark/>
          </w:tcPr>
          <w:p w:rsidR="00397CD2" w:rsidRPr="000E03CE" w:rsidRDefault="00397CD2" w:rsidP="00BB461F">
            <w:pPr>
              <w:jc w:val="center"/>
              <w:rPr>
                <w:color w:val="000000"/>
                <w:sz w:val="26"/>
                <w:szCs w:val="26"/>
              </w:rPr>
            </w:pPr>
          </w:p>
        </w:tc>
        <w:tc>
          <w:tcPr>
            <w:tcW w:w="992" w:type="dxa"/>
            <w:gridSpan w:val="3"/>
            <w:tcBorders>
              <w:top w:val="nil"/>
              <w:left w:val="nil"/>
              <w:bottom w:val="single" w:sz="4" w:space="0" w:color="auto"/>
              <w:right w:val="single" w:sz="4" w:space="0" w:color="auto"/>
            </w:tcBorders>
            <w:vAlign w:val="center"/>
          </w:tcPr>
          <w:p w:rsidR="00397CD2" w:rsidRPr="000E03CE" w:rsidRDefault="00397CD2" w:rsidP="00BB461F">
            <w:pPr>
              <w:jc w:val="center"/>
              <w:rPr>
                <w:color w:val="000000"/>
                <w:sz w:val="26"/>
                <w:szCs w:val="26"/>
              </w:rPr>
            </w:pPr>
          </w:p>
        </w:tc>
        <w:tc>
          <w:tcPr>
            <w:tcW w:w="1000" w:type="dxa"/>
            <w:gridSpan w:val="2"/>
            <w:tcBorders>
              <w:top w:val="nil"/>
              <w:left w:val="nil"/>
              <w:bottom w:val="single" w:sz="4" w:space="0" w:color="auto"/>
              <w:right w:val="single" w:sz="4" w:space="0" w:color="auto"/>
            </w:tcBorders>
            <w:vAlign w:val="center"/>
          </w:tcPr>
          <w:p w:rsidR="00397CD2" w:rsidRPr="000E03CE" w:rsidRDefault="00397CD2" w:rsidP="00BB461F">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397CD2" w:rsidRPr="000E03CE" w:rsidRDefault="00397CD2" w:rsidP="00BB461F">
            <w:pPr>
              <w:jc w:val="center"/>
              <w:rPr>
                <w:color w:val="000000"/>
                <w:sz w:val="26"/>
                <w:szCs w:val="26"/>
              </w:rPr>
            </w:pPr>
          </w:p>
        </w:tc>
        <w:tc>
          <w:tcPr>
            <w:tcW w:w="1842" w:type="dxa"/>
            <w:tcBorders>
              <w:left w:val="nil"/>
              <w:bottom w:val="single" w:sz="4" w:space="0" w:color="auto"/>
              <w:right w:val="single" w:sz="4" w:space="0" w:color="auto"/>
            </w:tcBorders>
            <w:vAlign w:val="center"/>
          </w:tcPr>
          <w:p w:rsidR="00397CD2" w:rsidRPr="000E03CE" w:rsidRDefault="00397CD2" w:rsidP="001811C5">
            <w:pPr>
              <w:jc w:val="center"/>
              <w:rPr>
                <w:color w:val="000000"/>
                <w:sz w:val="26"/>
                <w:szCs w:val="26"/>
              </w:rPr>
            </w:pPr>
            <w:r w:rsidRPr="000E03CE">
              <w:rPr>
                <w:color w:val="000000"/>
                <w:sz w:val="26"/>
                <w:szCs w:val="26"/>
              </w:rPr>
              <w:t xml:space="preserve">Снижение уровня износа </w:t>
            </w:r>
          </w:p>
        </w:tc>
      </w:tr>
      <w:tr w:rsidR="00604529"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604529" w:rsidRPr="000E03CE" w:rsidRDefault="00604529" w:rsidP="00BB461F">
            <w:pPr>
              <w:rPr>
                <w:color w:val="000000"/>
                <w:sz w:val="26"/>
                <w:szCs w:val="26"/>
              </w:rPr>
            </w:pPr>
            <w:r>
              <w:rPr>
                <w:color w:val="000000"/>
                <w:sz w:val="26"/>
                <w:szCs w:val="26"/>
              </w:rPr>
              <w:t>1.2.</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rsidR="00604529" w:rsidRDefault="00604529" w:rsidP="001811C5">
            <w:pPr>
              <w:rPr>
                <w:sz w:val="26"/>
                <w:szCs w:val="26"/>
              </w:rPr>
            </w:pPr>
            <w:r>
              <w:rPr>
                <w:sz w:val="26"/>
                <w:szCs w:val="26"/>
              </w:rPr>
              <w:t>Реконструкция ВНС №7</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rsidR="00604529" w:rsidRPr="000E03CE" w:rsidRDefault="00604529" w:rsidP="001811C5">
            <w:pPr>
              <w:rPr>
                <w:color w:val="000000" w:themeColor="text1"/>
                <w:sz w:val="26"/>
                <w:szCs w:val="26"/>
              </w:rPr>
            </w:pPr>
            <w:r>
              <w:rPr>
                <w:color w:val="000000" w:themeColor="text1"/>
                <w:sz w:val="26"/>
                <w:szCs w:val="26"/>
              </w:rPr>
              <w:t>Низкая пропускная способность</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604529" w:rsidRPr="000E03CE" w:rsidRDefault="00604529" w:rsidP="00BB461F">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604529" w:rsidRDefault="00604529" w:rsidP="00C96242">
            <w:pPr>
              <w:jc w:val="center"/>
              <w:rPr>
                <w:color w:val="000000"/>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604529" w:rsidRPr="00815C34" w:rsidRDefault="00604529" w:rsidP="00BB461F">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604529" w:rsidRDefault="00604529" w:rsidP="00BB461F">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604529" w:rsidRPr="000E03CE" w:rsidRDefault="00604529" w:rsidP="00BB461F">
            <w:pPr>
              <w:jc w:val="center"/>
              <w:rPr>
                <w:color w:val="000000"/>
                <w:sz w:val="26"/>
                <w:szCs w:val="26"/>
              </w:rPr>
            </w:pPr>
          </w:p>
        </w:tc>
        <w:tc>
          <w:tcPr>
            <w:tcW w:w="992" w:type="dxa"/>
            <w:gridSpan w:val="3"/>
            <w:tcBorders>
              <w:top w:val="nil"/>
              <w:left w:val="nil"/>
              <w:bottom w:val="single" w:sz="4" w:space="0" w:color="auto"/>
              <w:right w:val="single" w:sz="4" w:space="0" w:color="auto"/>
            </w:tcBorders>
            <w:vAlign w:val="center"/>
          </w:tcPr>
          <w:p w:rsidR="00604529" w:rsidRPr="000E03CE" w:rsidRDefault="00604529" w:rsidP="00BB461F">
            <w:pPr>
              <w:jc w:val="center"/>
              <w:rPr>
                <w:color w:val="000000"/>
                <w:sz w:val="26"/>
                <w:szCs w:val="26"/>
              </w:rPr>
            </w:pPr>
          </w:p>
        </w:tc>
        <w:tc>
          <w:tcPr>
            <w:tcW w:w="1000" w:type="dxa"/>
            <w:gridSpan w:val="2"/>
            <w:tcBorders>
              <w:top w:val="nil"/>
              <w:left w:val="nil"/>
              <w:bottom w:val="single" w:sz="4" w:space="0" w:color="auto"/>
              <w:right w:val="single" w:sz="4" w:space="0" w:color="auto"/>
            </w:tcBorders>
            <w:vAlign w:val="center"/>
          </w:tcPr>
          <w:p w:rsidR="00604529" w:rsidRPr="000E03CE" w:rsidRDefault="00604529" w:rsidP="00BB461F">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04529" w:rsidRPr="000E03CE" w:rsidRDefault="00604529" w:rsidP="00BB461F">
            <w:pPr>
              <w:jc w:val="center"/>
              <w:rPr>
                <w:color w:val="000000"/>
                <w:sz w:val="26"/>
                <w:szCs w:val="26"/>
              </w:rPr>
            </w:pPr>
          </w:p>
        </w:tc>
        <w:tc>
          <w:tcPr>
            <w:tcW w:w="1842" w:type="dxa"/>
            <w:tcBorders>
              <w:left w:val="nil"/>
              <w:bottom w:val="single" w:sz="4" w:space="0" w:color="auto"/>
              <w:right w:val="single" w:sz="4" w:space="0" w:color="auto"/>
            </w:tcBorders>
            <w:vAlign w:val="center"/>
          </w:tcPr>
          <w:p w:rsidR="00604529" w:rsidRPr="000E03CE" w:rsidRDefault="001C416B" w:rsidP="001C416B">
            <w:pPr>
              <w:jc w:val="center"/>
              <w:rPr>
                <w:color w:val="000000"/>
                <w:sz w:val="26"/>
                <w:szCs w:val="26"/>
              </w:rPr>
            </w:pPr>
            <w:r>
              <w:rPr>
                <w:color w:val="000000"/>
                <w:sz w:val="26"/>
                <w:szCs w:val="26"/>
              </w:rPr>
              <w:t>О</w:t>
            </w:r>
            <w:r w:rsidR="00604529">
              <w:rPr>
                <w:color w:val="000000"/>
                <w:sz w:val="26"/>
                <w:szCs w:val="26"/>
              </w:rPr>
              <w:t>беспечение</w:t>
            </w:r>
            <w:r>
              <w:rPr>
                <w:color w:val="000000"/>
                <w:sz w:val="26"/>
                <w:szCs w:val="26"/>
              </w:rPr>
              <w:t xml:space="preserve"> потребителей</w:t>
            </w:r>
            <w:r w:rsidR="00604529">
              <w:rPr>
                <w:color w:val="000000"/>
                <w:sz w:val="26"/>
                <w:szCs w:val="26"/>
              </w:rPr>
              <w:t xml:space="preserve"> качественными услугами </w:t>
            </w:r>
          </w:p>
        </w:tc>
      </w:tr>
      <w:tr w:rsidR="00604529"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604529" w:rsidRDefault="00604529" w:rsidP="00BB461F">
            <w:pPr>
              <w:rPr>
                <w:color w:val="000000"/>
                <w:sz w:val="26"/>
                <w:szCs w:val="26"/>
              </w:rPr>
            </w:pPr>
            <w:r>
              <w:rPr>
                <w:color w:val="000000"/>
                <w:sz w:val="26"/>
                <w:szCs w:val="26"/>
              </w:rPr>
              <w:t>1.3.</w:t>
            </w:r>
          </w:p>
        </w:tc>
        <w:tc>
          <w:tcPr>
            <w:tcW w:w="2360" w:type="dxa"/>
            <w:gridSpan w:val="2"/>
            <w:tcBorders>
              <w:top w:val="single" w:sz="4" w:space="0" w:color="auto"/>
              <w:left w:val="single" w:sz="4" w:space="0" w:color="auto"/>
              <w:bottom w:val="single" w:sz="4" w:space="0" w:color="auto"/>
              <w:right w:val="single" w:sz="4" w:space="0" w:color="auto"/>
            </w:tcBorders>
            <w:vAlign w:val="center"/>
            <w:hideMark/>
          </w:tcPr>
          <w:p w:rsidR="00604529" w:rsidRDefault="00604529" w:rsidP="001811C5">
            <w:pPr>
              <w:rPr>
                <w:sz w:val="26"/>
                <w:szCs w:val="26"/>
              </w:rPr>
            </w:pPr>
            <w:r>
              <w:rPr>
                <w:sz w:val="26"/>
                <w:szCs w:val="26"/>
              </w:rPr>
              <w:t>Реконструкция ВНС № 8</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rsidR="00604529" w:rsidRPr="000E03CE" w:rsidRDefault="00604529" w:rsidP="001811C5">
            <w:pPr>
              <w:rPr>
                <w:color w:val="000000" w:themeColor="text1"/>
                <w:sz w:val="26"/>
                <w:szCs w:val="26"/>
              </w:rPr>
            </w:pPr>
            <w:r>
              <w:rPr>
                <w:color w:val="000000" w:themeColor="text1"/>
                <w:sz w:val="26"/>
                <w:szCs w:val="26"/>
              </w:rPr>
              <w:t>Низкая пропускная способность</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604529" w:rsidRPr="000E03CE" w:rsidRDefault="00604529" w:rsidP="00BB461F">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604529" w:rsidRDefault="00604529" w:rsidP="00C96242">
            <w:pPr>
              <w:jc w:val="center"/>
              <w:rPr>
                <w:color w:val="000000"/>
                <w:sz w:val="20"/>
                <w:szCs w:val="20"/>
              </w:rPr>
            </w:pPr>
          </w:p>
        </w:tc>
        <w:tc>
          <w:tcPr>
            <w:tcW w:w="993" w:type="dxa"/>
            <w:gridSpan w:val="2"/>
            <w:tcBorders>
              <w:top w:val="nil"/>
              <w:left w:val="nil"/>
              <w:bottom w:val="single" w:sz="4" w:space="0" w:color="auto"/>
              <w:right w:val="single" w:sz="4" w:space="0" w:color="auto"/>
            </w:tcBorders>
            <w:shd w:val="clear" w:color="auto" w:fill="auto"/>
            <w:vAlign w:val="center"/>
            <w:hideMark/>
          </w:tcPr>
          <w:p w:rsidR="00604529" w:rsidRPr="00815C34" w:rsidRDefault="00604529" w:rsidP="00BB461F">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604529" w:rsidRDefault="00604529" w:rsidP="00BB461F">
            <w:pPr>
              <w:jc w:val="center"/>
              <w:rPr>
                <w:color w:val="000000"/>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604529" w:rsidRPr="000E03CE" w:rsidRDefault="00604529" w:rsidP="00BB461F">
            <w:pPr>
              <w:jc w:val="center"/>
              <w:rPr>
                <w:color w:val="000000"/>
                <w:sz w:val="26"/>
                <w:szCs w:val="26"/>
              </w:rPr>
            </w:pPr>
          </w:p>
        </w:tc>
        <w:tc>
          <w:tcPr>
            <w:tcW w:w="992" w:type="dxa"/>
            <w:gridSpan w:val="3"/>
            <w:tcBorders>
              <w:top w:val="nil"/>
              <w:left w:val="nil"/>
              <w:bottom w:val="single" w:sz="4" w:space="0" w:color="auto"/>
              <w:right w:val="single" w:sz="4" w:space="0" w:color="auto"/>
            </w:tcBorders>
            <w:vAlign w:val="center"/>
          </w:tcPr>
          <w:p w:rsidR="00604529" w:rsidRPr="000E03CE" w:rsidRDefault="00604529" w:rsidP="00BB461F">
            <w:pPr>
              <w:jc w:val="center"/>
              <w:rPr>
                <w:color w:val="000000"/>
                <w:sz w:val="26"/>
                <w:szCs w:val="26"/>
              </w:rPr>
            </w:pPr>
          </w:p>
        </w:tc>
        <w:tc>
          <w:tcPr>
            <w:tcW w:w="1000" w:type="dxa"/>
            <w:gridSpan w:val="2"/>
            <w:tcBorders>
              <w:top w:val="nil"/>
              <w:left w:val="nil"/>
              <w:bottom w:val="single" w:sz="4" w:space="0" w:color="auto"/>
              <w:right w:val="single" w:sz="4" w:space="0" w:color="auto"/>
            </w:tcBorders>
            <w:vAlign w:val="center"/>
          </w:tcPr>
          <w:p w:rsidR="00604529" w:rsidRPr="000E03CE" w:rsidRDefault="00604529" w:rsidP="00BB461F">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04529" w:rsidRPr="000E03CE" w:rsidRDefault="00604529" w:rsidP="00BB461F">
            <w:pPr>
              <w:jc w:val="center"/>
              <w:rPr>
                <w:color w:val="000000"/>
                <w:sz w:val="26"/>
                <w:szCs w:val="26"/>
              </w:rPr>
            </w:pPr>
          </w:p>
        </w:tc>
        <w:tc>
          <w:tcPr>
            <w:tcW w:w="1842" w:type="dxa"/>
            <w:tcBorders>
              <w:left w:val="nil"/>
              <w:bottom w:val="single" w:sz="4" w:space="0" w:color="auto"/>
              <w:right w:val="single" w:sz="4" w:space="0" w:color="auto"/>
            </w:tcBorders>
            <w:vAlign w:val="center"/>
          </w:tcPr>
          <w:p w:rsidR="00604529" w:rsidRPr="000E03CE" w:rsidRDefault="001C416B" w:rsidP="001811C5">
            <w:pPr>
              <w:jc w:val="center"/>
              <w:rPr>
                <w:color w:val="000000"/>
                <w:sz w:val="26"/>
                <w:szCs w:val="26"/>
              </w:rPr>
            </w:pPr>
            <w:r>
              <w:rPr>
                <w:color w:val="000000"/>
                <w:sz w:val="26"/>
                <w:szCs w:val="26"/>
              </w:rPr>
              <w:t>Обеспечение потребителей качественными услугами</w:t>
            </w:r>
          </w:p>
        </w:tc>
      </w:tr>
      <w:tr w:rsidR="00397CD2" w:rsidRPr="00744055" w:rsidTr="00B02918">
        <w:trPr>
          <w:trHeight w:val="339"/>
        </w:trPr>
        <w:tc>
          <w:tcPr>
            <w:tcW w:w="2989" w:type="dxa"/>
            <w:gridSpan w:val="3"/>
            <w:tcBorders>
              <w:top w:val="single" w:sz="4" w:space="0" w:color="auto"/>
              <w:left w:val="single" w:sz="4" w:space="0" w:color="auto"/>
              <w:bottom w:val="single" w:sz="4" w:space="0" w:color="auto"/>
              <w:right w:val="single" w:sz="4" w:space="0" w:color="auto"/>
            </w:tcBorders>
            <w:vAlign w:val="center"/>
            <w:hideMark/>
          </w:tcPr>
          <w:p w:rsidR="00397CD2" w:rsidRPr="00815C34" w:rsidRDefault="00397CD2" w:rsidP="00BB461F">
            <w:pPr>
              <w:rPr>
                <w:sz w:val="26"/>
                <w:szCs w:val="26"/>
              </w:rPr>
            </w:pPr>
            <w:r w:rsidRPr="00815C34">
              <w:rPr>
                <w:color w:val="000000"/>
                <w:sz w:val="26"/>
                <w:szCs w:val="26"/>
              </w:rPr>
              <w:t>Итого по п. 1</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rsidR="00397CD2" w:rsidRPr="00343F64" w:rsidRDefault="00397CD2" w:rsidP="00BB461F">
            <w:pPr>
              <w:rPr>
                <w:b/>
                <w:color w:val="000000"/>
                <w:sz w:val="26"/>
                <w:szCs w:val="26"/>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397CD2" w:rsidRPr="00343F64" w:rsidRDefault="00397CD2" w:rsidP="00BB461F">
            <w:pPr>
              <w:rPr>
                <w:b/>
                <w:color w:val="000000"/>
                <w:sz w:val="26"/>
                <w:szCs w:val="26"/>
              </w:rPr>
            </w:pP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397CD2" w:rsidRPr="00815C34" w:rsidRDefault="001811C5" w:rsidP="00BB461F">
            <w:pPr>
              <w:jc w:val="center"/>
              <w:rPr>
                <w:sz w:val="20"/>
                <w:szCs w:val="20"/>
              </w:rPr>
            </w:pPr>
            <w:r>
              <w:rPr>
                <w:sz w:val="20"/>
                <w:szCs w:val="20"/>
              </w:rPr>
              <w:t>14 346,92</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397CD2" w:rsidRPr="00815C34" w:rsidRDefault="00397CD2" w:rsidP="00C96242">
            <w:pPr>
              <w:jc w:val="center"/>
              <w:rPr>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397CD2" w:rsidRPr="00815C34" w:rsidRDefault="001811C5" w:rsidP="00BB461F">
            <w:pPr>
              <w:jc w:val="center"/>
              <w:rPr>
                <w:color w:val="000000"/>
                <w:sz w:val="20"/>
                <w:szCs w:val="20"/>
              </w:rPr>
            </w:pPr>
            <w:r>
              <w:rPr>
                <w:color w:val="000000"/>
                <w:sz w:val="20"/>
                <w:szCs w:val="20"/>
              </w:rPr>
              <w:t>14346,92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97CD2" w:rsidRPr="00744055" w:rsidRDefault="00397CD2" w:rsidP="00BB461F">
            <w:pPr>
              <w:jc w:val="center"/>
              <w:rPr>
                <w:color w:val="000000"/>
                <w:sz w:val="26"/>
                <w:szCs w:val="26"/>
              </w:rPr>
            </w:pPr>
          </w:p>
        </w:tc>
        <w:tc>
          <w:tcPr>
            <w:tcW w:w="992" w:type="dxa"/>
            <w:gridSpan w:val="3"/>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c>
          <w:tcPr>
            <w:tcW w:w="1000" w:type="dxa"/>
            <w:gridSpan w:val="2"/>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c>
          <w:tcPr>
            <w:tcW w:w="1842" w:type="dxa"/>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r>
      <w:tr w:rsidR="001C416B" w:rsidRPr="00744055" w:rsidTr="00B02918">
        <w:trPr>
          <w:trHeight w:val="339"/>
        </w:trPr>
        <w:tc>
          <w:tcPr>
            <w:tcW w:w="15180" w:type="dxa"/>
            <w:gridSpan w:val="23"/>
            <w:tcBorders>
              <w:top w:val="single" w:sz="4" w:space="0" w:color="auto"/>
              <w:left w:val="single" w:sz="4" w:space="0" w:color="auto"/>
              <w:bottom w:val="single" w:sz="4" w:space="0" w:color="auto"/>
              <w:right w:val="single" w:sz="4" w:space="0" w:color="auto"/>
            </w:tcBorders>
            <w:vAlign w:val="center"/>
            <w:hideMark/>
          </w:tcPr>
          <w:p w:rsidR="001C416B" w:rsidRPr="00744055" w:rsidRDefault="001C416B" w:rsidP="001C416B">
            <w:pPr>
              <w:rPr>
                <w:color w:val="000000"/>
                <w:sz w:val="26"/>
                <w:szCs w:val="26"/>
              </w:rPr>
            </w:pPr>
            <w:r>
              <w:rPr>
                <w:color w:val="000000"/>
                <w:sz w:val="26"/>
                <w:szCs w:val="26"/>
              </w:rPr>
              <w:t>2. Строительство новых объектов систем водоснабжения</w:t>
            </w:r>
          </w:p>
        </w:tc>
      </w:tr>
      <w:tr w:rsidR="00284E8B" w:rsidRPr="00744055" w:rsidTr="00B02918">
        <w:trPr>
          <w:trHeight w:val="339"/>
        </w:trPr>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284E8B" w:rsidRDefault="00284E8B" w:rsidP="001C416B">
            <w:pPr>
              <w:rPr>
                <w:color w:val="000000"/>
                <w:sz w:val="26"/>
                <w:szCs w:val="26"/>
              </w:rPr>
            </w:pPr>
            <w:r>
              <w:rPr>
                <w:color w:val="000000"/>
                <w:sz w:val="26"/>
                <w:szCs w:val="26"/>
              </w:rPr>
              <w:t>2.1.</w:t>
            </w:r>
          </w:p>
        </w:tc>
        <w:tc>
          <w:tcPr>
            <w:tcW w:w="2268" w:type="dxa"/>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r>
              <w:rPr>
                <w:color w:val="000000"/>
                <w:sz w:val="26"/>
                <w:szCs w:val="26"/>
              </w:rPr>
              <w:t xml:space="preserve">Строительство </w:t>
            </w:r>
            <w:r>
              <w:rPr>
                <w:color w:val="000000"/>
                <w:sz w:val="26"/>
                <w:szCs w:val="26"/>
              </w:rPr>
              <w:lastRenderedPageBreak/>
              <w:t>ВНС, замещающую станцию 3-го подъема</w:t>
            </w:r>
            <w:r w:rsidR="006477A5">
              <w:rPr>
                <w:color w:val="000000"/>
                <w:sz w:val="26"/>
                <w:szCs w:val="26"/>
              </w:rPr>
              <w:t xml:space="preserve"> (на территории АО «Славич»)</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284E8B" w:rsidRDefault="00284E8B" w:rsidP="00AF4CCA">
            <w:pPr>
              <w:rPr>
                <w:color w:val="000000"/>
                <w:sz w:val="26"/>
                <w:szCs w:val="26"/>
              </w:rPr>
            </w:pPr>
            <w:r>
              <w:rPr>
                <w:color w:val="000000"/>
                <w:sz w:val="26"/>
                <w:szCs w:val="26"/>
              </w:rPr>
              <w:lastRenderedPageBreak/>
              <w:t>Оптимизаци</w:t>
            </w:r>
            <w:r>
              <w:rPr>
                <w:color w:val="000000"/>
                <w:sz w:val="26"/>
                <w:szCs w:val="26"/>
              </w:rPr>
              <w:lastRenderedPageBreak/>
              <w:t>я распределения</w:t>
            </w:r>
            <w:r w:rsidR="006477A5">
              <w:rPr>
                <w:color w:val="000000"/>
                <w:sz w:val="26"/>
                <w:szCs w:val="26"/>
              </w:rPr>
              <w:t xml:space="preserve"> водного ресурса. Уход </w:t>
            </w:r>
            <w:r w:rsidR="00AF4CCA">
              <w:rPr>
                <w:color w:val="000000"/>
                <w:sz w:val="26"/>
                <w:szCs w:val="26"/>
              </w:rPr>
              <w:t xml:space="preserve">от </w:t>
            </w:r>
            <w:r w:rsidR="006477A5">
              <w:rPr>
                <w:color w:val="000000"/>
                <w:sz w:val="26"/>
                <w:szCs w:val="26"/>
              </w:rPr>
              <w:t>аренд</w:t>
            </w:r>
            <w:r w:rsidR="00AF4CCA">
              <w:rPr>
                <w:color w:val="000000"/>
                <w:sz w:val="26"/>
                <w:szCs w:val="26"/>
              </w:rPr>
              <w:t>ы имущества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855" w:type="dxa"/>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284E8B" w:rsidRDefault="00284E8B" w:rsidP="001C416B">
            <w:pPr>
              <w:rPr>
                <w:color w:val="000000"/>
                <w:sz w:val="26"/>
                <w:szCs w:val="26"/>
              </w:rPr>
            </w:pPr>
          </w:p>
        </w:tc>
        <w:tc>
          <w:tcPr>
            <w:tcW w:w="1842" w:type="dxa"/>
            <w:tcBorders>
              <w:top w:val="single" w:sz="4" w:space="0" w:color="auto"/>
              <w:left w:val="single" w:sz="4" w:space="0" w:color="auto"/>
              <w:bottom w:val="single" w:sz="4" w:space="0" w:color="auto"/>
              <w:right w:val="single" w:sz="4" w:space="0" w:color="auto"/>
            </w:tcBorders>
            <w:vAlign w:val="center"/>
          </w:tcPr>
          <w:p w:rsidR="00284E8B" w:rsidRDefault="006477A5" w:rsidP="001C416B">
            <w:pPr>
              <w:rPr>
                <w:color w:val="000000"/>
                <w:sz w:val="26"/>
                <w:szCs w:val="26"/>
              </w:rPr>
            </w:pPr>
            <w:r>
              <w:rPr>
                <w:color w:val="000000"/>
                <w:sz w:val="26"/>
                <w:szCs w:val="26"/>
              </w:rPr>
              <w:t xml:space="preserve">Обеспечение </w:t>
            </w:r>
            <w:r>
              <w:rPr>
                <w:color w:val="000000"/>
                <w:sz w:val="26"/>
                <w:szCs w:val="26"/>
              </w:rPr>
              <w:lastRenderedPageBreak/>
              <w:t>потребителей качественными услугами</w:t>
            </w:r>
          </w:p>
        </w:tc>
      </w:tr>
      <w:tr w:rsidR="00284E8B" w:rsidRPr="000E03CE" w:rsidTr="00B02918">
        <w:trPr>
          <w:trHeight w:val="339"/>
        </w:trPr>
        <w:tc>
          <w:tcPr>
            <w:tcW w:w="15180" w:type="dxa"/>
            <w:gridSpan w:val="23"/>
            <w:tcBorders>
              <w:top w:val="single" w:sz="4" w:space="0" w:color="auto"/>
              <w:left w:val="single" w:sz="4" w:space="0" w:color="auto"/>
              <w:bottom w:val="single" w:sz="4" w:space="0" w:color="auto"/>
              <w:right w:val="single" w:sz="4" w:space="0" w:color="auto"/>
            </w:tcBorders>
            <w:vAlign w:val="center"/>
            <w:hideMark/>
          </w:tcPr>
          <w:p w:rsidR="00284E8B" w:rsidRPr="001C7755" w:rsidRDefault="00284E8B" w:rsidP="001C7755">
            <w:pPr>
              <w:pStyle w:val="a8"/>
              <w:ind w:left="0"/>
              <w:rPr>
                <w:sz w:val="26"/>
                <w:szCs w:val="26"/>
              </w:rPr>
            </w:pPr>
            <w:r>
              <w:rPr>
                <w:color w:val="000000"/>
                <w:sz w:val="26"/>
                <w:szCs w:val="26"/>
              </w:rPr>
              <w:lastRenderedPageBreak/>
              <w:t>3</w:t>
            </w:r>
            <w:r w:rsidRPr="001C7755">
              <w:rPr>
                <w:color w:val="000000"/>
                <w:sz w:val="26"/>
                <w:szCs w:val="26"/>
              </w:rPr>
              <w:t xml:space="preserve">.  </w:t>
            </w:r>
            <w:r w:rsidRPr="001C7755">
              <w:rPr>
                <w:sz w:val="26"/>
                <w:szCs w:val="26"/>
              </w:rPr>
              <w:t>Модернизация (капитальный ремонт)</w:t>
            </w:r>
            <w:r w:rsidRPr="001C7755">
              <w:rPr>
                <w:color w:val="000000"/>
                <w:sz w:val="26"/>
                <w:szCs w:val="26"/>
              </w:rPr>
              <w:t xml:space="preserve"> </w:t>
            </w:r>
            <w:r w:rsidRPr="001C7755">
              <w:rPr>
                <w:bCs/>
                <w:sz w:val="26"/>
                <w:szCs w:val="26"/>
              </w:rPr>
              <w:t>линейных объектов систем водоснабжения</w:t>
            </w:r>
          </w:p>
        </w:tc>
      </w:tr>
      <w:tr w:rsidR="00284E8B"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Pr>
                <w:color w:val="000000"/>
                <w:sz w:val="26"/>
                <w:szCs w:val="26"/>
              </w:rPr>
              <w:t>3</w:t>
            </w:r>
            <w:r w:rsidRPr="000E03CE">
              <w:rPr>
                <w:color w:val="000000"/>
                <w:sz w:val="26"/>
                <w:szCs w:val="26"/>
              </w:rPr>
              <w:t>.1.</w:t>
            </w:r>
          </w:p>
        </w:tc>
        <w:tc>
          <w:tcPr>
            <w:tcW w:w="2487" w:type="dxa"/>
            <w:gridSpan w:val="3"/>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sz w:val="26"/>
                <w:szCs w:val="26"/>
              </w:rPr>
            </w:pPr>
            <w:r w:rsidRPr="000E03CE">
              <w:rPr>
                <w:sz w:val="26"/>
                <w:szCs w:val="26"/>
              </w:rPr>
              <w:t xml:space="preserve">Модернизация (капитальный ремонт) </w:t>
            </w:r>
          </w:p>
          <w:p w:rsidR="00284E8B" w:rsidRPr="000E03CE" w:rsidRDefault="00284E8B" w:rsidP="00037A9A">
            <w:pPr>
              <w:rPr>
                <w:sz w:val="26"/>
                <w:szCs w:val="26"/>
              </w:rPr>
            </w:pPr>
            <w:r w:rsidRPr="000E03CE">
              <w:rPr>
                <w:sz w:val="26"/>
                <w:szCs w:val="26"/>
              </w:rPr>
              <w:t xml:space="preserve">Участок 8, </w:t>
            </w:r>
            <w:r w:rsidRPr="000E03CE">
              <w:rPr>
                <w:sz w:val="26"/>
                <w:szCs w:val="26"/>
                <w:lang w:val="en-US"/>
              </w:rPr>
              <w:t>L</w:t>
            </w:r>
            <w:r w:rsidRPr="000E03CE">
              <w:rPr>
                <w:sz w:val="26"/>
                <w:szCs w:val="26"/>
              </w:rPr>
              <w:t>=209 м.п.</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sidRPr="000E03CE">
              <w:rPr>
                <w:color w:val="000000" w:themeColor="text1"/>
                <w:sz w:val="26"/>
                <w:szCs w:val="26"/>
              </w:rPr>
              <w:t>Высокий износ трубопроводов</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1C7755" w:rsidRDefault="00284E8B" w:rsidP="00037A9A">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284E8B" w:rsidRPr="00815C34" w:rsidRDefault="00284E8B" w:rsidP="00C96242">
            <w:pPr>
              <w:jc w:val="center"/>
              <w:rPr>
                <w:color w:val="000000"/>
                <w:sz w:val="20"/>
                <w:szCs w:val="20"/>
              </w:rPr>
            </w:pPr>
            <w:r>
              <w:rPr>
                <w:color w:val="000000"/>
                <w:sz w:val="20"/>
                <w:szCs w:val="20"/>
              </w:rPr>
              <w:t>2 251,67</w:t>
            </w:r>
          </w:p>
        </w:tc>
        <w:tc>
          <w:tcPr>
            <w:tcW w:w="993"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r>
              <w:rPr>
                <w:color w:val="000000"/>
                <w:sz w:val="20"/>
                <w:szCs w:val="20"/>
              </w:rPr>
              <w:t>2 251,67</w:t>
            </w:r>
          </w:p>
        </w:tc>
        <w:tc>
          <w:tcPr>
            <w:tcW w:w="1132" w:type="dxa"/>
            <w:gridSpan w:val="4"/>
            <w:tcBorders>
              <w:top w:val="nil"/>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color w:val="000000"/>
                <w:sz w:val="26"/>
                <w:szCs w:val="26"/>
              </w:rPr>
            </w:pPr>
          </w:p>
        </w:tc>
        <w:tc>
          <w:tcPr>
            <w:tcW w:w="997" w:type="dxa"/>
            <w:gridSpan w:val="2"/>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855" w:type="dxa"/>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1842" w:type="dxa"/>
            <w:tcBorders>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r w:rsidRPr="000E03CE">
              <w:rPr>
                <w:color w:val="000000" w:themeColor="text1"/>
                <w:sz w:val="26"/>
                <w:szCs w:val="26"/>
              </w:rPr>
              <w:t>Снижение уровня износа сетей</w:t>
            </w:r>
          </w:p>
        </w:tc>
      </w:tr>
      <w:tr w:rsidR="00284E8B"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Pr>
                <w:color w:val="000000"/>
                <w:sz w:val="26"/>
                <w:szCs w:val="26"/>
              </w:rPr>
              <w:t>3</w:t>
            </w:r>
            <w:r w:rsidRPr="000E03CE">
              <w:rPr>
                <w:color w:val="000000"/>
                <w:sz w:val="26"/>
                <w:szCs w:val="26"/>
              </w:rPr>
              <w:t>.2.</w:t>
            </w:r>
          </w:p>
        </w:tc>
        <w:tc>
          <w:tcPr>
            <w:tcW w:w="2487" w:type="dxa"/>
            <w:gridSpan w:val="3"/>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BA1816">
            <w:pPr>
              <w:rPr>
                <w:sz w:val="26"/>
                <w:szCs w:val="26"/>
              </w:rPr>
            </w:pPr>
            <w:r w:rsidRPr="000E03CE">
              <w:rPr>
                <w:sz w:val="26"/>
                <w:szCs w:val="26"/>
              </w:rPr>
              <w:t xml:space="preserve">Модернизация (капитальный ремонт) </w:t>
            </w:r>
          </w:p>
          <w:p w:rsidR="00284E8B" w:rsidRPr="000E03CE" w:rsidRDefault="00284E8B" w:rsidP="00037A9A">
            <w:pPr>
              <w:rPr>
                <w:sz w:val="26"/>
                <w:szCs w:val="26"/>
              </w:rPr>
            </w:pPr>
            <w:r w:rsidRPr="000E03CE">
              <w:rPr>
                <w:sz w:val="26"/>
                <w:szCs w:val="26"/>
              </w:rPr>
              <w:t xml:space="preserve">Участок 9, </w:t>
            </w:r>
            <w:r w:rsidRPr="000E03CE">
              <w:rPr>
                <w:sz w:val="26"/>
                <w:szCs w:val="26"/>
                <w:lang w:val="en-US"/>
              </w:rPr>
              <w:t>L</w:t>
            </w:r>
            <w:r>
              <w:rPr>
                <w:sz w:val="26"/>
                <w:szCs w:val="26"/>
              </w:rPr>
              <w:t>=125</w:t>
            </w:r>
            <w:r w:rsidRPr="000E03CE">
              <w:rPr>
                <w:sz w:val="26"/>
                <w:szCs w:val="26"/>
              </w:rPr>
              <w:t xml:space="preserve"> м.п.</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sidRPr="000E03CE">
              <w:rPr>
                <w:color w:val="000000" w:themeColor="text1"/>
                <w:sz w:val="26"/>
                <w:szCs w:val="26"/>
              </w:rPr>
              <w:t>Высокий износ трубопроводов</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284E8B" w:rsidRPr="00815C34" w:rsidRDefault="00284E8B" w:rsidP="00C96242">
            <w:pPr>
              <w:jc w:val="center"/>
              <w:rPr>
                <w:color w:val="000000"/>
                <w:sz w:val="20"/>
                <w:szCs w:val="20"/>
              </w:rPr>
            </w:pPr>
            <w:r>
              <w:rPr>
                <w:color w:val="000000"/>
                <w:sz w:val="20"/>
                <w:szCs w:val="20"/>
              </w:rPr>
              <w:t>1 861,14</w:t>
            </w:r>
          </w:p>
        </w:tc>
        <w:tc>
          <w:tcPr>
            <w:tcW w:w="993"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r>
              <w:rPr>
                <w:color w:val="000000"/>
                <w:sz w:val="20"/>
                <w:szCs w:val="20"/>
              </w:rPr>
              <w:t>1 861,14</w:t>
            </w:r>
          </w:p>
        </w:tc>
        <w:tc>
          <w:tcPr>
            <w:tcW w:w="1132" w:type="dxa"/>
            <w:gridSpan w:val="4"/>
            <w:tcBorders>
              <w:top w:val="nil"/>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color w:val="000000"/>
                <w:sz w:val="26"/>
                <w:szCs w:val="26"/>
              </w:rPr>
            </w:pPr>
          </w:p>
        </w:tc>
        <w:tc>
          <w:tcPr>
            <w:tcW w:w="997" w:type="dxa"/>
            <w:gridSpan w:val="2"/>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855" w:type="dxa"/>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1842" w:type="dxa"/>
            <w:tcBorders>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r w:rsidRPr="000E03CE">
              <w:rPr>
                <w:color w:val="000000" w:themeColor="text1"/>
                <w:sz w:val="26"/>
                <w:szCs w:val="26"/>
              </w:rPr>
              <w:t>Снижение уровня износа сетей</w:t>
            </w:r>
          </w:p>
        </w:tc>
      </w:tr>
      <w:tr w:rsidR="00284E8B"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Pr>
                <w:color w:val="000000"/>
                <w:sz w:val="26"/>
                <w:szCs w:val="26"/>
              </w:rPr>
              <w:t>3</w:t>
            </w:r>
            <w:r w:rsidRPr="000E03CE">
              <w:rPr>
                <w:color w:val="000000"/>
                <w:sz w:val="26"/>
                <w:szCs w:val="26"/>
              </w:rPr>
              <w:t>.3.</w:t>
            </w:r>
          </w:p>
        </w:tc>
        <w:tc>
          <w:tcPr>
            <w:tcW w:w="2487" w:type="dxa"/>
            <w:gridSpan w:val="3"/>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E52EEA">
            <w:pPr>
              <w:rPr>
                <w:sz w:val="26"/>
                <w:szCs w:val="26"/>
              </w:rPr>
            </w:pPr>
            <w:r w:rsidRPr="000E03CE">
              <w:rPr>
                <w:sz w:val="26"/>
                <w:szCs w:val="26"/>
              </w:rPr>
              <w:t xml:space="preserve">Модернизация (капитальный ремонт) Участок 10, </w:t>
            </w:r>
            <w:r w:rsidRPr="000E03CE">
              <w:rPr>
                <w:sz w:val="26"/>
                <w:szCs w:val="26"/>
                <w:lang w:val="en-US"/>
              </w:rPr>
              <w:t>L</w:t>
            </w:r>
            <w:r>
              <w:rPr>
                <w:sz w:val="26"/>
                <w:szCs w:val="26"/>
              </w:rPr>
              <w:t>=2188</w:t>
            </w:r>
            <w:r w:rsidRPr="000E03CE">
              <w:rPr>
                <w:sz w:val="26"/>
                <w:szCs w:val="26"/>
              </w:rPr>
              <w:t xml:space="preserve"> м.п.</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sidRPr="000E03CE">
              <w:rPr>
                <w:color w:val="000000" w:themeColor="text1"/>
                <w:sz w:val="26"/>
                <w:szCs w:val="26"/>
              </w:rPr>
              <w:t>Высокий износ трубопроводов</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284E8B" w:rsidRPr="00815C34" w:rsidRDefault="00284E8B" w:rsidP="00C96242">
            <w:pPr>
              <w:jc w:val="center"/>
              <w:rPr>
                <w:color w:val="000000"/>
                <w:sz w:val="20"/>
                <w:szCs w:val="20"/>
              </w:rPr>
            </w:pPr>
            <w:r>
              <w:rPr>
                <w:color w:val="000000"/>
                <w:sz w:val="20"/>
                <w:szCs w:val="20"/>
              </w:rPr>
              <w:t>66 945,21</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r>
              <w:rPr>
                <w:color w:val="000000"/>
                <w:sz w:val="20"/>
                <w:szCs w:val="20"/>
              </w:rPr>
              <w:t>66 945,21</w:t>
            </w:r>
          </w:p>
        </w:tc>
        <w:tc>
          <w:tcPr>
            <w:tcW w:w="1132" w:type="dxa"/>
            <w:gridSpan w:val="4"/>
            <w:tcBorders>
              <w:top w:val="single" w:sz="4" w:space="0" w:color="auto"/>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855"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1842"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r w:rsidRPr="000E03CE">
              <w:rPr>
                <w:color w:val="000000" w:themeColor="text1"/>
                <w:sz w:val="26"/>
                <w:szCs w:val="26"/>
              </w:rPr>
              <w:t>Снижение уровня износа сетей</w:t>
            </w:r>
          </w:p>
        </w:tc>
      </w:tr>
      <w:tr w:rsidR="00284E8B"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Pr>
                <w:color w:val="000000"/>
                <w:sz w:val="26"/>
                <w:szCs w:val="26"/>
              </w:rPr>
              <w:t>3</w:t>
            </w:r>
            <w:r w:rsidRPr="000E03CE">
              <w:rPr>
                <w:color w:val="000000"/>
                <w:sz w:val="26"/>
                <w:szCs w:val="26"/>
              </w:rPr>
              <w:t>.4.</w:t>
            </w:r>
          </w:p>
        </w:tc>
        <w:tc>
          <w:tcPr>
            <w:tcW w:w="2487" w:type="dxa"/>
            <w:gridSpan w:val="3"/>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E52EEA">
            <w:pPr>
              <w:rPr>
                <w:sz w:val="26"/>
                <w:szCs w:val="26"/>
              </w:rPr>
            </w:pPr>
            <w:r w:rsidRPr="000E03CE">
              <w:rPr>
                <w:sz w:val="26"/>
                <w:szCs w:val="26"/>
              </w:rPr>
              <w:t xml:space="preserve">Модернизация (капитальный ремонт) Участок 11, </w:t>
            </w:r>
            <w:r w:rsidRPr="000E03CE">
              <w:rPr>
                <w:sz w:val="26"/>
                <w:szCs w:val="26"/>
                <w:lang w:val="en-US"/>
              </w:rPr>
              <w:t>L</w:t>
            </w:r>
            <w:r>
              <w:rPr>
                <w:sz w:val="26"/>
                <w:szCs w:val="26"/>
              </w:rPr>
              <w:t>=1800</w:t>
            </w:r>
            <w:r w:rsidRPr="000E03CE">
              <w:rPr>
                <w:sz w:val="26"/>
                <w:szCs w:val="26"/>
              </w:rPr>
              <w:t xml:space="preserve"> м.п.</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sidRPr="000E03CE">
              <w:rPr>
                <w:color w:val="000000" w:themeColor="text1"/>
                <w:sz w:val="26"/>
                <w:szCs w:val="26"/>
              </w:rPr>
              <w:t>Высокий износ трубопроводов</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284E8B" w:rsidRPr="00815C34" w:rsidRDefault="00284E8B" w:rsidP="00C96242">
            <w:pPr>
              <w:jc w:val="center"/>
              <w:rPr>
                <w:color w:val="000000"/>
                <w:sz w:val="20"/>
                <w:szCs w:val="20"/>
              </w:rPr>
            </w:pPr>
            <w:r>
              <w:rPr>
                <w:color w:val="000000"/>
                <w:sz w:val="20"/>
                <w:szCs w:val="20"/>
              </w:rPr>
              <w:t>91 531,8</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r>
              <w:rPr>
                <w:color w:val="000000"/>
                <w:sz w:val="20"/>
                <w:szCs w:val="20"/>
              </w:rPr>
              <w:t>91 531,8</w:t>
            </w:r>
          </w:p>
        </w:tc>
        <w:tc>
          <w:tcPr>
            <w:tcW w:w="1132" w:type="dxa"/>
            <w:gridSpan w:val="4"/>
            <w:tcBorders>
              <w:top w:val="single" w:sz="4" w:space="0" w:color="auto"/>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855"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1842"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r w:rsidRPr="000E03CE">
              <w:rPr>
                <w:color w:val="000000" w:themeColor="text1"/>
                <w:sz w:val="26"/>
                <w:szCs w:val="26"/>
              </w:rPr>
              <w:t>Снижение уровня износа сетей</w:t>
            </w:r>
          </w:p>
        </w:tc>
      </w:tr>
      <w:tr w:rsidR="00284E8B" w:rsidRPr="000E03CE" w:rsidTr="00B02918">
        <w:trPr>
          <w:trHeight w:val="339"/>
        </w:trPr>
        <w:tc>
          <w:tcPr>
            <w:tcW w:w="629" w:type="dxa"/>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Pr>
                <w:color w:val="000000"/>
                <w:sz w:val="26"/>
                <w:szCs w:val="26"/>
              </w:rPr>
              <w:t>3</w:t>
            </w:r>
            <w:r w:rsidRPr="000E03CE">
              <w:rPr>
                <w:color w:val="000000"/>
                <w:sz w:val="26"/>
                <w:szCs w:val="26"/>
              </w:rPr>
              <w:t>.5</w:t>
            </w:r>
          </w:p>
        </w:tc>
        <w:tc>
          <w:tcPr>
            <w:tcW w:w="2487" w:type="dxa"/>
            <w:gridSpan w:val="3"/>
            <w:tcBorders>
              <w:top w:val="single" w:sz="4" w:space="0" w:color="auto"/>
              <w:left w:val="single" w:sz="4" w:space="0" w:color="auto"/>
              <w:bottom w:val="single" w:sz="4" w:space="0" w:color="auto"/>
              <w:right w:val="single" w:sz="4" w:space="0" w:color="auto"/>
            </w:tcBorders>
            <w:vAlign w:val="center"/>
            <w:hideMark/>
          </w:tcPr>
          <w:p w:rsidR="00284E8B" w:rsidRPr="00321F8A" w:rsidRDefault="00284E8B" w:rsidP="00E52EEA">
            <w:pPr>
              <w:rPr>
                <w:sz w:val="26"/>
                <w:szCs w:val="26"/>
              </w:rPr>
            </w:pPr>
            <w:r w:rsidRPr="000E03CE">
              <w:rPr>
                <w:sz w:val="26"/>
                <w:szCs w:val="26"/>
              </w:rPr>
              <w:t>Модернизация (капитальный ремонт) Наружная сеть дренажной канализации  К13</w:t>
            </w:r>
            <w:r>
              <w:rPr>
                <w:sz w:val="26"/>
                <w:szCs w:val="26"/>
              </w:rPr>
              <w:t xml:space="preserve">, </w:t>
            </w:r>
            <w:r>
              <w:rPr>
                <w:sz w:val="26"/>
                <w:szCs w:val="26"/>
                <w:lang w:val="en-US"/>
              </w:rPr>
              <w:lastRenderedPageBreak/>
              <w:t>L</w:t>
            </w:r>
            <w:r w:rsidRPr="00321F8A">
              <w:rPr>
                <w:sz w:val="26"/>
                <w:szCs w:val="26"/>
              </w:rPr>
              <w:t>=5</w:t>
            </w:r>
            <w:r>
              <w:rPr>
                <w:sz w:val="26"/>
                <w:szCs w:val="26"/>
              </w:rPr>
              <w:t xml:space="preserve"> м.п.</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r w:rsidRPr="000E03CE">
              <w:rPr>
                <w:color w:val="000000" w:themeColor="text1"/>
                <w:sz w:val="26"/>
                <w:szCs w:val="26"/>
              </w:rPr>
              <w:lastRenderedPageBreak/>
              <w:t>Высокий износ трубопроводов</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284E8B" w:rsidRPr="00815C34" w:rsidRDefault="00284E8B" w:rsidP="00C96242">
            <w:pPr>
              <w:jc w:val="center"/>
              <w:rPr>
                <w:color w:val="000000"/>
                <w:sz w:val="20"/>
                <w:szCs w:val="20"/>
              </w:rPr>
            </w:pPr>
            <w:r>
              <w:rPr>
                <w:color w:val="000000"/>
                <w:sz w:val="20"/>
                <w:szCs w:val="20"/>
              </w:rPr>
              <w:t>182,59</w:t>
            </w:r>
          </w:p>
        </w:tc>
        <w:tc>
          <w:tcPr>
            <w:tcW w:w="993"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r>
              <w:rPr>
                <w:color w:val="000000"/>
                <w:sz w:val="20"/>
                <w:szCs w:val="20"/>
              </w:rPr>
              <w:t>182,59</w:t>
            </w:r>
          </w:p>
        </w:tc>
        <w:tc>
          <w:tcPr>
            <w:tcW w:w="1132" w:type="dxa"/>
            <w:gridSpan w:val="4"/>
            <w:tcBorders>
              <w:top w:val="nil"/>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color w:val="000000"/>
                <w:sz w:val="26"/>
                <w:szCs w:val="26"/>
              </w:rPr>
            </w:pPr>
          </w:p>
        </w:tc>
        <w:tc>
          <w:tcPr>
            <w:tcW w:w="997" w:type="dxa"/>
            <w:gridSpan w:val="2"/>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855" w:type="dxa"/>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p>
        </w:tc>
        <w:tc>
          <w:tcPr>
            <w:tcW w:w="1842" w:type="dxa"/>
            <w:tcBorders>
              <w:left w:val="nil"/>
              <w:bottom w:val="single" w:sz="4" w:space="0" w:color="auto"/>
              <w:right w:val="single" w:sz="4" w:space="0" w:color="auto"/>
            </w:tcBorders>
            <w:vAlign w:val="center"/>
          </w:tcPr>
          <w:p w:rsidR="00284E8B" w:rsidRPr="000E03CE" w:rsidRDefault="00284E8B" w:rsidP="00037A9A">
            <w:pPr>
              <w:jc w:val="center"/>
              <w:rPr>
                <w:color w:val="000000"/>
                <w:sz w:val="26"/>
                <w:szCs w:val="26"/>
              </w:rPr>
            </w:pPr>
            <w:r w:rsidRPr="000E03CE">
              <w:rPr>
                <w:color w:val="000000" w:themeColor="text1"/>
                <w:sz w:val="26"/>
                <w:szCs w:val="26"/>
              </w:rPr>
              <w:t>Снижение уровня износа сетей</w:t>
            </w:r>
          </w:p>
        </w:tc>
      </w:tr>
      <w:tr w:rsidR="00284E8B" w:rsidRPr="000E03CE" w:rsidTr="00B02918">
        <w:trPr>
          <w:trHeight w:val="339"/>
        </w:trPr>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284E8B" w:rsidRPr="00815C34" w:rsidRDefault="00284E8B" w:rsidP="00037A9A">
            <w:pPr>
              <w:rPr>
                <w:sz w:val="26"/>
                <w:szCs w:val="26"/>
              </w:rPr>
            </w:pPr>
            <w:r w:rsidRPr="00815C34">
              <w:rPr>
                <w:color w:val="000000"/>
                <w:sz w:val="26"/>
                <w:szCs w:val="26"/>
              </w:rPr>
              <w:lastRenderedPageBreak/>
              <w:t xml:space="preserve">Итого по п. </w:t>
            </w:r>
            <w:r>
              <w:rPr>
                <w:color w:val="000000"/>
                <w:sz w:val="26"/>
                <w:szCs w:val="26"/>
              </w:rPr>
              <w:t>3</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b/>
                <w:color w:val="000000"/>
                <w:sz w:val="26"/>
                <w:szCs w:val="26"/>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b/>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284E8B" w:rsidRPr="00815C34" w:rsidRDefault="00284E8B" w:rsidP="00037A9A">
            <w:pPr>
              <w:jc w:val="center"/>
              <w:rPr>
                <w:sz w:val="20"/>
                <w:szCs w:val="20"/>
              </w:rPr>
            </w:pPr>
            <w:r>
              <w:rPr>
                <w:sz w:val="20"/>
                <w:szCs w:val="20"/>
              </w:rPr>
              <w:t>162 772,41</w:t>
            </w:r>
          </w:p>
        </w:tc>
        <w:tc>
          <w:tcPr>
            <w:tcW w:w="993"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C96242">
            <w:pPr>
              <w:jc w:val="center"/>
              <w:rPr>
                <w:color w:val="000000"/>
                <w:sz w:val="20"/>
                <w:szCs w:val="20"/>
              </w:rPr>
            </w:pPr>
          </w:p>
        </w:tc>
        <w:tc>
          <w:tcPr>
            <w:tcW w:w="995" w:type="dxa"/>
            <w:gridSpan w:val="2"/>
            <w:tcBorders>
              <w:top w:val="nil"/>
              <w:left w:val="nil"/>
              <w:bottom w:val="single" w:sz="4" w:space="0" w:color="auto"/>
              <w:right w:val="single" w:sz="4" w:space="0" w:color="auto"/>
            </w:tcBorders>
            <w:shd w:val="clear" w:color="auto" w:fill="auto"/>
            <w:vAlign w:val="center"/>
            <w:hideMark/>
          </w:tcPr>
          <w:p w:rsidR="00284E8B" w:rsidRPr="00815C34" w:rsidRDefault="00284E8B" w:rsidP="00037A9A">
            <w:pPr>
              <w:jc w:val="center"/>
              <w:rPr>
                <w:color w:val="000000"/>
                <w:sz w:val="20"/>
                <w:szCs w:val="20"/>
              </w:rPr>
            </w:pPr>
            <w:r>
              <w:rPr>
                <w:color w:val="000000"/>
                <w:sz w:val="20"/>
                <w:szCs w:val="20"/>
              </w:rPr>
              <w:t>162 772,41</w:t>
            </w:r>
          </w:p>
        </w:tc>
        <w:tc>
          <w:tcPr>
            <w:tcW w:w="1132" w:type="dxa"/>
            <w:gridSpan w:val="4"/>
            <w:tcBorders>
              <w:top w:val="nil"/>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b/>
                <w:color w:val="000000"/>
                <w:sz w:val="26"/>
                <w:szCs w:val="26"/>
              </w:rPr>
            </w:pPr>
          </w:p>
        </w:tc>
        <w:tc>
          <w:tcPr>
            <w:tcW w:w="997" w:type="dxa"/>
            <w:gridSpan w:val="2"/>
            <w:tcBorders>
              <w:top w:val="nil"/>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c>
          <w:tcPr>
            <w:tcW w:w="855" w:type="dxa"/>
            <w:tcBorders>
              <w:top w:val="nil"/>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c>
          <w:tcPr>
            <w:tcW w:w="993" w:type="dxa"/>
            <w:tcBorders>
              <w:top w:val="nil"/>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c>
          <w:tcPr>
            <w:tcW w:w="1842" w:type="dxa"/>
            <w:tcBorders>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r>
      <w:tr w:rsidR="00284E8B" w:rsidRPr="000E03CE" w:rsidTr="00B02918">
        <w:trPr>
          <w:trHeight w:val="339"/>
        </w:trPr>
        <w:tc>
          <w:tcPr>
            <w:tcW w:w="3116" w:type="dxa"/>
            <w:gridSpan w:val="4"/>
            <w:tcBorders>
              <w:top w:val="single" w:sz="4" w:space="0" w:color="auto"/>
              <w:left w:val="single" w:sz="4" w:space="0" w:color="auto"/>
              <w:bottom w:val="single" w:sz="4" w:space="0" w:color="auto"/>
              <w:right w:val="single" w:sz="4" w:space="0" w:color="auto"/>
            </w:tcBorders>
            <w:vAlign w:val="center"/>
            <w:hideMark/>
          </w:tcPr>
          <w:p w:rsidR="00284E8B" w:rsidRPr="00815C34" w:rsidRDefault="00284E8B" w:rsidP="00037A9A">
            <w:pPr>
              <w:rPr>
                <w:color w:val="000000"/>
                <w:sz w:val="26"/>
                <w:szCs w:val="26"/>
              </w:rPr>
            </w:pPr>
            <w:r>
              <w:rPr>
                <w:color w:val="000000"/>
                <w:sz w:val="26"/>
                <w:szCs w:val="26"/>
              </w:rPr>
              <w:t>Итого п.п.1,2,3</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b/>
                <w:color w:val="000000"/>
                <w:sz w:val="26"/>
                <w:szCs w:val="26"/>
              </w:rPr>
            </w:pP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rsidR="00284E8B" w:rsidRPr="000E03CE" w:rsidRDefault="00284E8B" w:rsidP="00037A9A">
            <w:pPr>
              <w:rPr>
                <w:b/>
                <w:color w:val="000000"/>
                <w:sz w:val="26"/>
                <w:szCs w:val="26"/>
              </w:rPr>
            </w:pP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284E8B" w:rsidRDefault="00284E8B" w:rsidP="00037A9A">
            <w:pPr>
              <w:jc w:val="center"/>
              <w:rPr>
                <w:sz w:val="20"/>
                <w:szCs w:val="20"/>
              </w:rPr>
            </w:pPr>
            <w:r>
              <w:rPr>
                <w:sz w:val="20"/>
                <w:szCs w:val="20"/>
              </w:rPr>
              <w:t>177 119,33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284E8B" w:rsidRPr="00815C34" w:rsidRDefault="00284E8B" w:rsidP="00C96242">
            <w:pPr>
              <w:jc w:val="center"/>
              <w:rPr>
                <w:color w:val="000000"/>
                <w:sz w:val="20"/>
                <w:szCs w:val="20"/>
              </w:rPr>
            </w:pPr>
          </w:p>
        </w:tc>
        <w:tc>
          <w:tcPr>
            <w:tcW w:w="995" w:type="dxa"/>
            <w:gridSpan w:val="2"/>
            <w:tcBorders>
              <w:top w:val="single" w:sz="4" w:space="0" w:color="auto"/>
              <w:left w:val="nil"/>
              <w:bottom w:val="single" w:sz="4" w:space="0" w:color="auto"/>
              <w:right w:val="single" w:sz="4" w:space="0" w:color="auto"/>
            </w:tcBorders>
            <w:shd w:val="clear" w:color="auto" w:fill="auto"/>
            <w:vAlign w:val="center"/>
            <w:hideMark/>
          </w:tcPr>
          <w:p w:rsidR="00284E8B" w:rsidRDefault="00284E8B" w:rsidP="00037A9A">
            <w:pPr>
              <w:jc w:val="center"/>
              <w:rPr>
                <w:color w:val="000000"/>
                <w:sz w:val="20"/>
                <w:szCs w:val="20"/>
              </w:rPr>
            </w:pPr>
            <w:r>
              <w:rPr>
                <w:color w:val="000000"/>
                <w:sz w:val="20"/>
                <w:szCs w:val="20"/>
              </w:rPr>
              <w:t>177 119,33</w:t>
            </w:r>
          </w:p>
        </w:tc>
        <w:tc>
          <w:tcPr>
            <w:tcW w:w="1132" w:type="dxa"/>
            <w:gridSpan w:val="4"/>
            <w:tcBorders>
              <w:top w:val="single" w:sz="4" w:space="0" w:color="auto"/>
              <w:left w:val="nil"/>
              <w:bottom w:val="single" w:sz="4" w:space="0" w:color="auto"/>
              <w:right w:val="single" w:sz="4" w:space="0" w:color="auto"/>
            </w:tcBorders>
            <w:shd w:val="clear" w:color="auto" w:fill="auto"/>
            <w:vAlign w:val="center"/>
            <w:hideMark/>
          </w:tcPr>
          <w:p w:rsidR="00284E8B" w:rsidRPr="000E03CE" w:rsidRDefault="00284E8B" w:rsidP="00037A9A">
            <w:pPr>
              <w:jc w:val="center"/>
              <w:rPr>
                <w:b/>
                <w:color w:val="000000"/>
                <w:sz w:val="26"/>
                <w:szCs w:val="26"/>
              </w:rPr>
            </w:pPr>
          </w:p>
        </w:tc>
        <w:tc>
          <w:tcPr>
            <w:tcW w:w="997" w:type="dxa"/>
            <w:gridSpan w:val="2"/>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c>
          <w:tcPr>
            <w:tcW w:w="855"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c>
          <w:tcPr>
            <w:tcW w:w="1842" w:type="dxa"/>
            <w:tcBorders>
              <w:top w:val="single" w:sz="4" w:space="0" w:color="auto"/>
              <w:left w:val="nil"/>
              <w:bottom w:val="single" w:sz="4" w:space="0" w:color="auto"/>
              <w:right w:val="single" w:sz="4" w:space="0" w:color="auto"/>
            </w:tcBorders>
            <w:vAlign w:val="center"/>
          </w:tcPr>
          <w:p w:rsidR="00284E8B" w:rsidRPr="000E03CE" w:rsidRDefault="00284E8B" w:rsidP="00037A9A">
            <w:pPr>
              <w:jc w:val="center"/>
              <w:rPr>
                <w:b/>
                <w:color w:val="000000"/>
                <w:sz w:val="26"/>
                <w:szCs w:val="26"/>
              </w:rPr>
            </w:pPr>
          </w:p>
        </w:tc>
      </w:tr>
    </w:tbl>
    <w:p w:rsidR="009523C4" w:rsidRDefault="009523C4" w:rsidP="00BD6A1F">
      <w:pPr>
        <w:pStyle w:val="a8"/>
        <w:ind w:left="0"/>
        <w:jc w:val="both"/>
        <w:rPr>
          <w:bCs/>
        </w:rPr>
      </w:pPr>
    </w:p>
    <w:p w:rsidR="00483DDE" w:rsidRDefault="00483DDE" w:rsidP="00BD6A1F">
      <w:pPr>
        <w:pStyle w:val="a8"/>
        <w:ind w:left="0"/>
        <w:jc w:val="both"/>
        <w:rPr>
          <w:bCs/>
        </w:rPr>
      </w:pPr>
    </w:p>
    <w:p w:rsidR="00037A9A" w:rsidRPr="0028615C" w:rsidRDefault="00743AAE" w:rsidP="00743AAE">
      <w:pPr>
        <w:pStyle w:val="2"/>
        <w:jc w:val="left"/>
      </w:pPr>
      <w:bookmarkStart w:id="35" w:name="_Toc118295166"/>
      <w:r>
        <w:t>6</w:t>
      </w:r>
      <w:r w:rsidR="00650926" w:rsidRPr="00650926">
        <w:t>.</w:t>
      </w:r>
      <w:r w:rsidR="009F5F77">
        <w:t xml:space="preserve"> </w:t>
      </w:r>
      <w:r w:rsidR="00264AC2" w:rsidRPr="00650926">
        <w:t>Программа инвестиционных проектов в водоотведени</w:t>
      </w:r>
      <w:r w:rsidR="000D177C">
        <w:t>и</w:t>
      </w:r>
      <w:r>
        <w:t xml:space="preserve"> городского округа</w:t>
      </w:r>
      <w:bookmarkEnd w:id="35"/>
    </w:p>
    <w:p w:rsidR="00037A9A" w:rsidRDefault="00743AAE" w:rsidP="00650926">
      <w:pPr>
        <w:pStyle w:val="a8"/>
        <w:ind w:left="0"/>
        <w:jc w:val="both"/>
        <w:rPr>
          <w:sz w:val="26"/>
          <w:szCs w:val="26"/>
        </w:rPr>
      </w:pPr>
      <w:r>
        <w:rPr>
          <w:sz w:val="26"/>
          <w:szCs w:val="26"/>
        </w:rPr>
        <w:t>Таблица 38</w:t>
      </w:r>
    </w:p>
    <w:p w:rsidR="00343F64" w:rsidRPr="00343F64" w:rsidRDefault="00343F64" w:rsidP="00650926">
      <w:pPr>
        <w:pStyle w:val="a8"/>
        <w:ind w:left="0"/>
        <w:jc w:val="both"/>
        <w:rPr>
          <w:sz w:val="26"/>
          <w:szCs w:val="26"/>
        </w:rPr>
      </w:pPr>
    </w:p>
    <w:tbl>
      <w:tblPr>
        <w:tblW w:w="14896" w:type="dxa"/>
        <w:tblInd w:w="96" w:type="dxa"/>
        <w:tblLayout w:type="fixed"/>
        <w:tblLook w:val="04A0"/>
      </w:tblPr>
      <w:tblGrid>
        <w:gridCol w:w="634"/>
        <w:gridCol w:w="2494"/>
        <w:gridCol w:w="1561"/>
        <w:gridCol w:w="1419"/>
        <w:gridCol w:w="1134"/>
        <w:gridCol w:w="139"/>
        <w:gridCol w:w="993"/>
        <w:gridCol w:w="992"/>
        <w:gridCol w:w="144"/>
        <w:gridCol w:w="849"/>
        <w:gridCol w:w="992"/>
        <w:gridCol w:w="992"/>
        <w:gridCol w:w="993"/>
        <w:gridCol w:w="1560"/>
      </w:tblGrid>
      <w:tr w:rsidR="00037A9A" w:rsidRPr="00343F64" w:rsidTr="00995262">
        <w:trPr>
          <w:trHeight w:val="288"/>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N п/п</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sz w:val="26"/>
                <w:szCs w:val="26"/>
              </w:rPr>
            </w:pPr>
            <w:r w:rsidRPr="00343F64">
              <w:rPr>
                <w:sz w:val="26"/>
                <w:szCs w:val="26"/>
              </w:rPr>
              <w:t>Наименование мероприятий</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 xml:space="preserve">Обоснование необходимости </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Описание и место расположения объекта</w:t>
            </w:r>
          </w:p>
        </w:tc>
        <w:tc>
          <w:tcPr>
            <w:tcW w:w="7228" w:type="dxa"/>
            <w:gridSpan w:val="9"/>
            <w:tcBorders>
              <w:top w:val="single" w:sz="4" w:space="0" w:color="auto"/>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Расходы на реализацию мероприятий в прогнозных ценах, тыс. руб. (с НДС)</w:t>
            </w:r>
          </w:p>
        </w:tc>
        <w:tc>
          <w:tcPr>
            <w:tcW w:w="1560" w:type="dxa"/>
            <w:vMerge w:val="restart"/>
            <w:tcBorders>
              <w:top w:val="single" w:sz="4" w:space="0" w:color="auto"/>
              <w:left w:val="nil"/>
              <w:right w:val="single" w:sz="4" w:space="0" w:color="auto"/>
            </w:tcBorders>
            <w:shd w:val="clear" w:color="auto" w:fill="auto"/>
            <w:vAlign w:val="center"/>
          </w:tcPr>
          <w:p w:rsidR="00037A9A" w:rsidRPr="00343F64" w:rsidRDefault="00037A9A" w:rsidP="00037A9A">
            <w:pPr>
              <w:jc w:val="center"/>
              <w:rPr>
                <w:color w:val="000000"/>
                <w:sz w:val="26"/>
                <w:szCs w:val="26"/>
              </w:rPr>
            </w:pPr>
            <w:r w:rsidRPr="00343F64">
              <w:rPr>
                <w:bCs/>
                <w:color w:val="000000"/>
                <w:sz w:val="26"/>
                <w:szCs w:val="26"/>
              </w:rPr>
              <w:t>Ожидаемый эффект по мероприятиям</w:t>
            </w:r>
          </w:p>
        </w:tc>
      </w:tr>
      <w:tr w:rsidR="00037A9A" w:rsidRPr="00343F64" w:rsidTr="00995262">
        <w:trPr>
          <w:trHeight w:val="90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color w:val="000000"/>
                <w:sz w:val="26"/>
                <w:szCs w:val="26"/>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sz w:val="26"/>
                <w:szCs w:val="26"/>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color w:val="000000"/>
                <w:sz w:val="26"/>
                <w:szCs w:val="2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037A9A" w:rsidRPr="00343F64" w:rsidRDefault="00037A9A" w:rsidP="00037A9A">
            <w:pPr>
              <w:jc w:val="center"/>
              <w:rPr>
                <w:sz w:val="26"/>
                <w:szCs w:val="26"/>
              </w:rPr>
            </w:pPr>
            <w:r w:rsidRPr="00343F64">
              <w:rPr>
                <w:sz w:val="26"/>
                <w:szCs w:val="26"/>
              </w:rPr>
              <w:t>Всего</w:t>
            </w:r>
          </w:p>
        </w:tc>
        <w:tc>
          <w:tcPr>
            <w:tcW w:w="993"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2022</w:t>
            </w:r>
          </w:p>
        </w:tc>
        <w:tc>
          <w:tcPr>
            <w:tcW w:w="992"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2023</w:t>
            </w:r>
          </w:p>
        </w:tc>
        <w:tc>
          <w:tcPr>
            <w:tcW w:w="993" w:type="dxa"/>
            <w:gridSpan w:val="2"/>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2024</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2025</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2026</w:t>
            </w:r>
          </w:p>
        </w:tc>
        <w:tc>
          <w:tcPr>
            <w:tcW w:w="993" w:type="dxa"/>
            <w:tcBorders>
              <w:top w:val="nil"/>
              <w:left w:val="nil"/>
              <w:bottom w:val="single" w:sz="4" w:space="0" w:color="auto"/>
              <w:right w:val="single" w:sz="4" w:space="0" w:color="auto"/>
            </w:tcBorders>
            <w:vAlign w:val="center"/>
          </w:tcPr>
          <w:p w:rsidR="00037A9A" w:rsidRPr="00343F64" w:rsidRDefault="00FE6302" w:rsidP="00037A9A">
            <w:pPr>
              <w:jc w:val="center"/>
              <w:rPr>
                <w:color w:val="000000"/>
                <w:sz w:val="26"/>
                <w:szCs w:val="26"/>
              </w:rPr>
            </w:pPr>
            <w:r>
              <w:rPr>
                <w:color w:val="000000"/>
                <w:sz w:val="26"/>
                <w:szCs w:val="26"/>
              </w:rPr>
              <w:t>2027-204</w:t>
            </w:r>
            <w:r w:rsidR="00037A9A" w:rsidRPr="00343F64">
              <w:rPr>
                <w:color w:val="000000"/>
                <w:sz w:val="26"/>
                <w:szCs w:val="26"/>
              </w:rPr>
              <w:t>0</w:t>
            </w:r>
          </w:p>
        </w:tc>
        <w:tc>
          <w:tcPr>
            <w:tcW w:w="1560" w:type="dxa"/>
            <w:vMerge/>
            <w:tcBorders>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p>
        </w:tc>
      </w:tr>
      <w:tr w:rsidR="00037A9A" w:rsidRPr="00343F64" w:rsidTr="0099526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color w:val="000000"/>
                <w:sz w:val="26"/>
                <w:szCs w:val="26"/>
              </w:rPr>
            </w:pPr>
            <w:r w:rsidRPr="00343F64">
              <w:rPr>
                <w:color w:val="000000"/>
                <w:sz w:val="26"/>
                <w:szCs w:val="26"/>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sz w:val="26"/>
                <w:szCs w:val="26"/>
              </w:rPr>
            </w:pPr>
            <w:r w:rsidRPr="00343F64">
              <w:rPr>
                <w:sz w:val="26"/>
                <w:szCs w:val="26"/>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color w:val="000000"/>
                <w:sz w:val="26"/>
                <w:szCs w:val="26"/>
              </w:rPr>
            </w:pPr>
            <w:r w:rsidRPr="00343F64">
              <w:rPr>
                <w:color w:val="000000"/>
                <w:sz w:val="26"/>
                <w:szCs w:val="26"/>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color w:val="000000"/>
                <w:sz w:val="26"/>
                <w:szCs w:val="26"/>
              </w:rPr>
            </w:pPr>
            <w:r w:rsidRPr="00343F64">
              <w:rPr>
                <w:color w:val="000000"/>
                <w:sz w:val="26"/>
                <w:szCs w:val="26"/>
              </w:rPr>
              <w:t>4</w:t>
            </w:r>
          </w:p>
        </w:tc>
        <w:tc>
          <w:tcPr>
            <w:tcW w:w="1273" w:type="dxa"/>
            <w:gridSpan w:val="2"/>
            <w:tcBorders>
              <w:top w:val="nil"/>
              <w:left w:val="single" w:sz="4" w:space="0" w:color="auto"/>
              <w:bottom w:val="single" w:sz="4" w:space="0" w:color="auto"/>
              <w:right w:val="single" w:sz="4" w:space="0" w:color="auto"/>
            </w:tcBorders>
            <w:vAlign w:val="center"/>
            <w:hideMark/>
          </w:tcPr>
          <w:p w:rsidR="00037A9A" w:rsidRPr="00343F64" w:rsidRDefault="00037A9A" w:rsidP="00037A9A">
            <w:pPr>
              <w:jc w:val="center"/>
              <w:rPr>
                <w:sz w:val="26"/>
                <w:szCs w:val="26"/>
              </w:rPr>
            </w:pPr>
            <w:r w:rsidRPr="00343F64">
              <w:rPr>
                <w:sz w:val="26"/>
                <w:szCs w:val="26"/>
              </w:rPr>
              <w:t>5</w:t>
            </w:r>
          </w:p>
        </w:tc>
        <w:tc>
          <w:tcPr>
            <w:tcW w:w="993"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8</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9</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10</w:t>
            </w:r>
          </w:p>
        </w:tc>
        <w:tc>
          <w:tcPr>
            <w:tcW w:w="993"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11</w:t>
            </w:r>
          </w:p>
        </w:tc>
        <w:tc>
          <w:tcPr>
            <w:tcW w:w="1560" w:type="dxa"/>
            <w:tcBorders>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12</w:t>
            </w:r>
          </w:p>
        </w:tc>
      </w:tr>
      <w:tr w:rsidR="0009391C" w:rsidRPr="0028615C" w:rsidTr="00C96242">
        <w:trPr>
          <w:trHeight w:val="339"/>
        </w:trPr>
        <w:tc>
          <w:tcPr>
            <w:tcW w:w="14896" w:type="dxa"/>
            <w:gridSpan w:val="14"/>
            <w:tcBorders>
              <w:top w:val="single" w:sz="4" w:space="0" w:color="auto"/>
              <w:left w:val="single" w:sz="4" w:space="0" w:color="auto"/>
              <w:bottom w:val="single" w:sz="4" w:space="0" w:color="auto"/>
              <w:right w:val="single" w:sz="4" w:space="0" w:color="auto"/>
            </w:tcBorders>
            <w:vAlign w:val="center"/>
            <w:hideMark/>
          </w:tcPr>
          <w:p w:rsidR="00343F64" w:rsidRPr="0028615C" w:rsidRDefault="00995262" w:rsidP="00343F64">
            <w:pPr>
              <w:pStyle w:val="a8"/>
              <w:ind w:left="0"/>
              <w:rPr>
                <w:sz w:val="26"/>
                <w:szCs w:val="26"/>
              </w:rPr>
            </w:pPr>
            <w:r>
              <w:rPr>
                <w:color w:val="000000"/>
                <w:sz w:val="26"/>
                <w:szCs w:val="26"/>
              </w:rPr>
              <w:t>1</w:t>
            </w:r>
            <w:r w:rsidR="0009391C" w:rsidRPr="0028615C">
              <w:rPr>
                <w:color w:val="000000"/>
                <w:sz w:val="26"/>
                <w:szCs w:val="26"/>
              </w:rPr>
              <w:t xml:space="preserve">.  </w:t>
            </w:r>
            <w:r w:rsidR="00E52EEA" w:rsidRPr="0028615C">
              <w:rPr>
                <w:sz w:val="26"/>
                <w:szCs w:val="26"/>
              </w:rPr>
              <w:t>Модернизация (капитальный ремонт)</w:t>
            </w:r>
            <w:r w:rsidR="0009391C" w:rsidRPr="0028615C">
              <w:rPr>
                <w:color w:val="000000"/>
                <w:sz w:val="26"/>
                <w:szCs w:val="26"/>
              </w:rPr>
              <w:t xml:space="preserve"> </w:t>
            </w:r>
            <w:r w:rsidR="00343F64" w:rsidRPr="0028615C">
              <w:rPr>
                <w:bCs/>
                <w:sz w:val="26"/>
                <w:szCs w:val="26"/>
              </w:rPr>
              <w:t>линейных объектов систем водоотведения</w:t>
            </w:r>
          </w:p>
          <w:p w:rsidR="0009391C" w:rsidRPr="0028615C" w:rsidRDefault="0009391C" w:rsidP="00E52EEA">
            <w:pPr>
              <w:rPr>
                <w:b/>
                <w:color w:val="000000"/>
                <w:sz w:val="26"/>
                <w:szCs w:val="26"/>
              </w:rPr>
            </w:pPr>
          </w:p>
        </w:tc>
      </w:tr>
      <w:tr w:rsidR="00654D21" w:rsidRPr="0028615C" w:rsidTr="00E35BE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995262" w:rsidP="00C96242">
            <w:pPr>
              <w:rPr>
                <w:color w:val="000000"/>
                <w:sz w:val="26"/>
                <w:szCs w:val="26"/>
              </w:rPr>
            </w:pPr>
            <w:r>
              <w:rPr>
                <w:color w:val="000000"/>
                <w:sz w:val="26"/>
                <w:szCs w:val="26"/>
              </w:rPr>
              <w:t>1</w:t>
            </w:r>
            <w:r w:rsidR="00654D21" w:rsidRPr="0028615C">
              <w:rPr>
                <w:color w:val="000000"/>
                <w:sz w:val="26"/>
                <w:szCs w:val="26"/>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E52EEA" w:rsidP="00C96242">
            <w:pPr>
              <w:rPr>
                <w:sz w:val="26"/>
                <w:szCs w:val="26"/>
              </w:rPr>
            </w:pPr>
            <w:r w:rsidRPr="0028615C">
              <w:rPr>
                <w:sz w:val="26"/>
                <w:szCs w:val="26"/>
              </w:rPr>
              <w:t xml:space="preserve">Модернизация (капитальный ремонт) </w:t>
            </w:r>
            <w:r w:rsidR="00654D21" w:rsidRPr="0028615C">
              <w:rPr>
                <w:sz w:val="26"/>
                <w:szCs w:val="26"/>
              </w:rPr>
              <w:t xml:space="preserve">участок трассы ул. Маяковского (К1-К3), </w:t>
            </w:r>
            <w:r w:rsidR="00654D21" w:rsidRPr="0028615C">
              <w:rPr>
                <w:sz w:val="26"/>
                <w:szCs w:val="26"/>
                <w:lang w:val="en-US"/>
              </w:rPr>
              <w:t>L</w:t>
            </w:r>
            <w:r w:rsidR="00995262">
              <w:rPr>
                <w:sz w:val="26"/>
                <w:szCs w:val="26"/>
              </w:rPr>
              <w:t>= 35</w:t>
            </w:r>
            <w:r w:rsidR="00654D21" w:rsidRPr="0028615C">
              <w:rPr>
                <w:sz w:val="26"/>
                <w:szCs w:val="26"/>
              </w:rPr>
              <w:t xml:space="preserve"> м.п.</w:t>
            </w:r>
          </w:p>
          <w:p w:rsidR="00654D21" w:rsidRPr="0028615C" w:rsidRDefault="00654D21" w:rsidP="00C96242">
            <w:pPr>
              <w:rPr>
                <w:sz w:val="26"/>
                <w:szCs w:val="26"/>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sz w:val="26"/>
                <w:szCs w:val="26"/>
              </w:rPr>
            </w:pPr>
            <w:r w:rsidRPr="0028615C">
              <w:rPr>
                <w:sz w:val="26"/>
                <w:szCs w:val="26"/>
              </w:rPr>
              <w:t>ул. Маяковского</w:t>
            </w:r>
          </w:p>
          <w:p w:rsidR="00281384" w:rsidRPr="0028615C" w:rsidRDefault="00281384" w:rsidP="00C96242">
            <w:pPr>
              <w:rPr>
                <w:color w:val="000000"/>
                <w:sz w:val="26"/>
                <w:szCs w:val="26"/>
              </w:rPr>
            </w:pPr>
            <w:r w:rsidRPr="0028615C">
              <w:rPr>
                <w:sz w:val="26"/>
                <w:szCs w:val="26"/>
              </w:rPr>
              <w:t>г</w:t>
            </w:r>
            <w:r w:rsidR="0031284D">
              <w:rPr>
                <w:sz w:val="26"/>
                <w:szCs w:val="26"/>
              </w:rPr>
              <w:t>.</w:t>
            </w:r>
            <w:r w:rsidRPr="0028615C">
              <w:rPr>
                <w:sz w:val="26"/>
                <w:szCs w:val="26"/>
              </w:rPr>
              <w:t>Переславль-Залесский</w:t>
            </w: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995262" w:rsidP="00C96242">
            <w:pPr>
              <w:jc w:val="center"/>
              <w:rPr>
                <w:color w:val="000000"/>
                <w:sz w:val="20"/>
                <w:szCs w:val="20"/>
              </w:rPr>
            </w:pPr>
            <w:r>
              <w:rPr>
                <w:color w:val="000000"/>
                <w:sz w:val="20"/>
                <w:szCs w:val="20"/>
              </w:rPr>
              <w:t>683,09</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995262" w:rsidP="00C96242">
            <w:pPr>
              <w:jc w:val="center"/>
              <w:rPr>
                <w:color w:val="000000"/>
                <w:sz w:val="20"/>
                <w:szCs w:val="20"/>
              </w:rPr>
            </w:pPr>
            <w:r>
              <w:rPr>
                <w:color w:val="000000"/>
                <w:sz w:val="20"/>
                <w:szCs w:val="20"/>
              </w:rPr>
              <w:t>683,09</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28615C">
              <w:rPr>
                <w:color w:val="000000" w:themeColor="text1"/>
                <w:sz w:val="26"/>
                <w:szCs w:val="26"/>
              </w:rPr>
              <w:t>Снижение уровня износа сетей</w:t>
            </w: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995262" w:rsidP="00C96242">
            <w:pPr>
              <w:rPr>
                <w:color w:val="000000"/>
                <w:sz w:val="26"/>
                <w:szCs w:val="26"/>
              </w:rPr>
            </w:pPr>
            <w:r>
              <w:rPr>
                <w:color w:val="000000"/>
                <w:sz w:val="26"/>
                <w:szCs w:val="26"/>
              </w:rPr>
              <w:t>1</w:t>
            </w:r>
            <w:r w:rsidR="00654D21" w:rsidRPr="0028615C">
              <w:rPr>
                <w:color w:val="000000"/>
                <w:sz w:val="26"/>
                <w:szCs w:val="26"/>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E52EEA" w:rsidP="00E52EEA">
            <w:pPr>
              <w:rPr>
                <w:sz w:val="26"/>
                <w:szCs w:val="26"/>
              </w:rPr>
            </w:pPr>
            <w:r w:rsidRPr="0028615C">
              <w:rPr>
                <w:sz w:val="26"/>
                <w:szCs w:val="26"/>
              </w:rPr>
              <w:t xml:space="preserve">Модернизация (капитальный ремонт) </w:t>
            </w:r>
            <w:r w:rsidR="00654D21" w:rsidRPr="0028615C">
              <w:rPr>
                <w:sz w:val="26"/>
                <w:szCs w:val="26"/>
              </w:rPr>
              <w:t xml:space="preserve">участок трассы мкр. </w:t>
            </w:r>
            <w:r w:rsidR="00654D21" w:rsidRPr="0028615C">
              <w:rPr>
                <w:sz w:val="26"/>
                <w:szCs w:val="26"/>
              </w:rPr>
              <w:lastRenderedPageBreak/>
              <w:t xml:space="preserve">Чкаловский (К4-К17),  </w:t>
            </w:r>
            <w:r w:rsidR="00654D21" w:rsidRPr="0028615C">
              <w:rPr>
                <w:sz w:val="26"/>
                <w:szCs w:val="26"/>
                <w:lang w:val="en-US"/>
              </w:rPr>
              <w:t>L</w:t>
            </w:r>
            <w:r w:rsidR="00995262">
              <w:rPr>
                <w:sz w:val="26"/>
                <w:szCs w:val="26"/>
              </w:rPr>
              <w:t>=225</w:t>
            </w:r>
            <w:r w:rsidR="00654D21" w:rsidRPr="0028615C">
              <w:rPr>
                <w:sz w:val="26"/>
                <w:szCs w:val="26"/>
              </w:rPr>
              <w:t xml:space="preserve"> м.п.</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lastRenderedPageBreak/>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31284D">
            <w:pPr>
              <w:rPr>
                <w:color w:val="000000"/>
                <w:sz w:val="26"/>
                <w:szCs w:val="26"/>
              </w:rPr>
            </w:pPr>
            <w:r w:rsidRPr="0028615C">
              <w:rPr>
                <w:sz w:val="26"/>
                <w:szCs w:val="26"/>
              </w:rPr>
              <w:t>мкр. Чкаловский</w:t>
            </w:r>
            <w:r w:rsidR="0031284D">
              <w:rPr>
                <w:sz w:val="26"/>
                <w:szCs w:val="26"/>
              </w:rPr>
              <w:t xml:space="preserve"> г.</w:t>
            </w:r>
            <w:r w:rsidR="00281384" w:rsidRPr="0028615C">
              <w:rPr>
                <w:sz w:val="26"/>
                <w:szCs w:val="26"/>
              </w:rPr>
              <w:t>Пересла</w:t>
            </w:r>
            <w:r w:rsidR="00281384" w:rsidRPr="0028615C">
              <w:rPr>
                <w:sz w:val="26"/>
                <w:szCs w:val="26"/>
              </w:rPr>
              <w:lastRenderedPageBreak/>
              <w:t>вль-Залесский</w:t>
            </w: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995262" w:rsidP="00C96242">
            <w:pPr>
              <w:jc w:val="center"/>
              <w:rPr>
                <w:color w:val="000000"/>
                <w:sz w:val="20"/>
                <w:szCs w:val="20"/>
              </w:rPr>
            </w:pPr>
            <w:r>
              <w:rPr>
                <w:color w:val="000000"/>
                <w:sz w:val="20"/>
                <w:szCs w:val="20"/>
              </w:rPr>
              <w:lastRenderedPageBreak/>
              <w:t>3 486,42</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995262" w:rsidP="00C96242">
            <w:pPr>
              <w:jc w:val="center"/>
              <w:rPr>
                <w:color w:val="000000"/>
                <w:sz w:val="20"/>
                <w:szCs w:val="20"/>
              </w:rPr>
            </w:pPr>
            <w:r>
              <w:rPr>
                <w:color w:val="000000"/>
                <w:sz w:val="20"/>
                <w:szCs w:val="20"/>
              </w:rPr>
              <w:t>3 486,42</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28615C">
              <w:rPr>
                <w:color w:val="000000" w:themeColor="text1"/>
                <w:sz w:val="26"/>
                <w:szCs w:val="26"/>
              </w:rPr>
              <w:t>Снижение уровня износа сетей</w:t>
            </w:r>
          </w:p>
        </w:tc>
      </w:tr>
      <w:tr w:rsidR="00654D21" w:rsidRPr="0028615C" w:rsidTr="00F152BC">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1D59D9" w:rsidP="00C96242">
            <w:pPr>
              <w:rPr>
                <w:color w:val="000000"/>
                <w:sz w:val="26"/>
                <w:szCs w:val="26"/>
              </w:rPr>
            </w:pPr>
            <w:r w:rsidRPr="00954F69">
              <w:rPr>
                <w:color w:val="000000"/>
                <w:sz w:val="26"/>
                <w:szCs w:val="26"/>
              </w:rPr>
              <w:lastRenderedPageBreak/>
              <w:t>1</w:t>
            </w:r>
            <w:r w:rsidR="00654D21" w:rsidRPr="00954F69">
              <w:rPr>
                <w:color w:val="000000"/>
                <w:sz w:val="26"/>
                <w:szCs w:val="26"/>
              </w:rPr>
              <w:t>.3.</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E82C3E" w:rsidP="00E82C3E">
            <w:pPr>
              <w:rPr>
                <w:sz w:val="26"/>
                <w:szCs w:val="26"/>
              </w:rPr>
            </w:pPr>
            <w:r w:rsidRPr="00954F69">
              <w:rPr>
                <w:sz w:val="26"/>
                <w:szCs w:val="26"/>
              </w:rPr>
              <w:t xml:space="preserve">Модернизация (капитальный ремонт) </w:t>
            </w:r>
            <w:r w:rsidR="00654D21" w:rsidRPr="00954F69">
              <w:rPr>
                <w:sz w:val="26"/>
                <w:szCs w:val="26"/>
              </w:rPr>
              <w:t xml:space="preserve">участок трассы от КНС-3 до ГКНС (напорная сеть),  </w:t>
            </w:r>
            <w:r w:rsidR="00654D21" w:rsidRPr="00954F69">
              <w:rPr>
                <w:sz w:val="26"/>
                <w:szCs w:val="26"/>
                <w:lang w:val="en-US"/>
              </w:rPr>
              <w:t>L</w:t>
            </w:r>
            <w:r w:rsidR="00954F69" w:rsidRPr="00954F69">
              <w:rPr>
                <w:sz w:val="26"/>
                <w:szCs w:val="26"/>
              </w:rPr>
              <w:t>=768</w:t>
            </w:r>
            <w:r w:rsidR="00654D21" w:rsidRPr="00954F69">
              <w:rPr>
                <w:sz w:val="26"/>
                <w:szCs w:val="26"/>
              </w:rPr>
              <w:t xml:space="preserve"> м.п.</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654D21" w:rsidP="00C96242">
            <w:pPr>
              <w:rPr>
                <w:color w:val="000000"/>
                <w:sz w:val="26"/>
                <w:szCs w:val="26"/>
              </w:rPr>
            </w:pPr>
            <w:r w:rsidRPr="00954F69">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F27130" w:rsidP="00C96242">
            <w:pPr>
              <w:rPr>
                <w:color w:val="000000"/>
                <w:sz w:val="26"/>
                <w:szCs w:val="26"/>
              </w:rPr>
            </w:pPr>
            <w:r w:rsidRPr="00954F69">
              <w:rPr>
                <w:sz w:val="26"/>
                <w:szCs w:val="26"/>
              </w:rPr>
              <w:t>от КНС-3 до ГКНС (напорная сеть)</w:t>
            </w:r>
          </w:p>
        </w:tc>
        <w:tc>
          <w:tcPr>
            <w:tcW w:w="1134" w:type="dxa"/>
            <w:tcBorders>
              <w:top w:val="nil"/>
              <w:left w:val="single" w:sz="4" w:space="0" w:color="auto"/>
              <w:bottom w:val="single" w:sz="4" w:space="0" w:color="auto"/>
              <w:right w:val="single" w:sz="4" w:space="0" w:color="auto"/>
            </w:tcBorders>
            <w:vAlign w:val="center"/>
            <w:hideMark/>
          </w:tcPr>
          <w:p w:rsidR="00654D21" w:rsidRPr="00954F69" w:rsidRDefault="00954F69" w:rsidP="00C96242">
            <w:pPr>
              <w:jc w:val="center"/>
              <w:rPr>
                <w:color w:val="000000"/>
                <w:sz w:val="20"/>
                <w:szCs w:val="20"/>
              </w:rPr>
            </w:pPr>
            <w:r w:rsidRPr="00954F69">
              <w:rPr>
                <w:color w:val="000000"/>
                <w:sz w:val="20"/>
                <w:szCs w:val="20"/>
              </w:rPr>
              <w:t>31 426,12</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954F69"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954F69" w:rsidRDefault="00954F69" w:rsidP="00C96242">
            <w:pPr>
              <w:jc w:val="center"/>
              <w:rPr>
                <w:color w:val="000000"/>
                <w:sz w:val="20"/>
                <w:szCs w:val="20"/>
              </w:rPr>
            </w:pPr>
            <w:r w:rsidRPr="00954F69">
              <w:rPr>
                <w:color w:val="000000"/>
                <w:sz w:val="20"/>
                <w:szCs w:val="20"/>
              </w:rPr>
              <w:t>31 426,12</w:t>
            </w:r>
          </w:p>
        </w:tc>
        <w:tc>
          <w:tcPr>
            <w:tcW w:w="849" w:type="dxa"/>
            <w:tcBorders>
              <w:top w:val="nil"/>
              <w:left w:val="nil"/>
              <w:bottom w:val="single" w:sz="4" w:space="0" w:color="auto"/>
              <w:right w:val="single" w:sz="4" w:space="0" w:color="auto"/>
            </w:tcBorders>
            <w:shd w:val="clear" w:color="auto" w:fill="auto"/>
            <w:vAlign w:val="center"/>
            <w:hideMark/>
          </w:tcPr>
          <w:p w:rsidR="00654D21" w:rsidRPr="00954F69"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954F69"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954F69"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954F69"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954F69">
              <w:rPr>
                <w:color w:val="000000" w:themeColor="text1"/>
                <w:sz w:val="26"/>
                <w:szCs w:val="26"/>
              </w:rPr>
              <w:t>Снижение уровня износа сетей</w:t>
            </w:r>
          </w:p>
        </w:tc>
      </w:tr>
      <w:tr w:rsidR="00654D21" w:rsidRPr="0028615C" w:rsidTr="00F152BC">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954F69" w:rsidP="00C96242">
            <w:pPr>
              <w:rPr>
                <w:color w:val="000000"/>
                <w:sz w:val="26"/>
                <w:szCs w:val="26"/>
              </w:rPr>
            </w:pPr>
            <w:r>
              <w:rPr>
                <w:color w:val="000000"/>
                <w:sz w:val="26"/>
                <w:szCs w:val="26"/>
              </w:rPr>
              <w:t>1</w:t>
            </w:r>
            <w:r w:rsidR="00654D21" w:rsidRPr="0028615C">
              <w:rPr>
                <w:color w:val="000000"/>
                <w:sz w:val="26"/>
                <w:szCs w:val="26"/>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sz w:val="26"/>
                <w:szCs w:val="26"/>
              </w:rPr>
            </w:pPr>
            <w:r>
              <w:rPr>
                <w:sz w:val="26"/>
                <w:szCs w:val="26"/>
              </w:rPr>
              <w:t xml:space="preserve">Реконструкция </w:t>
            </w:r>
            <w:r w:rsidR="00654D21" w:rsidRPr="0028615C">
              <w:rPr>
                <w:sz w:val="26"/>
                <w:szCs w:val="26"/>
              </w:rPr>
              <w:t>КНС-2 ул. Новый быт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9C2E63">
            <w:pPr>
              <w:rPr>
                <w:color w:val="000000"/>
                <w:sz w:val="26"/>
                <w:szCs w:val="26"/>
              </w:rPr>
            </w:pPr>
            <w:r w:rsidRPr="0028615C">
              <w:rPr>
                <w:color w:val="000000" w:themeColor="text1"/>
                <w:sz w:val="26"/>
                <w:szCs w:val="26"/>
              </w:rPr>
              <w:t xml:space="preserve">Высокий износ оборудования </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sz w:val="26"/>
                <w:szCs w:val="26"/>
              </w:rPr>
              <w:t>ул. Новый быт</w:t>
            </w:r>
            <w:r w:rsidR="0031284D">
              <w:rPr>
                <w:sz w:val="26"/>
                <w:szCs w:val="26"/>
              </w:rPr>
              <w:t xml:space="preserve"> г.</w:t>
            </w:r>
            <w:r w:rsidR="00281384" w:rsidRPr="0028615C">
              <w:rPr>
                <w:sz w:val="26"/>
                <w:szCs w:val="26"/>
              </w:rPr>
              <w:t xml:space="preserve"> Переславль-Залесский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4D21" w:rsidRPr="00815C34" w:rsidRDefault="00DF77D0" w:rsidP="00C96242">
            <w:pPr>
              <w:jc w:val="center"/>
              <w:rPr>
                <w:color w:val="000000"/>
                <w:sz w:val="20"/>
                <w:szCs w:val="20"/>
              </w:rPr>
            </w:pPr>
            <w:r>
              <w:rPr>
                <w:color w:val="000000"/>
                <w:sz w:val="20"/>
                <w:szCs w:val="20"/>
              </w:rPr>
              <w:t>783,54</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DF77D0" w:rsidP="00C96242">
            <w:pPr>
              <w:jc w:val="center"/>
              <w:rPr>
                <w:color w:val="000000"/>
                <w:sz w:val="20"/>
                <w:szCs w:val="20"/>
              </w:rPr>
            </w:pPr>
            <w:r>
              <w:rPr>
                <w:color w:val="000000"/>
                <w:sz w:val="20"/>
                <w:szCs w:val="20"/>
              </w:rPr>
              <w:t>783,54</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single" w:sz="4" w:space="0" w:color="auto"/>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single" w:sz="4" w:space="0" w:color="auto"/>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rsidR="00654D21" w:rsidRPr="0028615C" w:rsidRDefault="00654D21" w:rsidP="00FB728B">
            <w:pPr>
              <w:jc w:val="center"/>
              <w:rPr>
                <w:color w:val="000000"/>
                <w:sz w:val="26"/>
                <w:szCs w:val="26"/>
              </w:rPr>
            </w:pPr>
            <w:r w:rsidRPr="0028615C">
              <w:rPr>
                <w:color w:val="000000" w:themeColor="text1"/>
                <w:sz w:val="26"/>
                <w:szCs w:val="26"/>
              </w:rPr>
              <w:t xml:space="preserve">Снижение уровня износа </w:t>
            </w: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color w:val="000000"/>
                <w:sz w:val="26"/>
                <w:szCs w:val="26"/>
              </w:rPr>
            </w:pPr>
            <w:r>
              <w:rPr>
                <w:color w:val="000000"/>
                <w:sz w:val="26"/>
                <w:szCs w:val="26"/>
              </w:rPr>
              <w:t>1</w:t>
            </w:r>
            <w:r w:rsidR="00654D21" w:rsidRPr="0028615C">
              <w:rPr>
                <w:color w:val="000000"/>
                <w:sz w:val="26"/>
                <w:szCs w:val="26"/>
              </w:rPr>
              <w:t>.5.</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sz w:val="26"/>
                <w:szCs w:val="26"/>
              </w:rPr>
            </w:pPr>
            <w:r>
              <w:rPr>
                <w:sz w:val="26"/>
                <w:szCs w:val="26"/>
              </w:rPr>
              <w:t xml:space="preserve">Реконструкция </w:t>
            </w:r>
            <w:r w:rsidR="00654D21" w:rsidRPr="0028615C">
              <w:rPr>
                <w:sz w:val="26"/>
                <w:szCs w:val="26"/>
              </w:rPr>
              <w:t>ГКНС пос. Молодежный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 xml:space="preserve">Высокий износ оборудования </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31284D">
            <w:pPr>
              <w:rPr>
                <w:color w:val="000000"/>
                <w:sz w:val="26"/>
                <w:szCs w:val="26"/>
              </w:rPr>
            </w:pPr>
            <w:r w:rsidRPr="0028615C">
              <w:rPr>
                <w:sz w:val="26"/>
                <w:szCs w:val="26"/>
              </w:rPr>
              <w:t>пос. Молодежный</w:t>
            </w:r>
            <w:r w:rsidR="0031284D">
              <w:rPr>
                <w:sz w:val="26"/>
                <w:szCs w:val="26"/>
              </w:rPr>
              <w:t xml:space="preserve"> г.</w:t>
            </w:r>
            <w:r w:rsidR="00281384" w:rsidRPr="0028615C">
              <w:rPr>
                <w:sz w:val="26"/>
                <w:szCs w:val="26"/>
              </w:rPr>
              <w:t>Переславль-Залесский</w:t>
            </w: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DF77D0" w:rsidP="00DF77D0">
            <w:pPr>
              <w:jc w:val="center"/>
              <w:rPr>
                <w:color w:val="000000"/>
                <w:sz w:val="20"/>
                <w:szCs w:val="20"/>
              </w:rPr>
            </w:pPr>
            <w:r>
              <w:rPr>
                <w:color w:val="000000"/>
                <w:sz w:val="20"/>
                <w:szCs w:val="20"/>
              </w:rPr>
              <w:t xml:space="preserve"> 2 995,32</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DF77D0">
            <w:pPr>
              <w:jc w:val="center"/>
              <w:rPr>
                <w:color w:val="000000"/>
                <w:sz w:val="20"/>
                <w:szCs w:val="20"/>
              </w:rPr>
            </w:pPr>
            <w:r w:rsidRPr="00815C34">
              <w:rPr>
                <w:color w:val="000000"/>
                <w:sz w:val="20"/>
                <w:szCs w:val="20"/>
              </w:rPr>
              <w:t>2</w:t>
            </w:r>
            <w:r w:rsidR="00DF77D0">
              <w:rPr>
                <w:color w:val="000000"/>
                <w:sz w:val="20"/>
                <w:szCs w:val="20"/>
              </w:rPr>
              <w:t> 995,32</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28615C">
              <w:rPr>
                <w:color w:val="000000" w:themeColor="text1"/>
                <w:sz w:val="26"/>
                <w:szCs w:val="26"/>
              </w:rPr>
              <w:t xml:space="preserve">Снижение уровня износа </w:t>
            </w: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color w:val="000000"/>
                <w:sz w:val="26"/>
                <w:szCs w:val="26"/>
              </w:rPr>
            </w:pPr>
            <w:r>
              <w:rPr>
                <w:color w:val="000000"/>
                <w:sz w:val="26"/>
                <w:szCs w:val="26"/>
              </w:rPr>
              <w:t>1</w:t>
            </w:r>
            <w:r w:rsidR="00654D21" w:rsidRPr="0028615C">
              <w:rPr>
                <w:color w:val="000000"/>
                <w:sz w:val="26"/>
                <w:szCs w:val="26"/>
              </w:rPr>
              <w:t>.6</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FB728B">
            <w:pPr>
              <w:rPr>
                <w:sz w:val="26"/>
                <w:szCs w:val="26"/>
              </w:rPr>
            </w:pPr>
            <w:r>
              <w:rPr>
                <w:sz w:val="26"/>
                <w:szCs w:val="26"/>
              </w:rPr>
              <w:t xml:space="preserve">Реконструкция </w:t>
            </w:r>
            <w:r w:rsidR="00654D21" w:rsidRPr="0028615C">
              <w:rPr>
                <w:sz w:val="26"/>
                <w:szCs w:val="26"/>
              </w:rPr>
              <w:t>КНС-9 ул. Ямская</w:t>
            </w:r>
          </w:p>
          <w:p w:rsidR="00654D21" w:rsidRPr="0028615C" w:rsidRDefault="00654D21" w:rsidP="009C2E63">
            <w:pPr>
              <w:rPr>
                <w:sz w:val="26"/>
                <w:szCs w:val="26"/>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 xml:space="preserve">Высокий износ оборудования </w:t>
            </w:r>
          </w:p>
        </w:tc>
        <w:tc>
          <w:tcPr>
            <w:tcW w:w="1419" w:type="dxa"/>
            <w:tcBorders>
              <w:top w:val="single" w:sz="4" w:space="0" w:color="auto"/>
              <w:left w:val="single" w:sz="4" w:space="0" w:color="auto"/>
              <w:bottom w:val="single" w:sz="4" w:space="0" w:color="auto"/>
              <w:right w:val="single" w:sz="4" w:space="0" w:color="auto"/>
            </w:tcBorders>
            <w:vAlign w:val="center"/>
            <w:hideMark/>
          </w:tcPr>
          <w:p w:rsidR="0031284D" w:rsidRDefault="00654D21" w:rsidP="00654D21">
            <w:pPr>
              <w:rPr>
                <w:sz w:val="26"/>
                <w:szCs w:val="26"/>
              </w:rPr>
            </w:pPr>
            <w:r w:rsidRPr="0028615C">
              <w:rPr>
                <w:sz w:val="26"/>
                <w:szCs w:val="26"/>
              </w:rPr>
              <w:t>ул. Ямская</w:t>
            </w:r>
          </w:p>
          <w:p w:rsidR="00654D21" w:rsidRPr="0028615C" w:rsidRDefault="0031284D" w:rsidP="00654D21">
            <w:pPr>
              <w:rPr>
                <w:sz w:val="26"/>
                <w:szCs w:val="26"/>
              </w:rPr>
            </w:pPr>
            <w:r>
              <w:rPr>
                <w:sz w:val="26"/>
                <w:szCs w:val="26"/>
              </w:rPr>
              <w:t>г.</w:t>
            </w:r>
            <w:r w:rsidR="00281384" w:rsidRPr="0028615C">
              <w:rPr>
                <w:sz w:val="26"/>
                <w:szCs w:val="26"/>
              </w:rPr>
              <w:t>Переславль-Залесский</w:t>
            </w:r>
          </w:p>
          <w:p w:rsidR="00654D21" w:rsidRPr="0028615C" w:rsidRDefault="00654D21" w:rsidP="00C96242">
            <w:pPr>
              <w:rPr>
                <w:color w:val="000000"/>
                <w:sz w:val="26"/>
                <w:szCs w:val="26"/>
              </w:rPr>
            </w:pP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DF77D0" w:rsidP="00C96242">
            <w:pPr>
              <w:jc w:val="center"/>
              <w:rPr>
                <w:color w:val="000000"/>
                <w:sz w:val="20"/>
                <w:szCs w:val="20"/>
              </w:rPr>
            </w:pPr>
            <w:r>
              <w:rPr>
                <w:color w:val="000000"/>
                <w:sz w:val="20"/>
                <w:szCs w:val="20"/>
              </w:rPr>
              <w:t>244,87</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DF77D0" w:rsidP="00C96242">
            <w:pPr>
              <w:jc w:val="center"/>
              <w:rPr>
                <w:color w:val="000000"/>
                <w:sz w:val="20"/>
                <w:szCs w:val="20"/>
              </w:rPr>
            </w:pPr>
            <w:r>
              <w:rPr>
                <w:color w:val="000000"/>
                <w:sz w:val="20"/>
                <w:szCs w:val="20"/>
              </w:rPr>
              <w:t>244,87</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FB728B">
            <w:pPr>
              <w:jc w:val="center"/>
              <w:rPr>
                <w:color w:val="000000"/>
                <w:sz w:val="26"/>
                <w:szCs w:val="26"/>
              </w:rPr>
            </w:pPr>
            <w:r w:rsidRPr="0028615C">
              <w:rPr>
                <w:color w:val="000000" w:themeColor="text1"/>
                <w:sz w:val="26"/>
                <w:szCs w:val="26"/>
              </w:rPr>
              <w:t xml:space="preserve">Снижение уровня износа </w:t>
            </w:r>
          </w:p>
        </w:tc>
      </w:tr>
      <w:tr w:rsidR="00654D21" w:rsidRPr="0028615C" w:rsidTr="00397CD2">
        <w:trPr>
          <w:trHeight w:val="339"/>
        </w:trPr>
        <w:tc>
          <w:tcPr>
            <w:tcW w:w="3128" w:type="dxa"/>
            <w:gridSpan w:val="2"/>
            <w:tcBorders>
              <w:top w:val="single" w:sz="4" w:space="0" w:color="auto"/>
              <w:left w:val="single" w:sz="4" w:space="0" w:color="auto"/>
              <w:bottom w:val="single" w:sz="4" w:space="0" w:color="auto"/>
              <w:right w:val="single" w:sz="4" w:space="0" w:color="auto"/>
            </w:tcBorders>
            <w:vAlign w:val="center"/>
            <w:hideMark/>
          </w:tcPr>
          <w:p w:rsidR="00654D21" w:rsidRPr="00815C34" w:rsidRDefault="00654D21" w:rsidP="00C96242">
            <w:pPr>
              <w:rPr>
                <w:sz w:val="26"/>
                <w:szCs w:val="26"/>
              </w:rPr>
            </w:pPr>
            <w:r w:rsidRPr="00815C34">
              <w:rPr>
                <w:color w:val="000000"/>
                <w:sz w:val="26"/>
                <w:szCs w:val="26"/>
              </w:rPr>
              <w:t xml:space="preserve">Итого по п. </w:t>
            </w:r>
            <w:r w:rsidR="00DF77D0">
              <w:rPr>
                <w:color w:val="000000"/>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b/>
                <w:color w:val="000000"/>
                <w:sz w:val="26"/>
                <w:szCs w:val="26"/>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b/>
                <w:color w:val="000000"/>
                <w:sz w:val="26"/>
                <w:szCs w:val="26"/>
              </w:rPr>
            </w:pP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DF77D0" w:rsidP="00C96242">
            <w:pPr>
              <w:jc w:val="center"/>
              <w:rPr>
                <w:sz w:val="20"/>
                <w:szCs w:val="20"/>
              </w:rPr>
            </w:pPr>
            <w:r>
              <w:rPr>
                <w:sz w:val="20"/>
                <w:szCs w:val="20"/>
              </w:rPr>
              <w:t>39 619,36</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DF77D0" w:rsidP="00C96242">
            <w:pPr>
              <w:jc w:val="center"/>
              <w:rPr>
                <w:color w:val="000000"/>
                <w:sz w:val="20"/>
                <w:szCs w:val="20"/>
              </w:rPr>
            </w:pPr>
            <w:r>
              <w:rPr>
                <w:color w:val="000000"/>
                <w:sz w:val="20"/>
                <w:szCs w:val="20"/>
              </w:rPr>
              <w:t>39 619,36</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b/>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r>
    </w:tbl>
    <w:p w:rsidR="00650926" w:rsidRPr="009833DE" w:rsidRDefault="00650926" w:rsidP="00650926">
      <w:pPr>
        <w:pStyle w:val="a8"/>
        <w:ind w:left="0"/>
        <w:jc w:val="both"/>
        <w:rPr>
          <w:szCs w:val="28"/>
        </w:rPr>
      </w:pPr>
    </w:p>
    <w:p w:rsidR="00650926" w:rsidRDefault="00650926" w:rsidP="00650926">
      <w:pPr>
        <w:pStyle w:val="a8"/>
        <w:ind w:left="0"/>
        <w:jc w:val="both"/>
      </w:pPr>
    </w:p>
    <w:p w:rsidR="001744B6" w:rsidRPr="00A6713E" w:rsidRDefault="00A6713E">
      <w:pPr>
        <w:jc w:val="both"/>
        <w:rPr>
          <w:rFonts w:eastAsiaTheme="majorEastAsia" w:cstheme="majorBidi"/>
          <w:b/>
          <w:bCs/>
          <w:sz w:val="36"/>
          <w:szCs w:val="28"/>
        </w:rPr>
      </w:pPr>
      <w:r>
        <w:rPr>
          <w:sz w:val="26"/>
          <w:szCs w:val="26"/>
        </w:rPr>
        <w:t xml:space="preserve">* </w:t>
      </w:r>
      <w:r w:rsidR="00CF7A70">
        <w:rPr>
          <w:sz w:val="26"/>
          <w:szCs w:val="26"/>
        </w:rPr>
        <w:t>Мероприятия, предусмотренные Генеральным планом</w:t>
      </w:r>
      <w:r w:rsidRPr="00A6713E">
        <w:rPr>
          <w:sz w:val="26"/>
          <w:szCs w:val="26"/>
        </w:rPr>
        <w:t xml:space="preserve"> </w:t>
      </w:r>
      <w:r w:rsidRPr="007A61DF">
        <w:rPr>
          <w:sz w:val="26"/>
          <w:szCs w:val="26"/>
        </w:rPr>
        <w:t>городского округа город Переславль-Залесский Ярославской области</w:t>
      </w:r>
      <w:r w:rsidRPr="00A6713E">
        <w:t xml:space="preserve"> </w:t>
      </w:r>
      <w:r w:rsidRPr="00A6713E">
        <w:rPr>
          <w:sz w:val="26"/>
          <w:szCs w:val="26"/>
        </w:rPr>
        <w:t>и не</w:t>
      </w:r>
      <w:r>
        <w:rPr>
          <w:sz w:val="26"/>
          <w:szCs w:val="26"/>
        </w:rPr>
        <w:t xml:space="preserve"> включенные в настоящую Программу будут вносится по мере актуализации мероприятий и определения источников финансирования.</w:t>
      </w:r>
      <w:r w:rsidR="001744B6" w:rsidRPr="00A6713E">
        <w:br w:type="page"/>
      </w:r>
    </w:p>
    <w:p w:rsidR="00F8754C" w:rsidRPr="00982435" w:rsidRDefault="00581852" w:rsidP="00982435">
      <w:pPr>
        <w:pStyle w:val="1"/>
      </w:pPr>
      <w:bookmarkStart w:id="36" w:name="_Toc118295167"/>
      <w:r w:rsidRPr="00982435">
        <w:lastRenderedPageBreak/>
        <w:t>I</w:t>
      </w:r>
      <w:r w:rsidR="00D435D9" w:rsidRPr="00982435">
        <w:t xml:space="preserve">V. </w:t>
      </w:r>
      <w:r w:rsidR="003934B9" w:rsidRPr="00982435">
        <w:t>Финансирование инвестиционных проектов с учетом реализации мероприятий, предусмотренных Программой.</w:t>
      </w:r>
      <w:bookmarkEnd w:id="36"/>
    </w:p>
    <w:p w:rsidR="00D435D9" w:rsidRPr="00D435D9" w:rsidRDefault="00D435D9" w:rsidP="003934B9">
      <w:pPr>
        <w:pStyle w:val="2"/>
        <w:jc w:val="left"/>
      </w:pPr>
      <w:bookmarkStart w:id="37" w:name="_Toc118295168"/>
      <w:r w:rsidRPr="003E790C">
        <w:rPr>
          <w:iCs/>
        </w:rPr>
        <w:t>1.</w:t>
      </w:r>
      <w:r>
        <w:rPr>
          <w:iCs/>
        </w:rPr>
        <w:t xml:space="preserve"> </w:t>
      </w:r>
      <w:bookmarkStart w:id="38" w:name="_Toc531973350"/>
      <w:r w:rsidRPr="00D435D9">
        <w:t>Источники инвестиций</w:t>
      </w:r>
      <w:bookmarkEnd w:id="37"/>
      <w:bookmarkEnd w:id="38"/>
    </w:p>
    <w:p w:rsidR="00D435D9" w:rsidRPr="0028615C" w:rsidRDefault="00D435D9" w:rsidP="00D435D9">
      <w:pPr>
        <w:pStyle w:val="a8"/>
        <w:spacing w:before="120"/>
        <w:ind w:left="0"/>
        <w:jc w:val="both"/>
        <w:rPr>
          <w:sz w:val="26"/>
          <w:szCs w:val="26"/>
        </w:rPr>
      </w:pPr>
      <w:r w:rsidRPr="0028615C">
        <w:rPr>
          <w:sz w:val="26"/>
          <w:szCs w:val="26"/>
        </w:rPr>
        <w:t xml:space="preserve">Источники финансирования капитальных вложений в инвестиционные проекты на период до </w:t>
      </w:r>
      <w:r w:rsidR="007E415E">
        <w:rPr>
          <w:sz w:val="26"/>
          <w:szCs w:val="26"/>
        </w:rPr>
        <w:t>2040</w:t>
      </w:r>
      <w:r w:rsidRPr="0028615C">
        <w:rPr>
          <w:sz w:val="26"/>
          <w:szCs w:val="26"/>
        </w:rPr>
        <w:t xml:space="preserve"> года</w:t>
      </w:r>
      <w:r w:rsidR="000D177C" w:rsidRPr="0028615C">
        <w:rPr>
          <w:sz w:val="26"/>
          <w:szCs w:val="26"/>
        </w:rPr>
        <w:t xml:space="preserve"> представлены в таблице</w:t>
      </w:r>
      <w:r w:rsidR="005D5C4D">
        <w:rPr>
          <w:sz w:val="26"/>
          <w:szCs w:val="26"/>
        </w:rPr>
        <w:t xml:space="preserve"> 39.</w:t>
      </w:r>
    </w:p>
    <w:p w:rsidR="00D435D9" w:rsidRPr="0028615C" w:rsidRDefault="00D435D9" w:rsidP="00D435D9">
      <w:pPr>
        <w:pStyle w:val="a8"/>
        <w:spacing w:before="120"/>
        <w:ind w:left="0"/>
        <w:jc w:val="both"/>
        <w:rPr>
          <w:sz w:val="26"/>
          <w:szCs w:val="26"/>
        </w:rPr>
      </w:pPr>
    </w:p>
    <w:p w:rsidR="00D435D9" w:rsidRDefault="00D435D9" w:rsidP="00D435D9">
      <w:pPr>
        <w:pStyle w:val="a8"/>
        <w:spacing w:before="120"/>
        <w:ind w:left="0"/>
        <w:jc w:val="both"/>
        <w:rPr>
          <w:sz w:val="26"/>
          <w:szCs w:val="26"/>
        </w:rPr>
      </w:pPr>
      <w:r w:rsidRPr="00F37B8F">
        <w:rPr>
          <w:sz w:val="26"/>
          <w:szCs w:val="26"/>
        </w:rPr>
        <w:t>Т</w:t>
      </w:r>
      <w:r w:rsidR="004666DC" w:rsidRPr="00F37B8F">
        <w:rPr>
          <w:sz w:val="26"/>
          <w:szCs w:val="26"/>
        </w:rPr>
        <w:t xml:space="preserve">аблица </w:t>
      </w:r>
      <w:r w:rsidR="0028615C" w:rsidRPr="00F37B8F">
        <w:rPr>
          <w:sz w:val="26"/>
          <w:szCs w:val="26"/>
        </w:rPr>
        <w:t>39</w:t>
      </w:r>
      <w:r w:rsidRPr="0028615C">
        <w:rPr>
          <w:sz w:val="26"/>
          <w:szCs w:val="26"/>
        </w:rPr>
        <w:t xml:space="preserve"> </w:t>
      </w:r>
    </w:p>
    <w:p w:rsidR="0028615C" w:rsidRPr="0028615C" w:rsidRDefault="0028615C" w:rsidP="00D435D9">
      <w:pPr>
        <w:pStyle w:val="a8"/>
        <w:spacing w:before="120"/>
        <w:ind w:left="0"/>
        <w:jc w:val="both"/>
        <w:rPr>
          <w:sz w:val="26"/>
          <w:szCs w:val="26"/>
        </w:rPr>
      </w:pPr>
    </w:p>
    <w:tbl>
      <w:tblPr>
        <w:tblW w:w="5070" w:type="pct"/>
        <w:tblLayout w:type="fixed"/>
        <w:tblLook w:val="04A0"/>
      </w:tblPr>
      <w:tblGrid>
        <w:gridCol w:w="1077"/>
        <w:gridCol w:w="5650"/>
        <w:gridCol w:w="1451"/>
        <w:gridCol w:w="1145"/>
        <w:gridCol w:w="1418"/>
        <w:gridCol w:w="1133"/>
        <w:gridCol w:w="1133"/>
        <w:gridCol w:w="972"/>
        <w:gridCol w:w="1014"/>
      </w:tblGrid>
      <w:tr w:rsidR="0068669C" w:rsidRPr="0028615C" w:rsidTr="001A5975">
        <w:trPr>
          <w:trHeight w:val="288"/>
          <w:tblHeader/>
        </w:trPr>
        <w:tc>
          <w:tcPr>
            <w:tcW w:w="3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669C" w:rsidRPr="0028615C" w:rsidRDefault="001A5975" w:rsidP="00BD6A1F">
            <w:pPr>
              <w:jc w:val="center"/>
              <w:rPr>
                <w:bCs/>
                <w:color w:val="000000"/>
                <w:sz w:val="26"/>
                <w:szCs w:val="26"/>
              </w:rPr>
            </w:pPr>
            <w:r>
              <w:rPr>
                <w:bCs/>
                <w:color w:val="000000"/>
                <w:sz w:val="26"/>
                <w:szCs w:val="26"/>
              </w:rPr>
              <w:t xml:space="preserve">  №  </w:t>
            </w:r>
            <w:r w:rsidR="0068669C" w:rsidRPr="0028615C">
              <w:rPr>
                <w:bCs/>
                <w:color w:val="000000"/>
                <w:sz w:val="26"/>
                <w:szCs w:val="26"/>
              </w:rPr>
              <w:t>п/п</w:t>
            </w:r>
          </w:p>
        </w:tc>
        <w:tc>
          <w:tcPr>
            <w:tcW w:w="18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rPr>
            </w:pPr>
            <w:r w:rsidRPr="0028615C">
              <w:rPr>
                <w:bCs/>
                <w:color w:val="000000"/>
                <w:sz w:val="26"/>
                <w:szCs w:val="26"/>
              </w:rPr>
              <w:t>Направление финансирования (показатель)</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F04EB3" w:rsidP="00BD6A1F">
            <w:pPr>
              <w:jc w:val="center"/>
              <w:rPr>
                <w:bCs/>
                <w:color w:val="000000"/>
                <w:sz w:val="26"/>
                <w:szCs w:val="26"/>
              </w:rPr>
            </w:pPr>
            <w:r w:rsidRPr="0028615C">
              <w:rPr>
                <w:bCs/>
                <w:color w:val="000000"/>
                <w:sz w:val="26"/>
                <w:szCs w:val="26"/>
              </w:rPr>
              <w:t>Всего за весь период, тыс</w:t>
            </w:r>
            <w:r w:rsidR="0068669C" w:rsidRPr="0028615C">
              <w:rPr>
                <w:bCs/>
                <w:color w:val="000000"/>
                <w:sz w:val="26"/>
                <w:szCs w:val="26"/>
              </w:rPr>
              <w:t>. руб.</w:t>
            </w:r>
          </w:p>
        </w:tc>
        <w:tc>
          <w:tcPr>
            <w:tcW w:w="2273" w:type="pct"/>
            <w:gridSpan w:val="6"/>
            <w:tcBorders>
              <w:top w:val="single" w:sz="4" w:space="0" w:color="auto"/>
              <w:left w:val="nil"/>
              <w:bottom w:val="single" w:sz="4" w:space="0" w:color="auto"/>
              <w:right w:val="single" w:sz="4" w:space="0" w:color="000000"/>
            </w:tcBorders>
            <w:shd w:val="clear" w:color="auto" w:fill="auto"/>
            <w:noWrap/>
            <w:vAlign w:val="center"/>
            <w:hideMark/>
          </w:tcPr>
          <w:p w:rsidR="0068669C" w:rsidRPr="0028615C" w:rsidRDefault="0068669C" w:rsidP="00BD6A1F">
            <w:pPr>
              <w:jc w:val="center"/>
              <w:rPr>
                <w:bCs/>
                <w:color w:val="000000"/>
                <w:sz w:val="26"/>
                <w:szCs w:val="26"/>
              </w:rPr>
            </w:pPr>
            <w:r w:rsidRPr="0028615C">
              <w:rPr>
                <w:bCs/>
                <w:color w:val="000000"/>
                <w:sz w:val="26"/>
                <w:szCs w:val="26"/>
              </w:rPr>
              <w:t>в том числе по периодам реализации</w:t>
            </w:r>
          </w:p>
        </w:tc>
      </w:tr>
      <w:tr w:rsidR="00766A5E" w:rsidRPr="0028615C" w:rsidTr="00F37B8F">
        <w:trPr>
          <w:trHeight w:val="741"/>
          <w:tblHeader/>
        </w:trPr>
        <w:tc>
          <w:tcPr>
            <w:tcW w:w="35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highlight w:val="yellow"/>
              </w:rPr>
            </w:pPr>
          </w:p>
        </w:tc>
        <w:tc>
          <w:tcPr>
            <w:tcW w:w="188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highlight w:val="yellow"/>
              </w:rPr>
            </w:pPr>
          </w:p>
        </w:tc>
        <w:tc>
          <w:tcPr>
            <w:tcW w:w="48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highlight w:val="yellow"/>
              </w:rPr>
            </w:pPr>
          </w:p>
        </w:tc>
        <w:tc>
          <w:tcPr>
            <w:tcW w:w="382"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2022</w:t>
            </w:r>
            <w:r w:rsidR="0068669C" w:rsidRPr="0028615C">
              <w:rPr>
                <w:bCs/>
                <w:color w:val="000000"/>
                <w:sz w:val="26"/>
                <w:szCs w:val="26"/>
              </w:rPr>
              <w:t>г.</w:t>
            </w:r>
          </w:p>
        </w:tc>
        <w:tc>
          <w:tcPr>
            <w:tcW w:w="473"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2023</w:t>
            </w:r>
            <w:r w:rsidR="0068669C" w:rsidRPr="0028615C">
              <w:rPr>
                <w:bCs/>
                <w:color w:val="000000"/>
                <w:sz w:val="26"/>
                <w:szCs w:val="26"/>
              </w:rPr>
              <w:t>г.</w:t>
            </w:r>
          </w:p>
        </w:tc>
        <w:tc>
          <w:tcPr>
            <w:tcW w:w="378"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2024</w:t>
            </w:r>
            <w:r w:rsidR="0068669C" w:rsidRPr="0028615C">
              <w:rPr>
                <w:bCs/>
                <w:color w:val="000000"/>
                <w:sz w:val="26"/>
                <w:szCs w:val="26"/>
              </w:rPr>
              <w:t>г.</w:t>
            </w:r>
          </w:p>
        </w:tc>
        <w:tc>
          <w:tcPr>
            <w:tcW w:w="378"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2025</w:t>
            </w:r>
            <w:r w:rsidR="0068669C" w:rsidRPr="0028615C">
              <w:rPr>
                <w:bCs/>
                <w:color w:val="000000"/>
                <w:sz w:val="26"/>
                <w:szCs w:val="26"/>
              </w:rPr>
              <w:t>г.</w:t>
            </w:r>
          </w:p>
        </w:tc>
        <w:tc>
          <w:tcPr>
            <w:tcW w:w="324"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2026</w:t>
            </w:r>
            <w:r w:rsidR="0068669C" w:rsidRPr="0028615C">
              <w:rPr>
                <w:bCs/>
                <w:color w:val="000000"/>
                <w:sz w:val="26"/>
                <w:szCs w:val="26"/>
              </w:rPr>
              <w:t>г.</w:t>
            </w:r>
          </w:p>
        </w:tc>
        <w:tc>
          <w:tcPr>
            <w:tcW w:w="338" w:type="pct"/>
            <w:tcBorders>
              <w:top w:val="nil"/>
              <w:left w:val="nil"/>
              <w:bottom w:val="single" w:sz="4" w:space="0" w:color="auto"/>
              <w:right w:val="single" w:sz="4" w:space="0" w:color="auto"/>
            </w:tcBorders>
            <w:shd w:val="clear" w:color="auto" w:fill="auto"/>
            <w:vAlign w:val="center"/>
            <w:hideMark/>
          </w:tcPr>
          <w:p w:rsidR="0068669C" w:rsidRPr="0028615C" w:rsidRDefault="00FE6302" w:rsidP="00CB4622">
            <w:pPr>
              <w:jc w:val="center"/>
              <w:rPr>
                <w:bCs/>
                <w:color w:val="000000"/>
                <w:sz w:val="26"/>
                <w:szCs w:val="26"/>
              </w:rPr>
            </w:pPr>
            <w:r>
              <w:rPr>
                <w:bCs/>
                <w:color w:val="000000"/>
                <w:sz w:val="26"/>
                <w:szCs w:val="26"/>
              </w:rPr>
              <w:t>2027-204</w:t>
            </w:r>
            <w:r w:rsidR="00CB4622" w:rsidRPr="0028615C">
              <w:rPr>
                <w:bCs/>
                <w:color w:val="000000"/>
                <w:sz w:val="26"/>
                <w:szCs w:val="26"/>
              </w:rPr>
              <w:t>0</w:t>
            </w:r>
            <w:r>
              <w:rPr>
                <w:bCs/>
                <w:color w:val="000000"/>
                <w:sz w:val="26"/>
                <w:szCs w:val="26"/>
              </w:rPr>
              <w:t xml:space="preserve"> </w:t>
            </w:r>
            <w:r w:rsidR="0068669C" w:rsidRPr="0028615C">
              <w:rPr>
                <w:bCs/>
                <w:color w:val="000000"/>
                <w:sz w:val="26"/>
                <w:szCs w:val="26"/>
              </w:rPr>
              <w:t>гг.</w:t>
            </w:r>
          </w:p>
        </w:tc>
      </w:tr>
      <w:tr w:rsidR="00766A5E" w:rsidRPr="0028615C" w:rsidTr="00F37B8F">
        <w:trPr>
          <w:trHeight w:val="28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bCs/>
                <w:color w:val="000000"/>
                <w:sz w:val="26"/>
                <w:szCs w:val="26"/>
              </w:rPr>
            </w:pPr>
            <w:r w:rsidRPr="001A5975">
              <w:rPr>
                <w:bCs/>
                <w:color w:val="000000"/>
                <w:sz w:val="26"/>
                <w:szCs w:val="26"/>
              </w:rPr>
              <w:t>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Система теплоснабжения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512678">
            <w:pPr>
              <w:jc w:val="center"/>
              <w:rPr>
                <w:bCs/>
                <w:color w:val="000000"/>
                <w:sz w:val="20"/>
                <w:szCs w:val="20"/>
              </w:rPr>
            </w:pPr>
            <w:r>
              <w:rPr>
                <w:bCs/>
                <w:color w:val="000000"/>
                <w:sz w:val="20"/>
                <w:szCs w:val="20"/>
              </w:rPr>
              <w:t>1 607 551,256</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512678">
            <w:pPr>
              <w:jc w:val="center"/>
              <w:rPr>
                <w:bCs/>
                <w:color w:val="000000"/>
                <w:sz w:val="20"/>
                <w:szCs w:val="20"/>
              </w:rPr>
            </w:pPr>
            <w:r>
              <w:rPr>
                <w:bCs/>
                <w:color w:val="000000"/>
                <w:sz w:val="20"/>
                <w:szCs w:val="20"/>
              </w:rPr>
              <w:t>13</w:t>
            </w:r>
            <w:r w:rsidR="002E4AE9" w:rsidRPr="00815C34">
              <w:rPr>
                <w:bCs/>
                <w:color w:val="000000"/>
                <w:sz w:val="20"/>
                <w:szCs w:val="20"/>
              </w:rPr>
              <w:t xml:space="preserve"> 836,67</w:t>
            </w:r>
            <w:r w:rsidR="00F37B8F">
              <w:rPr>
                <w:bCs/>
                <w:color w:val="000000"/>
                <w:sz w:val="20"/>
                <w:szCs w:val="20"/>
              </w:rPr>
              <w:t>1</w:t>
            </w: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F20D61">
            <w:pPr>
              <w:jc w:val="center"/>
              <w:rPr>
                <w:bCs/>
                <w:color w:val="000000"/>
                <w:sz w:val="20"/>
                <w:szCs w:val="20"/>
              </w:rPr>
            </w:pPr>
            <w:r>
              <w:rPr>
                <w:bCs/>
                <w:color w:val="000000"/>
                <w:sz w:val="20"/>
                <w:szCs w:val="20"/>
              </w:rPr>
              <w:t>1 179</w:t>
            </w:r>
            <w:r w:rsidR="00F37B8F">
              <w:rPr>
                <w:bCs/>
                <w:color w:val="000000"/>
                <w:sz w:val="20"/>
                <w:szCs w:val="20"/>
              </w:rPr>
              <w:t xml:space="preserve"> 048,037</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F20D61">
            <w:pPr>
              <w:jc w:val="center"/>
              <w:rPr>
                <w:bCs/>
                <w:color w:val="000000"/>
                <w:sz w:val="20"/>
                <w:szCs w:val="20"/>
              </w:rPr>
            </w:pPr>
            <w:r>
              <w:rPr>
                <w:bCs/>
                <w:color w:val="000000"/>
                <w:sz w:val="20"/>
                <w:szCs w:val="20"/>
              </w:rPr>
              <w:t>404 223,816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2E4AE9" w:rsidP="00512678">
            <w:pPr>
              <w:jc w:val="center"/>
              <w:rPr>
                <w:bCs/>
                <w:color w:val="000000"/>
                <w:sz w:val="20"/>
                <w:szCs w:val="20"/>
                <w:highlight w:val="yellow"/>
              </w:rPr>
            </w:pPr>
            <w:r w:rsidRPr="00815C34">
              <w:rPr>
                <w:bCs/>
                <w:color w:val="000000"/>
                <w:sz w:val="20"/>
                <w:szCs w:val="20"/>
              </w:rPr>
              <w:t>10</w:t>
            </w:r>
            <w:r w:rsidR="00766A5E" w:rsidRPr="00815C34">
              <w:rPr>
                <w:bCs/>
                <w:color w:val="000000"/>
                <w:sz w:val="20"/>
                <w:szCs w:val="20"/>
              </w:rPr>
              <w:t xml:space="preserve"> </w:t>
            </w:r>
            <w:r w:rsidRPr="00815C34">
              <w:rPr>
                <w:bCs/>
                <w:color w:val="000000"/>
                <w:sz w:val="20"/>
                <w:szCs w:val="20"/>
              </w:rPr>
              <w:t>442,73</w:t>
            </w:r>
            <w:r w:rsidR="00F37B8F">
              <w:rPr>
                <w:bCs/>
                <w:color w:val="000000"/>
                <w:sz w:val="20"/>
                <w:szCs w:val="20"/>
              </w:rPr>
              <w:t>2</w:t>
            </w: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bCs/>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bCs/>
                <w:color w:val="000000"/>
                <w:sz w:val="20"/>
                <w:szCs w:val="20"/>
                <w:highlight w:val="yellow"/>
              </w:rPr>
            </w:pPr>
          </w:p>
        </w:tc>
      </w:tr>
      <w:tr w:rsidR="00766A5E" w:rsidRPr="0028615C" w:rsidTr="00F37B8F">
        <w:trPr>
          <w:trHeight w:val="28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 </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в том числе:</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766A5E">
            <w:pPr>
              <w:jc w:val="center"/>
              <w:rPr>
                <w:bCs/>
                <w:color w:val="000000"/>
                <w:sz w:val="20"/>
                <w:szCs w:val="20"/>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3E0A87">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3E0A87">
            <w:pPr>
              <w:jc w:val="center"/>
              <w:rPr>
                <w:bCs/>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3E0A87">
            <w:pPr>
              <w:jc w:val="center"/>
              <w:rPr>
                <w:bCs/>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r w:rsidRPr="00815C34">
              <w:rPr>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r w:rsidRPr="00815C34">
              <w:rPr>
                <w:bCs/>
                <w:color w:val="000000"/>
                <w:sz w:val="20"/>
                <w:szCs w:val="20"/>
              </w:rPr>
              <w:t> </w:t>
            </w: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r w:rsidRPr="00815C34">
              <w:rPr>
                <w:bCs/>
                <w:color w:val="000000"/>
                <w:sz w:val="20"/>
                <w:szCs w:val="20"/>
              </w:rPr>
              <w:t> </w:t>
            </w: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1.1.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3D4BD4">
            <w:pPr>
              <w:rPr>
                <w:color w:val="000000"/>
                <w:sz w:val="26"/>
                <w:szCs w:val="26"/>
              </w:rPr>
            </w:pPr>
            <w:r w:rsidRPr="001A5975">
              <w:rPr>
                <w:color w:val="000000"/>
                <w:sz w:val="26"/>
                <w:szCs w:val="26"/>
              </w:rPr>
              <w:t xml:space="preserve">Проекты по новому строительству, реконструкции </w:t>
            </w:r>
            <w:r w:rsidRPr="001A5975">
              <w:rPr>
                <w:sz w:val="26"/>
                <w:szCs w:val="26"/>
              </w:rPr>
              <w:t>существующих</w:t>
            </w:r>
            <w:r w:rsidRPr="001A5975">
              <w:rPr>
                <w:b/>
                <w:bCs/>
                <w:sz w:val="26"/>
                <w:szCs w:val="26"/>
              </w:rPr>
              <w:t xml:space="preserve"> </w:t>
            </w:r>
            <w:r w:rsidRPr="001A5975">
              <w:rPr>
                <w:bCs/>
                <w:sz w:val="26"/>
                <w:szCs w:val="26"/>
              </w:rPr>
              <w:t xml:space="preserve">объектов системы  теплоснабжения </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512678">
            <w:pPr>
              <w:jc w:val="center"/>
              <w:rPr>
                <w:bCs/>
                <w:sz w:val="20"/>
                <w:szCs w:val="20"/>
              </w:rPr>
            </w:pPr>
            <w:r>
              <w:rPr>
                <w:bCs/>
                <w:sz w:val="20"/>
                <w:szCs w:val="20"/>
              </w:rPr>
              <w:t>616 690,441</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512678">
            <w:pPr>
              <w:jc w:val="center"/>
              <w:rPr>
                <w:bCs/>
                <w:sz w:val="20"/>
                <w:szCs w:val="20"/>
              </w:rPr>
            </w:pPr>
            <w:r>
              <w:rPr>
                <w:bCs/>
                <w:sz w:val="20"/>
                <w:szCs w:val="20"/>
              </w:rPr>
              <w:t>8</w:t>
            </w:r>
            <w:r w:rsidR="00F37B8F">
              <w:rPr>
                <w:bCs/>
                <w:sz w:val="20"/>
                <w:szCs w:val="20"/>
              </w:rPr>
              <w:t> 347,004</w:t>
            </w: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F20D61">
            <w:pPr>
              <w:rPr>
                <w:bCs/>
                <w:sz w:val="20"/>
                <w:szCs w:val="20"/>
              </w:rPr>
            </w:pPr>
            <w:r>
              <w:rPr>
                <w:bCs/>
                <w:sz w:val="20"/>
                <w:szCs w:val="20"/>
              </w:rPr>
              <w:t xml:space="preserve">209 </w:t>
            </w:r>
            <w:r w:rsidR="00F37B8F">
              <w:rPr>
                <w:bCs/>
                <w:sz w:val="20"/>
                <w:szCs w:val="20"/>
              </w:rPr>
              <w:t> 343,437</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512678">
            <w:pPr>
              <w:jc w:val="center"/>
              <w:rPr>
                <w:bCs/>
                <w:sz w:val="20"/>
                <w:szCs w:val="20"/>
              </w:rPr>
            </w:pPr>
            <w:r>
              <w:rPr>
                <w:bCs/>
                <w:sz w:val="20"/>
                <w:szCs w:val="20"/>
              </w:rPr>
              <w:t>399 000,0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r w:rsidRPr="00815C34">
              <w:rPr>
                <w:color w:val="000000"/>
                <w:sz w:val="20"/>
                <w:szCs w:val="20"/>
              </w:rPr>
              <w:t> </w:t>
            </w: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1.2.</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3D4BD4">
            <w:pPr>
              <w:rPr>
                <w:color w:val="000000"/>
                <w:sz w:val="26"/>
                <w:szCs w:val="26"/>
              </w:rPr>
            </w:pPr>
            <w:r w:rsidRPr="001A5975">
              <w:rPr>
                <w:color w:val="000000"/>
                <w:sz w:val="26"/>
                <w:szCs w:val="26"/>
              </w:rPr>
              <w:t xml:space="preserve">Проекты по новому строительству и реконструкции </w:t>
            </w:r>
            <w:r w:rsidRPr="001A5975">
              <w:rPr>
                <w:bCs/>
                <w:color w:val="000000"/>
                <w:sz w:val="26"/>
                <w:szCs w:val="26"/>
              </w:rPr>
              <w:t>или модернизации</w:t>
            </w:r>
            <w:r w:rsidRPr="001A5975">
              <w:rPr>
                <w:b/>
                <w:bCs/>
                <w:color w:val="000000"/>
                <w:sz w:val="26"/>
                <w:szCs w:val="26"/>
              </w:rPr>
              <w:t xml:space="preserve"> </w:t>
            </w:r>
            <w:r w:rsidRPr="001A5975">
              <w:rPr>
                <w:color w:val="000000"/>
                <w:sz w:val="26"/>
                <w:szCs w:val="26"/>
              </w:rPr>
              <w:t>тепловых сетей</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990 860,815</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5 489,667</w:t>
            </w: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969 704,600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5 223,816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color w:val="000000"/>
                <w:sz w:val="20"/>
                <w:szCs w:val="20"/>
                <w:highlight w:val="yellow"/>
              </w:rPr>
            </w:pPr>
            <w:r w:rsidRPr="00F37B8F">
              <w:rPr>
                <w:color w:val="000000"/>
                <w:sz w:val="20"/>
                <w:szCs w:val="20"/>
              </w:rPr>
              <w:t>10 442,732</w:t>
            </w: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2.</w:t>
            </w:r>
          </w:p>
          <w:p w:rsidR="003D4BD4" w:rsidRPr="001A5975" w:rsidRDefault="003D4BD4" w:rsidP="00846EBC">
            <w:pP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Система водоснабжения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177 119,33</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177 119,33</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385"/>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в том числе:</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r w:rsidRPr="001A5975">
              <w:rPr>
                <w:color w:val="000000"/>
                <w:sz w:val="26"/>
                <w:szCs w:val="26"/>
              </w:rPr>
              <w:t>2.1.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развитию головных объектов систем водоснабжения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14 346,92</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14 346,92</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lastRenderedPageBreak/>
              <w:t>2.2.</w:t>
            </w:r>
          </w:p>
          <w:p w:rsidR="003D4BD4" w:rsidRPr="001A5975" w:rsidRDefault="003D4BD4"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развитию водопроводных сетей</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162 772,41</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162 772,41</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3.</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Система водоотведения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39 619,36</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C314AA" w:rsidRPr="00815C34" w:rsidRDefault="00F37A52" w:rsidP="00C314AA">
            <w:pPr>
              <w:jc w:val="center"/>
              <w:rPr>
                <w:bCs/>
                <w:color w:val="000000"/>
                <w:sz w:val="20"/>
                <w:szCs w:val="20"/>
              </w:rPr>
            </w:pPr>
            <w:r>
              <w:rPr>
                <w:bCs/>
                <w:color w:val="000000"/>
                <w:sz w:val="20"/>
                <w:szCs w:val="20"/>
              </w:rPr>
              <w:t>39 619,36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327"/>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в том числе:</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r w:rsidRPr="001A5975">
              <w:rPr>
                <w:color w:val="000000"/>
                <w:sz w:val="26"/>
                <w:szCs w:val="26"/>
              </w:rPr>
              <w:t>3.1.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новому строительству, реконструкции сооружений и головных насосных станций систем водоотведения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r w:rsidRPr="001A5975">
              <w:rPr>
                <w:color w:val="000000"/>
                <w:sz w:val="26"/>
                <w:szCs w:val="26"/>
              </w:rPr>
              <w:t>3.2.</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новому строительству, реконструкции и модернизации линейных объектов систем водоотведения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39 619,36</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39 619,36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ИТОГО проекты систем коммунальной инфраструктуры</w:t>
            </w:r>
          </w:p>
        </w:tc>
        <w:tc>
          <w:tcPr>
            <w:tcW w:w="484" w:type="pct"/>
            <w:tcBorders>
              <w:top w:val="nil"/>
              <w:left w:val="nil"/>
              <w:bottom w:val="single" w:sz="8" w:space="0" w:color="auto"/>
              <w:right w:val="single" w:sz="8" w:space="0" w:color="auto"/>
            </w:tcBorders>
            <w:shd w:val="clear" w:color="auto" w:fill="auto"/>
            <w:vAlign w:val="center"/>
            <w:hideMark/>
          </w:tcPr>
          <w:p w:rsidR="003D4BD4" w:rsidRPr="00F20D61" w:rsidRDefault="00F20D61" w:rsidP="00BD6A1F">
            <w:pPr>
              <w:jc w:val="center"/>
              <w:rPr>
                <w:color w:val="000000"/>
                <w:sz w:val="20"/>
                <w:szCs w:val="20"/>
              </w:rPr>
            </w:pPr>
            <w:r w:rsidRPr="00F20D61">
              <w:rPr>
                <w:color w:val="000000"/>
                <w:sz w:val="20"/>
                <w:szCs w:val="20"/>
              </w:rPr>
              <w:t>1 824</w:t>
            </w:r>
            <w:r w:rsidR="00F37A52" w:rsidRPr="00F20D61">
              <w:rPr>
                <w:color w:val="000000"/>
                <w:sz w:val="20"/>
                <w:szCs w:val="20"/>
              </w:rPr>
              <w:t> 289,946</w:t>
            </w:r>
          </w:p>
        </w:tc>
        <w:tc>
          <w:tcPr>
            <w:tcW w:w="382" w:type="pct"/>
            <w:tcBorders>
              <w:top w:val="nil"/>
              <w:left w:val="nil"/>
              <w:bottom w:val="single" w:sz="8" w:space="0" w:color="auto"/>
              <w:right w:val="single" w:sz="8" w:space="0" w:color="auto"/>
            </w:tcBorders>
            <w:shd w:val="clear" w:color="auto" w:fill="auto"/>
            <w:vAlign w:val="center"/>
            <w:hideMark/>
          </w:tcPr>
          <w:p w:rsidR="003D4BD4" w:rsidRPr="00F20D61" w:rsidRDefault="00F20D61" w:rsidP="00BD6A1F">
            <w:pPr>
              <w:jc w:val="center"/>
              <w:rPr>
                <w:bCs/>
                <w:color w:val="000000"/>
                <w:sz w:val="20"/>
                <w:szCs w:val="20"/>
              </w:rPr>
            </w:pPr>
            <w:r w:rsidRPr="00F20D61">
              <w:rPr>
                <w:bCs/>
                <w:color w:val="000000"/>
                <w:sz w:val="20"/>
                <w:szCs w:val="20"/>
              </w:rPr>
              <w:t>13</w:t>
            </w:r>
            <w:r w:rsidR="00F37A52" w:rsidRPr="00F20D61">
              <w:rPr>
                <w:bCs/>
                <w:color w:val="000000"/>
                <w:sz w:val="20"/>
                <w:szCs w:val="20"/>
              </w:rPr>
              <w:t> 836,671</w:t>
            </w:r>
          </w:p>
        </w:tc>
        <w:tc>
          <w:tcPr>
            <w:tcW w:w="473" w:type="pct"/>
            <w:tcBorders>
              <w:top w:val="nil"/>
              <w:left w:val="nil"/>
              <w:bottom w:val="single" w:sz="8" w:space="0" w:color="auto"/>
              <w:right w:val="single" w:sz="8" w:space="0" w:color="auto"/>
            </w:tcBorders>
            <w:shd w:val="clear" w:color="auto" w:fill="auto"/>
            <w:vAlign w:val="center"/>
            <w:hideMark/>
          </w:tcPr>
          <w:p w:rsidR="003D4BD4" w:rsidRPr="00F20D61" w:rsidRDefault="00F20D61" w:rsidP="00BD6A1F">
            <w:pPr>
              <w:jc w:val="center"/>
              <w:rPr>
                <w:bCs/>
                <w:color w:val="000000"/>
                <w:sz w:val="20"/>
                <w:szCs w:val="20"/>
              </w:rPr>
            </w:pPr>
            <w:r w:rsidRPr="00F20D61">
              <w:rPr>
                <w:bCs/>
                <w:color w:val="000000"/>
                <w:sz w:val="20"/>
                <w:szCs w:val="20"/>
              </w:rPr>
              <w:t xml:space="preserve">1 395 </w:t>
            </w:r>
            <w:r w:rsidR="00F37A52" w:rsidRPr="00F20D61">
              <w:rPr>
                <w:bCs/>
                <w:color w:val="000000"/>
                <w:sz w:val="20"/>
                <w:szCs w:val="20"/>
              </w:rPr>
              <w:t>786,727</w:t>
            </w:r>
          </w:p>
        </w:tc>
        <w:tc>
          <w:tcPr>
            <w:tcW w:w="378" w:type="pct"/>
            <w:tcBorders>
              <w:top w:val="nil"/>
              <w:left w:val="nil"/>
              <w:bottom w:val="single" w:sz="8" w:space="0" w:color="auto"/>
              <w:right w:val="single" w:sz="8" w:space="0" w:color="auto"/>
            </w:tcBorders>
            <w:shd w:val="clear" w:color="auto" w:fill="auto"/>
            <w:vAlign w:val="center"/>
            <w:hideMark/>
          </w:tcPr>
          <w:p w:rsidR="003D4BD4" w:rsidRPr="00F20D61" w:rsidRDefault="00F20D61" w:rsidP="00BD6A1F">
            <w:pPr>
              <w:jc w:val="center"/>
              <w:rPr>
                <w:color w:val="000000"/>
                <w:sz w:val="20"/>
                <w:szCs w:val="20"/>
              </w:rPr>
            </w:pPr>
            <w:r w:rsidRPr="00F20D61">
              <w:rPr>
                <w:color w:val="000000"/>
                <w:sz w:val="20"/>
                <w:szCs w:val="20"/>
              </w:rPr>
              <w:t>404 223,816</w:t>
            </w:r>
          </w:p>
        </w:tc>
        <w:tc>
          <w:tcPr>
            <w:tcW w:w="378" w:type="pct"/>
            <w:tcBorders>
              <w:top w:val="nil"/>
              <w:left w:val="nil"/>
              <w:bottom w:val="single" w:sz="8" w:space="0" w:color="auto"/>
              <w:right w:val="single" w:sz="8" w:space="0" w:color="auto"/>
            </w:tcBorders>
            <w:shd w:val="clear" w:color="auto" w:fill="auto"/>
            <w:vAlign w:val="center"/>
            <w:hideMark/>
          </w:tcPr>
          <w:p w:rsidR="003D4BD4" w:rsidRPr="00F20D61" w:rsidRDefault="00F37A52" w:rsidP="00BD6A1F">
            <w:pPr>
              <w:jc w:val="center"/>
              <w:rPr>
                <w:color w:val="000000"/>
                <w:sz w:val="20"/>
                <w:szCs w:val="20"/>
              </w:rPr>
            </w:pPr>
            <w:r w:rsidRPr="00F20D61">
              <w:rPr>
                <w:color w:val="000000"/>
                <w:sz w:val="20"/>
                <w:szCs w:val="20"/>
              </w:rPr>
              <w:t>10 442,732</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 xml:space="preserve">Источники финансирования </w:t>
            </w:r>
          </w:p>
        </w:tc>
        <w:tc>
          <w:tcPr>
            <w:tcW w:w="484"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color w:val="000000"/>
                <w:sz w:val="20"/>
                <w:szCs w:val="20"/>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bCs/>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Собственные источники финансирования организаций</w:t>
            </w:r>
          </w:p>
        </w:tc>
        <w:tc>
          <w:tcPr>
            <w:tcW w:w="484"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color w:val="000000"/>
                <w:sz w:val="20"/>
                <w:szCs w:val="20"/>
              </w:rPr>
            </w:pPr>
            <w:r w:rsidRPr="00411238">
              <w:rPr>
                <w:color w:val="000000"/>
                <w:sz w:val="20"/>
                <w:szCs w:val="20"/>
              </w:rPr>
              <w:t>35</w:t>
            </w:r>
            <w:r w:rsidR="00CB6135" w:rsidRPr="00411238">
              <w:rPr>
                <w:color w:val="000000"/>
                <w:sz w:val="20"/>
                <w:szCs w:val="20"/>
              </w:rPr>
              <w:t xml:space="preserve"> </w:t>
            </w:r>
            <w:r w:rsidRPr="00411238">
              <w:rPr>
                <w:color w:val="000000"/>
                <w:sz w:val="20"/>
                <w:szCs w:val="20"/>
              </w:rPr>
              <w:t>548,</w:t>
            </w:r>
            <w:r w:rsidR="00683DB8" w:rsidRPr="00411238">
              <w:rPr>
                <w:color w:val="000000"/>
                <w:sz w:val="20"/>
                <w:szCs w:val="20"/>
              </w:rPr>
              <w:t>387</w:t>
            </w:r>
          </w:p>
        </w:tc>
        <w:tc>
          <w:tcPr>
            <w:tcW w:w="382"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bCs/>
                <w:color w:val="000000"/>
                <w:sz w:val="20"/>
                <w:szCs w:val="20"/>
              </w:rPr>
            </w:pPr>
            <w:r w:rsidRPr="00411238">
              <w:rPr>
                <w:bCs/>
                <w:color w:val="000000"/>
                <w:sz w:val="20"/>
                <w:szCs w:val="20"/>
              </w:rPr>
              <w:t>8</w:t>
            </w:r>
            <w:r w:rsidR="00CB6135" w:rsidRPr="00411238">
              <w:rPr>
                <w:bCs/>
                <w:color w:val="000000"/>
                <w:sz w:val="20"/>
                <w:szCs w:val="20"/>
              </w:rPr>
              <w:t xml:space="preserve"> </w:t>
            </w:r>
            <w:r w:rsidRPr="00411238">
              <w:rPr>
                <w:bCs/>
                <w:color w:val="000000"/>
                <w:sz w:val="20"/>
                <w:szCs w:val="20"/>
              </w:rPr>
              <w:t>836,</w:t>
            </w:r>
            <w:r w:rsidR="00683DB8" w:rsidRPr="00411238">
              <w:rPr>
                <w:bCs/>
                <w:color w:val="000000"/>
                <w:sz w:val="20"/>
                <w:szCs w:val="20"/>
              </w:rPr>
              <w:t>671</w:t>
            </w:r>
          </w:p>
        </w:tc>
        <w:tc>
          <w:tcPr>
            <w:tcW w:w="473"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bCs/>
                <w:color w:val="000000"/>
                <w:sz w:val="20"/>
                <w:szCs w:val="20"/>
              </w:rPr>
            </w:pPr>
            <w:r w:rsidRPr="00411238">
              <w:rPr>
                <w:bCs/>
                <w:color w:val="000000"/>
                <w:sz w:val="20"/>
                <w:szCs w:val="20"/>
              </w:rPr>
              <w:t>11 045,</w:t>
            </w:r>
            <w:r w:rsidR="00683DB8" w:rsidRPr="00411238">
              <w:rPr>
                <w:bCs/>
                <w:color w:val="000000"/>
                <w:sz w:val="20"/>
                <w:szCs w:val="20"/>
              </w:rPr>
              <w:t>168</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color w:val="000000"/>
                <w:sz w:val="20"/>
                <w:szCs w:val="20"/>
              </w:rPr>
            </w:pPr>
            <w:r w:rsidRPr="00411238">
              <w:rPr>
                <w:color w:val="000000"/>
                <w:sz w:val="20"/>
                <w:szCs w:val="20"/>
              </w:rPr>
              <w:t>5</w:t>
            </w:r>
            <w:r w:rsidR="00CB6135" w:rsidRPr="00411238">
              <w:rPr>
                <w:color w:val="000000"/>
                <w:sz w:val="20"/>
                <w:szCs w:val="20"/>
              </w:rPr>
              <w:t xml:space="preserve"> </w:t>
            </w:r>
            <w:r w:rsidRPr="00411238">
              <w:rPr>
                <w:color w:val="000000"/>
                <w:sz w:val="20"/>
                <w:szCs w:val="20"/>
              </w:rPr>
              <w:t>223,8</w:t>
            </w:r>
            <w:r w:rsidR="00683DB8" w:rsidRPr="00411238">
              <w:rPr>
                <w:color w:val="000000"/>
                <w:sz w:val="20"/>
                <w:szCs w:val="20"/>
              </w:rPr>
              <w:t>16</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B27A52" w:rsidP="00BD6A1F">
            <w:pPr>
              <w:jc w:val="center"/>
              <w:rPr>
                <w:color w:val="000000"/>
                <w:sz w:val="20"/>
                <w:szCs w:val="20"/>
              </w:rPr>
            </w:pPr>
            <w:r w:rsidRPr="00411238">
              <w:rPr>
                <w:color w:val="000000"/>
                <w:sz w:val="20"/>
                <w:szCs w:val="20"/>
              </w:rPr>
              <w:t>10</w:t>
            </w:r>
            <w:r w:rsidR="00CB6135" w:rsidRPr="00411238">
              <w:rPr>
                <w:color w:val="000000"/>
                <w:sz w:val="20"/>
                <w:szCs w:val="20"/>
              </w:rPr>
              <w:t xml:space="preserve"> </w:t>
            </w:r>
            <w:r w:rsidRPr="00411238">
              <w:rPr>
                <w:color w:val="000000"/>
                <w:sz w:val="20"/>
                <w:szCs w:val="20"/>
              </w:rPr>
              <w:t>442,7</w:t>
            </w:r>
            <w:r w:rsidR="00683DB8" w:rsidRPr="00411238">
              <w:rPr>
                <w:color w:val="000000"/>
                <w:sz w:val="20"/>
                <w:szCs w:val="20"/>
              </w:rPr>
              <w:t>32</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Амортизация основных фондов</w:t>
            </w:r>
          </w:p>
        </w:tc>
        <w:tc>
          <w:tcPr>
            <w:tcW w:w="484" w:type="pct"/>
            <w:tcBorders>
              <w:top w:val="nil"/>
              <w:left w:val="nil"/>
              <w:bottom w:val="single" w:sz="8" w:space="0" w:color="auto"/>
              <w:right w:val="single" w:sz="8" w:space="0" w:color="auto"/>
            </w:tcBorders>
            <w:shd w:val="clear" w:color="auto" w:fill="auto"/>
            <w:vAlign w:val="center"/>
            <w:hideMark/>
          </w:tcPr>
          <w:p w:rsidR="003D4BD4" w:rsidRPr="00411238" w:rsidRDefault="00074CCB" w:rsidP="00BD6A1F">
            <w:pPr>
              <w:jc w:val="center"/>
              <w:rPr>
                <w:color w:val="000000"/>
                <w:sz w:val="20"/>
                <w:szCs w:val="20"/>
              </w:rPr>
            </w:pPr>
            <w:r w:rsidRPr="00411238">
              <w:rPr>
                <w:color w:val="000000"/>
                <w:sz w:val="20"/>
                <w:szCs w:val="20"/>
              </w:rPr>
              <w:t>8 302,97</w:t>
            </w:r>
            <w:r w:rsidR="00683DB8" w:rsidRPr="00411238">
              <w:rPr>
                <w:color w:val="000000"/>
                <w:sz w:val="20"/>
                <w:szCs w:val="20"/>
              </w:rPr>
              <w:t>1</w:t>
            </w:r>
          </w:p>
        </w:tc>
        <w:tc>
          <w:tcPr>
            <w:tcW w:w="382" w:type="pct"/>
            <w:tcBorders>
              <w:top w:val="nil"/>
              <w:left w:val="nil"/>
              <w:bottom w:val="single" w:sz="8" w:space="0" w:color="auto"/>
              <w:right w:val="single" w:sz="8" w:space="0" w:color="auto"/>
            </w:tcBorders>
            <w:shd w:val="clear" w:color="auto" w:fill="auto"/>
            <w:vAlign w:val="center"/>
            <w:hideMark/>
          </w:tcPr>
          <w:p w:rsidR="003D4BD4" w:rsidRPr="00411238" w:rsidRDefault="00741275" w:rsidP="00BD6A1F">
            <w:pPr>
              <w:jc w:val="center"/>
              <w:rPr>
                <w:bCs/>
                <w:color w:val="000000"/>
                <w:sz w:val="20"/>
                <w:szCs w:val="20"/>
              </w:rPr>
            </w:pPr>
            <w:r w:rsidRPr="00411238">
              <w:rPr>
                <w:bCs/>
                <w:color w:val="000000"/>
                <w:sz w:val="20"/>
                <w:szCs w:val="20"/>
              </w:rPr>
              <w:t>3 665,004</w:t>
            </w:r>
          </w:p>
        </w:tc>
        <w:tc>
          <w:tcPr>
            <w:tcW w:w="473" w:type="pct"/>
            <w:tcBorders>
              <w:top w:val="nil"/>
              <w:left w:val="nil"/>
              <w:bottom w:val="single" w:sz="8" w:space="0" w:color="auto"/>
              <w:right w:val="single" w:sz="8" w:space="0" w:color="auto"/>
            </w:tcBorders>
            <w:shd w:val="clear" w:color="auto" w:fill="auto"/>
            <w:vAlign w:val="center"/>
            <w:hideMark/>
          </w:tcPr>
          <w:p w:rsidR="003D4BD4" w:rsidRPr="00411238" w:rsidRDefault="00741275" w:rsidP="00BD6A1F">
            <w:pPr>
              <w:jc w:val="center"/>
              <w:rPr>
                <w:bCs/>
                <w:color w:val="000000"/>
                <w:sz w:val="20"/>
                <w:szCs w:val="20"/>
              </w:rPr>
            </w:pPr>
            <w:r w:rsidRPr="00411238">
              <w:rPr>
                <w:bCs/>
                <w:color w:val="000000"/>
                <w:sz w:val="20"/>
                <w:szCs w:val="20"/>
              </w:rPr>
              <w:t xml:space="preserve"> 4 001,967</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74CCB" w:rsidP="00BD6A1F">
            <w:pPr>
              <w:jc w:val="center"/>
              <w:rPr>
                <w:color w:val="000000"/>
                <w:sz w:val="20"/>
                <w:szCs w:val="20"/>
              </w:rPr>
            </w:pPr>
            <w:r w:rsidRPr="00411238">
              <w:rPr>
                <w:color w:val="000000"/>
                <w:sz w:val="20"/>
                <w:szCs w:val="20"/>
              </w:rPr>
              <w:t>318,0</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74CCB" w:rsidP="00BD6A1F">
            <w:pPr>
              <w:jc w:val="center"/>
              <w:rPr>
                <w:color w:val="000000"/>
                <w:sz w:val="20"/>
                <w:szCs w:val="20"/>
              </w:rPr>
            </w:pPr>
            <w:r w:rsidRPr="00411238">
              <w:rPr>
                <w:color w:val="000000"/>
                <w:sz w:val="20"/>
                <w:szCs w:val="20"/>
              </w:rPr>
              <w:t>318,0</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Прибыль в составе необходимой валовой выручки</w:t>
            </w:r>
          </w:p>
        </w:tc>
        <w:tc>
          <w:tcPr>
            <w:tcW w:w="484"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color w:val="000000"/>
                <w:sz w:val="20"/>
                <w:szCs w:val="20"/>
              </w:rPr>
            </w:pPr>
            <w:r w:rsidRPr="00411238">
              <w:rPr>
                <w:color w:val="000000"/>
                <w:sz w:val="20"/>
                <w:szCs w:val="20"/>
              </w:rPr>
              <w:t>27 245,4</w:t>
            </w:r>
            <w:r w:rsidR="00074CCB" w:rsidRPr="00411238">
              <w:rPr>
                <w:color w:val="000000"/>
                <w:sz w:val="20"/>
                <w:szCs w:val="20"/>
              </w:rPr>
              <w:t>1</w:t>
            </w:r>
            <w:r w:rsidR="00683DB8" w:rsidRPr="00411238">
              <w:rPr>
                <w:color w:val="000000"/>
                <w:sz w:val="20"/>
                <w:szCs w:val="20"/>
              </w:rPr>
              <w:t>6</w:t>
            </w:r>
          </w:p>
        </w:tc>
        <w:tc>
          <w:tcPr>
            <w:tcW w:w="382"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bCs/>
                <w:color w:val="000000"/>
                <w:sz w:val="20"/>
                <w:szCs w:val="20"/>
              </w:rPr>
            </w:pPr>
            <w:r w:rsidRPr="00411238">
              <w:rPr>
                <w:bCs/>
                <w:color w:val="000000"/>
                <w:sz w:val="20"/>
                <w:szCs w:val="20"/>
              </w:rPr>
              <w:t>5</w:t>
            </w:r>
            <w:r w:rsidR="00CB6135" w:rsidRPr="00411238">
              <w:rPr>
                <w:bCs/>
                <w:color w:val="000000"/>
                <w:sz w:val="20"/>
                <w:szCs w:val="20"/>
              </w:rPr>
              <w:t xml:space="preserve"> </w:t>
            </w:r>
            <w:r w:rsidRPr="00411238">
              <w:rPr>
                <w:bCs/>
                <w:color w:val="000000"/>
                <w:sz w:val="20"/>
                <w:szCs w:val="20"/>
              </w:rPr>
              <w:t>171,66</w:t>
            </w:r>
            <w:r w:rsidR="00683DB8" w:rsidRPr="00411238">
              <w:rPr>
                <w:bCs/>
                <w:color w:val="000000"/>
                <w:sz w:val="20"/>
                <w:szCs w:val="20"/>
              </w:rPr>
              <w:t>7</w:t>
            </w:r>
          </w:p>
        </w:tc>
        <w:tc>
          <w:tcPr>
            <w:tcW w:w="473"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bCs/>
                <w:color w:val="000000"/>
                <w:sz w:val="20"/>
                <w:szCs w:val="20"/>
              </w:rPr>
            </w:pPr>
            <w:r w:rsidRPr="00411238">
              <w:rPr>
                <w:bCs/>
                <w:color w:val="000000"/>
                <w:sz w:val="20"/>
                <w:szCs w:val="20"/>
              </w:rPr>
              <w:t>7</w:t>
            </w:r>
            <w:r w:rsidR="00CB6135" w:rsidRPr="00411238">
              <w:rPr>
                <w:bCs/>
                <w:color w:val="000000"/>
                <w:sz w:val="20"/>
                <w:szCs w:val="20"/>
              </w:rPr>
              <w:t xml:space="preserve"> </w:t>
            </w:r>
            <w:r w:rsidR="00590F76" w:rsidRPr="00411238">
              <w:rPr>
                <w:bCs/>
                <w:color w:val="000000"/>
                <w:sz w:val="20"/>
                <w:szCs w:val="20"/>
              </w:rPr>
              <w:t>043,2</w:t>
            </w:r>
            <w:r w:rsidR="00683DB8" w:rsidRPr="00411238">
              <w:rPr>
                <w:bCs/>
                <w:color w:val="000000"/>
                <w:sz w:val="20"/>
                <w:szCs w:val="20"/>
              </w:rPr>
              <w:t>01</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color w:val="000000"/>
                <w:sz w:val="20"/>
                <w:szCs w:val="20"/>
              </w:rPr>
            </w:pPr>
            <w:r w:rsidRPr="00411238">
              <w:rPr>
                <w:color w:val="000000"/>
                <w:sz w:val="20"/>
                <w:szCs w:val="20"/>
              </w:rPr>
              <w:t>4</w:t>
            </w:r>
            <w:r w:rsidR="00CB6135" w:rsidRPr="00411238">
              <w:rPr>
                <w:color w:val="000000"/>
                <w:sz w:val="20"/>
                <w:szCs w:val="20"/>
              </w:rPr>
              <w:t xml:space="preserve"> </w:t>
            </w:r>
            <w:r w:rsidRPr="00411238">
              <w:rPr>
                <w:color w:val="000000"/>
                <w:sz w:val="20"/>
                <w:szCs w:val="20"/>
              </w:rPr>
              <w:t>905</w:t>
            </w:r>
            <w:r w:rsidR="00590F76" w:rsidRPr="00411238">
              <w:rPr>
                <w:color w:val="000000"/>
                <w:sz w:val="20"/>
                <w:szCs w:val="20"/>
              </w:rPr>
              <w:t>,8</w:t>
            </w:r>
            <w:r w:rsidR="00683DB8" w:rsidRPr="00411238">
              <w:rPr>
                <w:color w:val="000000"/>
                <w:sz w:val="20"/>
                <w:szCs w:val="20"/>
              </w:rPr>
              <w:t>16</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color w:val="000000"/>
                <w:sz w:val="20"/>
                <w:szCs w:val="20"/>
              </w:rPr>
            </w:pPr>
            <w:r w:rsidRPr="00411238">
              <w:rPr>
                <w:color w:val="000000"/>
                <w:sz w:val="20"/>
                <w:szCs w:val="20"/>
              </w:rPr>
              <w:t>10</w:t>
            </w:r>
            <w:r w:rsidR="00CB6135" w:rsidRPr="00411238">
              <w:rPr>
                <w:color w:val="000000"/>
                <w:sz w:val="20"/>
                <w:szCs w:val="20"/>
              </w:rPr>
              <w:t xml:space="preserve"> </w:t>
            </w:r>
            <w:r w:rsidRPr="00411238">
              <w:rPr>
                <w:color w:val="000000"/>
                <w:sz w:val="20"/>
                <w:szCs w:val="20"/>
              </w:rPr>
              <w:t>124,73</w:t>
            </w:r>
            <w:r w:rsidR="00683DB8" w:rsidRPr="00411238">
              <w:rPr>
                <w:color w:val="000000"/>
                <w:sz w:val="20"/>
                <w:szCs w:val="20"/>
              </w:rPr>
              <w:t>2</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F04EB3" w:rsidP="00BD6A1F">
            <w:pPr>
              <w:rPr>
                <w:color w:val="000000"/>
                <w:sz w:val="26"/>
                <w:szCs w:val="26"/>
              </w:rPr>
            </w:pPr>
            <w:r w:rsidRPr="001A5975">
              <w:rPr>
                <w:color w:val="000000"/>
                <w:sz w:val="26"/>
                <w:szCs w:val="26"/>
              </w:rPr>
              <w:t xml:space="preserve">Привлеченные </w:t>
            </w:r>
            <w:r w:rsidR="003D4BD4" w:rsidRPr="001A5975">
              <w:rPr>
                <w:color w:val="000000"/>
                <w:sz w:val="26"/>
                <w:szCs w:val="26"/>
              </w:rPr>
              <w:t>средства</w:t>
            </w:r>
            <w:r w:rsidRPr="001A5975">
              <w:rPr>
                <w:color w:val="000000"/>
                <w:sz w:val="26"/>
                <w:szCs w:val="26"/>
              </w:rPr>
              <w:t xml:space="preserve"> (займы, кредиты)</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411238" w:rsidP="000435C8">
            <w:pPr>
              <w:jc w:val="center"/>
              <w:rPr>
                <w:color w:val="000000"/>
                <w:sz w:val="20"/>
                <w:szCs w:val="20"/>
              </w:rPr>
            </w:pPr>
            <w:r>
              <w:rPr>
                <w:color w:val="000000"/>
                <w:sz w:val="20"/>
                <w:szCs w:val="20"/>
              </w:rPr>
              <w:t>1 085 391,000</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0435C8">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F04EB3" w:rsidRPr="00815C34" w:rsidRDefault="00411238" w:rsidP="000435C8">
            <w:pPr>
              <w:jc w:val="center"/>
              <w:rPr>
                <w:bCs/>
                <w:color w:val="000000"/>
                <w:sz w:val="20"/>
                <w:szCs w:val="20"/>
              </w:rPr>
            </w:pPr>
            <w:r>
              <w:rPr>
                <w:bCs/>
                <w:color w:val="000000"/>
                <w:sz w:val="20"/>
                <w:szCs w:val="20"/>
              </w:rPr>
              <w:t>1 085 391,000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0435C8">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Целевые средства (бюджеты всех уровней, др.)</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BD6A1F">
            <w:pPr>
              <w:jc w:val="center"/>
              <w:rPr>
                <w:color w:val="000000"/>
                <w:sz w:val="20"/>
                <w:szCs w:val="20"/>
              </w:rPr>
            </w:pPr>
            <w:r>
              <w:rPr>
                <w:color w:val="000000"/>
                <w:sz w:val="20"/>
                <w:szCs w:val="20"/>
              </w:rPr>
              <w:t>703</w:t>
            </w:r>
            <w:r w:rsidR="00411238">
              <w:rPr>
                <w:color w:val="000000"/>
                <w:sz w:val="20"/>
                <w:szCs w:val="20"/>
              </w:rPr>
              <w:t> 350,560</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BD6A1F">
            <w:pPr>
              <w:jc w:val="center"/>
              <w:rPr>
                <w:bCs/>
                <w:color w:val="000000"/>
                <w:sz w:val="20"/>
                <w:szCs w:val="20"/>
              </w:rPr>
            </w:pPr>
            <w:r>
              <w:rPr>
                <w:bCs/>
                <w:color w:val="000000"/>
                <w:sz w:val="20"/>
                <w:szCs w:val="20"/>
              </w:rPr>
              <w:t>5 000,0</w:t>
            </w:r>
          </w:p>
        </w:tc>
        <w:tc>
          <w:tcPr>
            <w:tcW w:w="473" w:type="pct"/>
            <w:tcBorders>
              <w:top w:val="nil"/>
              <w:left w:val="nil"/>
              <w:bottom w:val="single" w:sz="8" w:space="0" w:color="auto"/>
              <w:right w:val="single" w:sz="8" w:space="0" w:color="auto"/>
            </w:tcBorders>
            <w:shd w:val="clear" w:color="auto" w:fill="auto"/>
            <w:vAlign w:val="center"/>
            <w:hideMark/>
          </w:tcPr>
          <w:p w:rsidR="00F04EB3" w:rsidRPr="00815C34" w:rsidRDefault="00F20D61" w:rsidP="003F5EA3">
            <w:pPr>
              <w:jc w:val="center"/>
              <w:rPr>
                <w:bCs/>
                <w:color w:val="000000"/>
                <w:sz w:val="20"/>
                <w:szCs w:val="20"/>
              </w:rPr>
            </w:pPr>
            <w:r>
              <w:rPr>
                <w:bCs/>
                <w:color w:val="000000"/>
                <w:sz w:val="20"/>
                <w:szCs w:val="20"/>
              </w:rPr>
              <w:t>299</w:t>
            </w:r>
            <w:r w:rsidR="00411238">
              <w:rPr>
                <w:bCs/>
                <w:color w:val="000000"/>
                <w:sz w:val="20"/>
                <w:szCs w:val="20"/>
              </w:rPr>
              <w:t> 350,560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20D61" w:rsidP="00BD6A1F">
            <w:pPr>
              <w:jc w:val="center"/>
              <w:rPr>
                <w:color w:val="000000"/>
                <w:sz w:val="20"/>
                <w:szCs w:val="20"/>
              </w:rPr>
            </w:pPr>
            <w:r>
              <w:rPr>
                <w:color w:val="000000"/>
                <w:sz w:val="20"/>
                <w:szCs w:val="20"/>
              </w:rPr>
              <w:t>399 000,0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Внебюджетные средства</w:t>
            </w:r>
          </w:p>
        </w:tc>
        <w:tc>
          <w:tcPr>
            <w:tcW w:w="48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bCs/>
                <w:color w:val="000000"/>
                <w:sz w:val="26"/>
                <w:szCs w:val="26"/>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bCs/>
                <w:color w:val="000000"/>
                <w:sz w:val="26"/>
                <w:szCs w:val="26"/>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5A5EC6"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5A5EC6" w:rsidRPr="001A5975" w:rsidRDefault="005A5EC6"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5A5EC6" w:rsidRPr="001A5975" w:rsidRDefault="005A5EC6" w:rsidP="00BD6A1F">
            <w:pPr>
              <w:rPr>
                <w:bCs/>
                <w:color w:val="000000"/>
                <w:sz w:val="26"/>
                <w:szCs w:val="26"/>
              </w:rPr>
            </w:pPr>
            <w:r w:rsidRPr="001A5975">
              <w:rPr>
                <w:bCs/>
                <w:color w:val="000000"/>
                <w:sz w:val="26"/>
                <w:szCs w:val="26"/>
              </w:rPr>
              <w:t>ИТОГО по источникам финансирования</w:t>
            </w:r>
          </w:p>
        </w:tc>
        <w:tc>
          <w:tcPr>
            <w:tcW w:w="484" w:type="pct"/>
            <w:tcBorders>
              <w:top w:val="nil"/>
              <w:left w:val="nil"/>
              <w:bottom w:val="single" w:sz="8" w:space="0" w:color="auto"/>
              <w:right w:val="single" w:sz="8" w:space="0" w:color="auto"/>
            </w:tcBorders>
            <w:shd w:val="clear" w:color="auto" w:fill="auto"/>
            <w:vAlign w:val="center"/>
            <w:hideMark/>
          </w:tcPr>
          <w:p w:rsidR="005A5EC6" w:rsidRPr="00411238" w:rsidRDefault="00F20D61" w:rsidP="00277E57">
            <w:pPr>
              <w:jc w:val="center"/>
              <w:rPr>
                <w:color w:val="000000"/>
                <w:sz w:val="20"/>
                <w:szCs w:val="20"/>
              </w:rPr>
            </w:pPr>
            <w:r>
              <w:rPr>
                <w:color w:val="000000"/>
                <w:sz w:val="20"/>
                <w:szCs w:val="20"/>
              </w:rPr>
              <w:t>1 824</w:t>
            </w:r>
            <w:r w:rsidR="005A5EC6" w:rsidRPr="00411238">
              <w:rPr>
                <w:color w:val="000000"/>
                <w:sz w:val="20"/>
                <w:szCs w:val="20"/>
              </w:rPr>
              <w:t> 289,946</w:t>
            </w:r>
          </w:p>
        </w:tc>
        <w:tc>
          <w:tcPr>
            <w:tcW w:w="382" w:type="pct"/>
            <w:tcBorders>
              <w:top w:val="nil"/>
              <w:left w:val="nil"/>
              <w:bottom w:val="single" w:sz="8" w:space="0" w:color="auto"/>
              <w:right w:val="single" w:sz="8" w:space="0" w:color="auto"/>
            </w:tcBorders>
            <w:shd w:val="clear" w:color="auto" w:fill="auto"/>
            <w:vAlign w:val="center"/>
            <w:hideMark/>
          </w:tcPr>
          <w:p w:rsidR="005A5EC6" w:rsidRPr="00411238" w:rsidRDefault="00F20D61" w:rsidP="00277E57">
            <w:pPr>
              <w:jc w:val="center"/>
              <w:rPr>
                <w:bCs/>
                <w:color w:val="000000"/>
                <w:sz w:val="20"/>
                <w:szCs w:val="20"/>
              </w:rPr>
            </w:pPr>
            <w:r>
              <w:rPr>
                <w:bCs/>
                <w:color w:val="000000"/>
                <w:sz w:val="20"/>
                <w:szCs w:val="20"/>
              </w:rPr>
              <w:t>13</w:t>
            </w:r>
            <w:r w:rsidR="005A5EC6" w:rsidRPr="00411238">
              <w:rPr>
                <w:bCs/>
                <w:color w:val="000000"/>
                <w:sz w:val="20"/>
                <w:szCs w:val="20"/>
              </w:rPr>
              <w:t xml:space="preserve"> 836,671</w:t>
            </w:r>
          </w:p>
        </w:tc>
        <w:tc>
          <w:tcPr>
            <w:tcW w:w="473" w:type="pct"/>
            <w:tcBorders>
              <w:top w:val="nil"/>
              <w:left w:val="nil"/>
              <w:bottom w:val="single" w:sz="8" w:space="0" w:color="auto"/>
              <w:right w:val="single" w:sz="8" w:space="0" w:color="auto"/>
            </w:tcBorders>
            <w:shd w:val="clear" w:color="auto" w:fill="auto"/>
            <w:vAlign w:val="center"/>
            <w:hideMark/>
          </w:tcPr>
          <w:p w:rsidR="005A5EC6" w:rsidRPr="00411238" w:rsidRDefault="00F20D61" w:rsidP="00277E57">
            <w:pPr>
              <w:jc w:val="center"/>
              <w:rPr>
                <w:bCs/>
                <w:color w:val="000000"/>
                <w:sz w:val="20"/>
                <w:szCs w:val="20"/>
              </w:rPr>
            </w:pPr>
            <w:r>
              <w:rPr>
                <w:bCs/>
                <w:color w:val="000000"/>
                <w:sz w:val="20"/>
                <w:szCs w:val="20"/>
              </w:rPr>
              <w:t>1 395</w:t>
            </w:r>
            <w:r w:rsidR="005A5EC6" w:rsidRPr="00411238">
              <w:rPr>
                <w:bCs/>
                <w:color w:val="000000"/>
                <w:sz w:val="20"/>
                <w:szCs w:val="20"/>
              </w:rPr>
              <w:t> 786,727</w:t>
            </w:r>
          </w:p>
        </w:tc>
        <w:tc>
          <w:tcPr>
            <w:tcW w:w="378" w:type="pct"/>
            <w:tcBorders>
              <w:top w:val="nil"/>
              <w:left w:val="nil"/>
              <w:bottom w:val="single" w:sz="8" w:space="0" w:color="auto"/>
              <w:right w:val="single" w:sz="8" w:space="0" w:color="auto"/>
            </w:tcBorders>
            <w:shd w:val="clear" w:color="auto" w:fill="auto"/>
            <w:vAlign w:val="center"/>
            <w:hideMark/>
          </w:tcPr>
          <w:p w:rsidR="005A5EC6" w:rsidRPr="00411238" w:rsidRDefault="00F20D61" w:rsidP="00277E57">
            <w:pPr>
              <w:jc w:val="center"/>
              <w:rPr>
                <w:color w:val="000000"/>
                <w:sz w:val="20"/>
                <w:szCs w:val="20"/>
              </w:rPr>
            </w:pPr>
            <w:r>
              <w:rPr>
                <w:color w:val="000000"/>
                <w:sz w:val="20"/>
                <w:szCs w:val="20"/>
              </w:rPr>
              <w:t>404 223,816</w:t>
            </w:r>
          </w:p>
        </w:tc>
        <w:tc>
          <w:tcPr>
            <w:tcW w:w="378" w:type="pct"/>
            <w:tcBorders>
              <w:top w:val="nil"/>
              <w:left w:val="nil"/>
              <w:bottom w:val="single" w:sz="8" w:space="0" w:color="auto"/>
              <w:right w:val="single" w:sz="8" w:space="0" w:color="auto"/>
            </w:tcBorders>
            <w:shd w:val="clear" w:color="auto" w:fill="auto"/>
            <w:vAlign w:val="center"/>
            <w:hideMark/>
          </w:tcPr>
          <w:p w:rsidR="005A5EC6" w:rsidRPr="00411238" w:rsidRDefault="005A5EC6" w:rsidP="00277E57">
            <w:pPr>
              <w:jc w:val="center"/>
              <w:rPr>
                <w:color w:val="000000"/>
                <w:sz w:val="20"/>
                <w:szCs w:val="20"/>
              </w:rPr>
            </w:pPr>
            <w:r w:rsidRPr="00411238">
              <w:rPr>
                <w:color w:val="000000"/>
                <w:sz w:val="20"/>
                <w:szCs w:val="20"/>
              </w:rPr>
              <w:t>10 442,732</w:t>
            </w:r>
          </w:p>
        </w:tc>
        <w:tc>
          <w:tcPr>
            <w:tcW w:w="324" w:type="pct"/>
            <w:tcBorders>
              <w:top w:val="nil"/>
              <w:left w:val="nil"/>
              <w:bottom w:val="single" w:sz="8" w:space="0" w:color="auto"/>
              <w:right w:val="single" w:sz="8" w:space="0" w:color="auto"/>
            </w:tcBorders>
            <w:shd w:val="clear" w:color="auto" w:fill="auto"/>
            <w:vAlign w:val="center"/>
            <w:hideMark/>
          </w:tcPr>
          <w:p w:rsidR="005A5EC6" w:rsidRPr="001A5975" w:rsidRDefault="005A5EC6"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5A5EC6" w:rsidRPr="001A5975" w:rsidRDefault="005A5EC6" w:rsidP="00BD6A1F">
            <w:pPr>
              <w:jc w:val="center"/>
              <w:rPr>
                <w:color w:val="000000"/>
                <w:sz w:val="26"/>
                <w:szCs w:val="26"/>
                <w:highlight w:val="yellow"/>
              </w:rPr>
            </w:pPr>
          </w:p>
        </w:tc>
      </w:tr>
    </w:tbl>
    <w:p w:rsidR="00D435D9" w:rsidRDefault="00DA2A66">
      <w:pPr>
        <w:jc w:val="both"/>
        <w:rPr>
          <w:bCs/>
          <w:iCs/>
          <w:sz w:val="28"/>
          <w:szCs w:val="28"/>
        </w:rPr>
      </w:pPr>
      <w:r>
        <w:rPr>
          <w:bCs/>
          <w:iCs/>
          <w:sz w:val="28"/>
          <w:szCs w:val="28"/>
        </w:rPr>
        <w:t xml:space="preserve"> </w:t>
      </w:r>
    </w:p>
    <w:p w:rsidR="00D435D9" w:rsidRDefault="00D435D9">
      <w:pPr>
        <w:jc w:val="both"/>
        <w:rPr>
          <w:bCs/>
          <w:iCs/>
          <w:sz w:val="28"/>
          <w:szCs w:val="28"/>
        </w:rPr>
        <w:sectPr w:rsidR="00D435D9" w:rsidSect="006E2B77">
          <w:pgSz w:w="16838" w:h="11906" w:orient="landscape"/>
          <w:pgMar w:top="1134" w:right="1134" w:bottom="851" w:left="1134" w:header="709" w:footer="709" w:gutter="0"/>
          <w:cols w:space="708"/>
          <w:docGrid w:linePitch="360"/>
        </w:sectPr>
      </w:pPr>
    </w:p>
    <w:p w:rsidR="005C51C4" w:rsidRPr="00815C34" w:rsidRDefault="003E790C" w:rsidP="00581852">
      <w:pPr>
        <w:pStyle w:val="2"/>
        <w:jc w:val="left"/>
      </w:pPr>
      <w:bookmarkStart w:id="39" w:name="_Toc118295169"/>
      <w:r w:rsidRPr="003E790C">
        <w:lastRenderedPageBreak/>
        <w:t>2. Формы организации проекто</w:t>
      </w:r>
      <w:r w:rsidR="003F55F1">
        <w:t>в</w:t>
      </w:r>
      <w:bookmarkEnd w:id="39"/>
    </w:p>
    <w:p w:rsidR="003E790C" w:rsidRPr="00C25619" w:rsidRDefault="003E790C" w:rsidP="003E790C">
      <w:pPr>
        <w:tabs>
          <w:tab w:val="left" w:pos="993"/>
        </w:tabs>
        <w:ind w:firstLine="709"/>
        <w:jc w:val="both"/>
        <w:rPr>
          <w:sz w:val="26"/>
          <w:szCs w:val="26"/>
        </w:rPr>
      </w:pPr>
      <w:r w:rsidRPr="00C25619">
        <w:rPr>
          <w:sz w:val="26"/>
          <w:szCs w:val="26"/>
        </w:rPr>
        <w:t>Организация реализации инвестиционных проектов предполагает деление на следующие группы:</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реализуем</w:t>
      </w:r>
      <w:r w:rsidR="006B7FDE">
        <w:rPr>
          <w:sz w:val="26"/>
          <w:szCs w:val="26"/>
        </w:rPr>
        <w:t>ые действующими на территории городского округа</w:t>
      </w:r>
      <w:r w:rsidRPr="00C25619">
        <w:rPr>
          <w:sz w:val="26"/>
          <w:szCs w:val="26"/>
        </w:rPr>
        <w:t xml:space="preserve"> город Переславль-Залесский организациями;</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выставляемые на конкурс для привлечения сторонних инвесторов (в том числе по договору концессии);</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для реализации которых соз</w:t>
      </w:r>
      <w:r w:rsidR="008204F3">
        <w:rPr>
          <w:sz w:val="26"/>
          <w:szCs w:val="26"/>
        </w:rPr>
        <w:t>даются организации с участием городского округа</w:t>
      </w:r>
      <w:r w:rsidRPr="00C25619">
        <w:rPr>
          <w:sz w:val="26"/>
          <w:szCs w:val="26"/>
        </w:rPr>
        <w:t xml:space="preserve"> город Переславль-Залесский;</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для реализации которых создаются организации с участием действующих ресурсоснабжающих организаций.</w:t>
      </w:r>
    </w:p>
    <w:p w:rsidR="003E790C" w:rsidRPr="00C25619" w:rsidRDefault="003E790C" w:rsidP="003E790C">
      <w:pPr>
        <w:pStyle w:val="a8"/>
        <w:tabs>
          <w:tab w:val="left" w:pos="993"/>
        </w:tabs>
        <w:ind w:left="0" w:firstLine="709"/>
        <w:jc w:val="both"/>
        <w:rPr>
          <w:sz w:val="26"/>
          <w:szCs w:val="26"/>
        </w:rPr>
      </w:pPr>
      <w:r w:rsidRPr="00C25619">
        <w:rPr>
          <w:sz w:val="26"/>
          <w:szCs w:val="26"/>
        </w:rPr>
        <w:t>Реализация проектов путём со</w:t>
      </w:r>
      <w:r w:rsidR="008204F3">
        <w:rPr>
          <w:sz w:val="26"/>
          <w:szCs w:val="26"/>
        </w:rPr>
        <w:t>здания организаций с участием городского округа</w:t>
      </w:r>
      <w:r w:rsidRPr="00C25619">
        <w:rPr>
          <w:sz w:val="26"/>
          <w:szCs w:val="26"/>
        </w:rPr>
        <w:t xml:space="preserve"> город Переславль-Залесский или с участием действующих ресурсоснабжающих организаций требует значительных капитальных вложений, поэтому в качестве вариантов осуществления запланированных мероприятий приоритетными являются «реализация действующими организациями» и «выставление на конкурс».</w:t>
      </w:r>
    </w:p>
    <w:p w:rsidR="0099422A" w:rsidRPr="00C25619" w:rsidRDefault="0099422A" w:rsidP="003E790C">
      <w:pPr>
        <w:pStyle w:val="a8"/>
        <w:tabs>
          <w:tab w:val="left" w:pos="993"/>
        </w:tabs>
        <w:ind w:left="0" w:firstLine="709"/>
        <w:jc w:val="both"/>
        <w:rPr>
          <w:sz w:val="26"/>
          <w:szCs w:val="26"/>
        </w:rPr>
      </w:pPr>
    </w:p>
    <w:p w:rsidR="00BA256A" w:rsidRPr="00982435" w:rsidRDefault="00BA256A" w:rsidP="00982435">
      <w:pPr>
        <w:pStyle w:val="1"/>
      </w:pPr>
      <w:bookmarkStart w:id="40" w:name="_Toc118295170"/>
      <w:r w:rsidRPr="00982435">
        <w:t>V. Тарифы и доступность Программы для населения.</w:t>
      </w:r>
      <w:bookmarkEnd w:id="40"/>
    </w:p>
    <w:p w:rsidR="0099422A" w:rsidRPr="00C25619" w:rsidRDefault="00BA256A" w:rsidP="00BA256A">
      <w:pPr>
        <w:pStyle w:val="2"/>
        <w:spacing w:line="240" w:lineRule="auto"/>
        <w:jc w:val="left"/>
      </w:pPr>
      <w:bookmarkStart w:id="41" w:name="_Toc118295171"/>
      <w:r w:rsidRPr="00770870">
        <w:t>1</w:t>
      </w:r>
      <w:r w:rsidR="0099422A" w:rsidRPr="0099422A">
        <w:t xml:space="preserve">. </w:t>
      </w:r>
      <w:r w:rsidR="0099422A">
        <w:t>Динамика уровней тарифов</w:t>
      </w:r>
      <w:bookmarkEnd w:id="41"/>
      <w:r w:rsidR="0099422A">
        <w:t xml:space="preserve"> </w:t>
      </w:r>
    </w:p>
    <w:p w:rsidR="00E82C3E" w:rsidRPr="00C25619" w:rsidRDefault="003E790C" w:rsidP="003E790C">
      <w:pPr>
        <w:pStyle w:val="a8"/>
        <w:ind w:left="0" w:firstLine="709"/>
        <w:jc w:val="both"/>
        <w:rPr>
          <w:sz w:val="26"/>
          <w:szCs w:val="26"/>
        </w:rPr>
      </w:pPr>
      <w:r w:rsidRPr="00C25619">
        <w:rPr>
          <w:sz w:val="26"/>
          <w:szCs w:val="26"/>
        </w:rPr>
        <w:t>Расчёт прогнозных среднегодовых тариф</w:t>
      </w:r>
      <w:r w:rsidR="00FE6302">
        <w:rPr>
          <w:sz w:val="26"/>
          <w:szCs w:val="26"/>
        </w:rPr>
        <w:t xml:space="preserve">ов на услуги ресурсоснабжения </w:t>
      </w:r>
      <w:r w:rsidRPr="00C25619">
        <w:rPr>
          <w:sz w:val="26"/>
          <w:szCs w:val="26"/>
        </w:rPr>
        <w:t>при реализации программы инвестиционных проектов ресурсос</w:t>
      </w:r>
      <w:r w:rsidR="00E82C3E" w:rsidRPr="00C25619">
        <w:rPr>
          <w:sz w:val="26"/>
          <w:szCs w:val="26"/>
        </w:rPr>
        <w:t>набжения представлены в таблице</w:t>
      </w:r>
      <w:r w:rsidR="00FE6302">
        <w:rPr>
          <w:sz w:val="26"/>
          <w:szCs w:val="26"/>
        </w:rPr>
        <w:t xml:space="preserve"> 39. </w:t>
      </w:r>
      <w:r w:rsidR="00FE6302" w:rsidRPr="000D177C">
        <w:rPr>
          <w:sz w:val="28"/>
          <w:szCs w:val="28"/>
        </w:rPr>
        <w:t>Среднегодовые льготные тарифы на коммунальные услуги для населения</w:t>
      </w:r>
      <w:r w:rsidR="00FE6302">
        <w:rPr>
          <w:sz w:val="28"/>
          <w:szCs w:val="28"/>
        </w:rPr>
        <w:t xml:space="preserve"> представлены в таблице 40.</w:t>
      </w:r>
    </w:p>
    <w:p w:rsidR="003E790C" w:rsidRPr="00C25619" w:rsidRDefault="003E790C" w:rsidP="003E790C">
      <w:pPr>
        <w:pStyle w:val="a8"/>
        <w:ind w:left="0" w:firstLine="709"/>
        <w:jc w:val="both"/>
        <w:rPr>
          <w:sz w:val="26"/>
          <w:szCs w:val="26"/>
        </w:rPr>
      </w:pPr>
      <w:r w:rsidRPr="00C25619">
        <w:rPr>
          <w:sz w:val="26"/>
          <w:szCs w:val="26"/>
        </w:rPr>
        <w:t xml:space="preserve"> </w:t>
      </w:r>
      <w:r w:rsidR="002D3C43">
        <w:rPr>
          <w:sz w:val="26"/>
          <w:szCs w:val="26"/>
        </w:rPr>
        <w:t>Среднегодовые тарифы на коммунальные услуги рассчитаны в соответствии с Прогнозом социально-экономического развития Российской Федерации на 2023 год и плановый период 2024 и 2025 годов  Министерства экономического развития Росси</w:t>
      </w:r>
      <w:r w:rsidR="007C5AEB">
        <w:rPr>
          <w:sz w:val="26"/>
          <w:szCs w:val="26"/>
        </w:rPr>
        <w:t xml:space="preserve">йской Федерации (от 28.09.2022), а </w:t>
      </w:r>
      <w:r w:rsidR="007C5AEB" w:rsidRPr="007C5AEB">
        <w:rPr>
          <w:sz w:val="26"/>
          <w:szCs w:val="26"/>
        </w:rPr>
        <w:t>далее</w:t>
      </w:r>
      <w:r w:rsidRPr="007C5AEB">
        <w:rPr>
          <w:sz w:val="26"/>
          <w:szCs w:val="26"/>
        </w:rPr>
        <w:t xml:space="preserve"> исходя из среднегодовых темпов инфляции в размере 4,0 %, определённых на долгосрочную перспективу прогнозами Министерства экономическог</w:t>
      </w:r>
      <w:r w:rsidR="007C5AEB" w:rsidRPr="007C5AEB">
        <w:rPr>
          <w:sz w:val="26"/>
          <w:szCs w:val="26"/>
        </w:rPr>
        <w:t>о развития Российской Федерации.</w:t>
      </w:r>
    </w:p>
    <w:p w:rsidR="003E790C" w:rsidRPr="00C25619" w:rsidRDefault="003E790C" w:rsidP="003E790C">
      <w:pPr>
        <w:pStyle w:val="a8"/>
        <w:ind w:left="0" w:firstLine="709"/>
        <w:jc w:val="both"/>
        <w:rPr>
          <w:sz w:val="26"/>
          <w:szCs w:val="26"/>
        </w:rPr>
      </w:pPr>
      <w:r w:rsidRPr="00C25619">
        <w:rPr>
          <w:sz w:val="26"/>
          <w:szCs w:val="26"/>
        </w:rPr>
        <w:t>Та</w:t>
      </w:r>
      <w:r w:rsidR="00FE6302">
        <w:rPr>
          <w:sz w:val="26"/>
          <w:szCs w:val="26"/>
        </w:rPr>
        <w:t xml:space="preserve">рифы в сферах ресурсоснабжения </w:t>
      </w:r>
      <w:r w:rsidRPr="00C25619">
        <w:rPr>
          <w:sz w:val="26"/>
          <w:szCs w:val="26"/>
        </w:rPr>
        <w:t>носят прогнозный характер и могут изменяться в зависимости от условий соци</w:t>
      </w:r>
      <w:r w:rsidR="006C7A95">
        <w:rPr>
          <w:sz w:val="26"/>
          <w:szCs w:val="26"/>
        </w:rPr>
        <w:t xml:space="preserve">ально-экономического развития городского округа </w:t>
      </w:r>
      <w:r w:rsidRPr="00C25619">
        <w:rPr>
          <w:sz w:val="26"/>
          <w:szCs w:val="26"/>
        </w:rPr>
        <w:t>город Переславль-Залесский</w:t>
      </w:r>
      <w:r w:rsidR="0031284D">
        <w:rPr>
          <w:sz w:val="26"/>
          <w:szCs w:val="26"/>
        </w:rPr>
        <w:t xml:space="preserve"> Ярославской области</w:t>
      </w:r>
      <w:r w:rsidRPr="00C25619">
        <w:rPr>
          <w:sz w:val="26"/>
          <w:szCs w:val="26"/>
        </w:rPr>
        <w:t>, а также пр</w:t>
      </w:r>
      <w:r w:rsidR="006C7A95">
        <w:rPr>
          <w:sz w:val="26"/>
          <w:szCs w:val="26"/>
        </w:rPr>
        <w:t>едельных уровней роста тарифов.</w:t>
      </w:r>
    </w:p>
    <w:p w:rsidR="003E790C" w:rsidRPr="00C25619" w:rsidRDefault="003E790C" w:rsidP="003E790C">
      <w:pPr>
        <w:pStyle w:val="a8"/>
        <w:ind w:left="0" w:firstLine="709"/>
        <w:jc w:val="both"/>
        <w:rPr>
          <w:sz w:val="26"/>
          <w:szCs w:val="26"/>
        </w:rPr>
      </w:pPr>
      <w:r w:rsidRPr="00C25619">
        <w:rPr>
          <w:sz w:val="26"/>
          <w:szCs w:val="26"/>
        </w:rPr>
        <w:t>В случаях корректировки программы инвестиционных проектов ресурсоснабжения, а также изменения их состава и объёмов финансирования, прогнозные тарифы могут корректироваться ежегодно.</w:t>
      </w:r>
    </w:p>
    <w:p w:rsidR="003E790C" w:rsidRPr="0006694F" w:rsidRDefault="003E790C" w:rsidP="003E790C">
      <w:pPr>
        <w:spacing w:before="120"/>
        <w:jc w:val="both"/>
        <w:sectPr w:rsidR="003E790C" w:rsidRPr="0006694F" w:rsidSect="00BD6A1F">
          <w:headerReference w:type="default" r:id="rId13"/>
          <w:footerReference w:type="default" r:id="rId14"/>
          <w:pgSz w:w="11907" w:h="16840" w:code="9"/>
          <w:pgMar w:top="1134" w:right="567" w:bottom="1134" w:left="1701" w:header="340" w:footer="454" w:gutter="0"/>
          <w:cols w:space="720"/>
        </w:sectPr>
      </w:pPr>
    </w:p>
    <w:p w:rsidR="00DF0E4F" w:rsidRDefault="00DF0E4F" w:rsidP="002D3C43">
      <w:pPr>
        <w:spacing w:before="120"/>
        <w:rPr>
          <w:sz w:val="26"/>
          <w:szCs w:val="26"/>
        </w:rPr>
      </w:pPr>
    </w:p>
    <w:p w:rsidR="002D3C43" w:rsidRPr="000D177C" w:rsidRDefault="002D3C43" w:rsidP="002D3C43">
      <w:pPr>
        <w:spacing w:before="120"/>
        <w:rPr>
          <w:sz w:val="28"/>
          <w:szCs w:val="28"/>
        </w:rPr>
      </w:pPr>
      <w:r w:rsidRPr="00C25619">
        <w:rPr>
          <w:sz w:val="26"/>
          <w:szCs w:val="26"/>
        </w:rPr>
        <w:t xml:space="preserve">Таблица  </w:t>
      </w:r>
      <w:r>
        <w:rPr>
          <w:sz w:val="26"/>
          <w:szCs w:val="26"/>
        </w:rPr>
        <w:t>39</w:t>
      </w:r>
      <w:r w:rsidRPr="00C25619">
        <w:rPr>
          <w:sz w:val="26"/>
          <w:szCs w:val="26"/>
        </w:rPr>
        <w:t xml:space="preserve">   </w:t>
      </w:r>
      <w:r w:rsidRPr="000D177C">
        <w:rPr>
          <w:sz w:val="28"/>
          <w:szCs w:val="28"/>
        </w:rPr>
        <w:t xml:space="preserve">Прогнозные среднегодовые тарифы на услуги ресурсоснабжения </w:t>
      </w:r>
    </w:p>
    <w:p w:rsidR="002D3C43" w:rsidRDefault="002D3C43" w:rsidP="002D3C43">
      <w:pPr>
        <w:jc w:val="center"/>
        <w:rPr>
          <w:b/>
        </w:rPr>
      </w:pPr>
    </w:p>
    <w:tbl>
      <w:tblPr>
        <w:tblStyle w:val="af2"/>
        <w:tblW w:w="0" w:type="auto"/>
        <w:tblInd w:w="-459" w:type="dxa"/>
        <w:tblLook w:val="04A0"/>
      </w:tblPr>
      <w:tblGrid>
        <w:gridCol w:w="3786"/>
        <w:gridCol w:w="931"/>
        <w:gridCol w:w="931"/>
        <w:gridCol w:w="931"/>
        <w:gridCol w:w="931"/>
        <w:gridCol w:w="931"/>
        <w:gridCol w:w="931"/>
        <w:gridCol w:w="931"/>
        <w:gridCol w:w="931"/>
        <w:gridCol w:w="931"/>
        <w:gridCol w:w="931"/>
        <w:gridCol w:w="931"/>
        <w:gridCol w:w="931"/>
      </w:tblGrid>
      <w:tr w:rsidR="002D3C43" w:rsidRPr="007669A9" w:rsidTr="00DF0E4F">
        <w:trPr>
          <w:trHeight w:val="990"/>
        </w:trPr>
        <w:tc>
          <w:tcPr>
            <w:tcW w:w="3786" w:type="dxa"/>
            <w:hideMark/>
          </w:tcPr>
          <w:p w:rsidR="002D3C43" w:rsidRPr="002D3C43" w:rsidRDefault="002D3C43" w:rsidP="002D3C43">
            <w:pPr>
              <w:jc w:val="center"/>
              <w:rPr>
                <w:bCs/>
                <w:sz w:val="26"/>
                <w:szCs w:val="26"/>
              </w:rPr>
            </w:pPr>
            <w:r w:rsidRPr="002D3C43">
              <w:rPr>
                <w:bCs/>
                <w:sz w:val="26"/>
                <w:szCs w:val="26"/>
              </w:rPr>
              <w:t>Наименование услуги</w:t>
            </w:r>
          </w:p>
        </w:tc>
        <w:tc>
          <w:tcPr>
            <w:tcW w:w="931" w:type="dxa"/>
            <w:hideMark/>
          </w:tcPr>
          <w:p w:rsidR="002D3C43" w:rsidRPr="002D3C43" w:rsidRDefault="002D3C43" w:rsidP="002D3C43">
            <w:pPr>
              <w:jc w:val="center"/>
              <w:rPr>
                <w:bCs/>
                <w:sz w:val="26"/>
                <w:szCs w:val="26"/>
              </w:rPr>
            </w:pPr>
            <w:r w:rsidRPr="002D3C43">
              <w:rPr>
                <w:bCs/>
                <w:sz w:val="26"/>
                <w:szCs w:val="26"/>
              </w:rPr>
              <w:t>2019 год</w:t>
            </w:r>
          </w:p>
        </w:tc>
        <w:tc>
          <w:tcPr>
            <w:tcW w:w="931" w:type="dxa"/>
            <w:hideMark/>
          </w:tcPr>
          <w:p w:rsidR="002D3C43" w:rsidRPr="002D3C43" w:rsidRDefault="002D3C43" w:rsidP="002D3C43">
            <w:pPr>
              <w:jc w:val="center"/>
              <w:rPr>
                <w:bCs/>
                <w:sz w:val="26"/>
                <w:szCs w:val="26"/>
              </w:rPr>
            </w:pPr>
            <w:r w:rsidRPr="002D3C43">
              <w:rPr>
                <w:bCs/>
                <w:sz w:val="26"/>
                <w:szCs w:val="26"/>
              </w:rPr>
              <w:t>2020 год</w:t>
            </w:r>
          </w:p>
        </w:tc>
        <w:tc>
          <w:tcPr>
            <w:tcW w:w="931" w:type="dxa"/>
            <w:hideMark/>
          </w:tcPr>
          <w:p w:rsidR="002D3C43" w:rsidRPr="002D3C43" w:rsidRDefault="002D3C43" w:rsidP="002D3C43">
            <w:pPr>
              <w:jc w:val="center"/>
              <w:rPr>
                <w:bCs/>
                <w:sz w:val="26"/>
                <w:szCs w:val="26"/>
              </w:rPr>
            </w:pPr>
            <w:r w:rsidRPr="002D3C43">
              <w:rPr>
                <w:bCs/>
                <w:sz w:val="26"/>
                <w:szCs w:val="26"/>
              </w:rPr>
              <w:t>2021 год</w:t>
            </w:r>
          </w:p>
        </w:tc>
        <w:tc>
          <w:tcPr>
            <w:tcW w:w="931" w:type="dxa"/>
            <w:hideMark/>
          </w:tcPr>
          <w:p w:rsidR="002D3C43" w:rsidRPr="002D3C43" w:rsidRDefault="002D3C43" w:rsidP="002D3C43">
            <w:pPr>
              <w:jc w:val="center"/>
              <w:rPr>
                <w:bCs/>
                <w:sz w:val="26"/>
                <w:szCs w:val="26"/>
              </w:rPr>
            </w:pPr>
            <w:r w:rsidRPr="002D3C43">
              <w:rPr>
                <w:bCs/>
                <w:sz w:val="26"/>
                <w:szCs w:val="26"/>
              </w:rPr>
              <w:t>2022 год</w:t>
            </w:r>
          </w:p>
        </w:tc>
        <w:tc>
          <w:tcPr>
            <w:tcW w:w="931" w:type="dxa"/>
            <w:hideMark/>
          </w:tcPr>
          <w:p w:rsidR="002D3C43" w:rsidRPr="002D3C43" w:rsidRDefault="002D3C43" w:rsidP="002D3C43">
            <w:pPr>
              <w:jc w:val="center"/>
              <w:rPr>
                <w:bCs/>
                <w:sz w:val="26"/>
                <w:szCs w:val="26"/>
              </w:rPr>
            </w:pPr>
            <w:r w:rsidRPr="002D3C43">
              <w:rPr>
                <w:bCs/>
                <w:sz w:val="26"/>
                <w:szCs w:val="26"/>
              </w:rPr>
              <w:t>2023 год</w:t>
            </w:r>
          </w:p>
        </w:tc>
        <w:tc>
          <w:tcPr>
            <w:tcW w:w="931" w:type="dxa"/>
            <w:hideMark/>
          </w:tcPr>
          <w:p w:rsidR="002D3C43" w:rsidRPr="002D3C43" w:rsidRDefault="002D3C43" w:rsidP="002D3C43">
            <w:pPr>
              <w:jc w:val="center"/>
              <w:rPr>
                <w:bCs/>
                <w:sz w:val="26"/>
                <w:szCs w:val="26"/>
              </w:rPr>
            </w:pPr>
            <w:r w:rsidRPr="002D3C43">
              <w:rPr>
                <w:bCs/>
                <w:sz w:val="26"/>
                <w:szCs w:val="26"/>
              </w:rPr>
              <w:t>2024 год</w:t>
            </w:r>
          </w:p>
        </w:tc>
        <w:tc>
          <w:tcPr>
            <w:tcW w:w="931" w:type="dxa"/>
            <w:hideMark/>
          </w:tcPr>
          <w:p w:rsidR="002D3C43" w:rsidRPr="002D3C43" w:rsidRDefault="002D3C43" w:rsidP="002D3C43">
            <w:pPr>
              <w:jc w:val="center"/>
              <w:rPr>
                <w:bCs/>
                <w:sz w:val="26"/>
                <w:szCs w:val="26"/>
              </w:rPr>
            </w:pPr>
            <w:r w:rsidRPr="002D3C43">
              <w:rPr>
                <w:bCs/>
                <w:sz w:val="26"/>
                <w:szCs w:val="26"/>
              </w:rPr>
              <w:t>2025 год</w:t>
            </w:r>
          </w:p>
        </w:tc>
        <w:tc>
          <w:tcPr>
            <w:tcW w:w="931" w:type="dxa"/>
            <w:hideMark/>
          </w:tcPr>
          <w:p w:rsidR="002D3C43" w:rsidRPr="002D3C43" w:rsidRDefault="002D3C43" w:rsidP="002D3C43">
            <w:pPr>
              <w:jc w:val="center"/>
              <w:rPr>
                <w:bCs/>
                <w:sz w:val="26"/>
                <w:szCs w:val="26"/>
              </w:rPr>
            </w:pPr>
            <w:r w:rsidRPr="002D3C43">
              <w:rPr>
                <w:bCs/>
                <w:sz w:val="26"/>
                <w:szCs w:val="26"/>
              </w:rPr>
              <w:t>2026 год</w:t>
            </w:r>
          </w:p>
        </w:tc>
        <w:tc>
          <w:tcPr>
            <w:tcW w:w="931" w:type="dxa"/>
            <w:hideMark/>
          </w:tcPr>
          <w:p w:rsidR="002D3C43" w:rsidRPr="002D3C43" w:rsidRDefault="002D3C43" w:rsidP="002D3C43">
            <w:pPr>
              <w:jc w:val="center"/>
              <w:rPr>
                <w:bCs/>
                <w:sz w:val="26"/>
                <w:szCs w:val="26"/>
              </w:rPr>
            </w:pPr>
            <w:r w:rsidRPr="002D3C43">
              <w:rPr>
                <w:bCs/>
                <w:sz w:val="26"/>
                <w:szCs w:val="26"/>
              </w:rPr>
              <w:t>2027 год</w:t>
            </w:r>
          </w:p>
        </w:tc>
        <w:tc>
          <w:tcPr>
            <w:tcW w:w="931" w:type="dxa"/>
            <w:hideMark/>
          </w:tcPr>
          <w:p w:rsidR="002D3C43" w:rsidRPr="002D3C43" w:rsidRDefault="002D3C43" w:rsidP="002D3C43">
            <w:pPr>
              <w:jc w:val="center"/>
              <w:rPr>
                <w:bCs/>
                <w:sz w:val="26"/>
                <w:szCs w:val="26"/>
              </w:rPr>
            </w:pPr>
            <w:r w:rsidRPr="002D3C43">
              <w:rPr>
                <w:bCs/>
                <w:sz w:val="26"/>
                <w:szCs w:val="26"/>
              </w:rPr>
              <w:t>2028 год</w:t>
            </w:r>
          </w:p>
        </w:tc>
        <w:tc>
          <w:tcPr>
            <w:tcW w:w="931" w:type="dxa"/>
            <w:hideMark/>
          </w:tcPr>
          <w:p w:rsidR="002D3C43" w:rsidRPr="002D3C43" w:rsidRDefault="002D3C43" w:rsidP="002D3C43">
            <w:pPr>
              <w:jc w:val="center"/>
              <w:rPr>
                <w:bCs/>
                <w:sz w:val="26"/>
                <w:szCs w:val="26"/>
              </w:rPr>
            </w:pPr>
            <w:r w:rsidRPr="002D3C43">
              <w:rPr>
                <w:bCs/>
                <w:sz w:val="26"/>
                <w:szCs w:val="26"/>
              </w:rPr>
              <w:t>2029 год</w:t>
            </w:r>
          </w:p>
        </w:tc>
        <w:tc>
          <w:tcPr>
            <w:tcW w:w="931" w:type="dxa"/>
            <w:hideMark/>
          </w:tcPr>
          <w:p w:rsidR="002D3C43" w:rsidRPr="002D3C43" w:rsidRDefault="002D3C43" w:rsidP="002D3C43">
            <w:pPr>
              <w:jc w:val="center"/>
              <w:rPr>
                <w:bCs/>
                <w:sz w:val="26"/>
                <w:szCs w:val="26"/>
              </w:rPr>
            </w:pPr>
            <w:r w:rsidRPr="002D3C43">
              <w:rPr>
                <w:bCs/>
                <w:sz w:val="26"/>
                <w:szCs w:val="26"/>
              </w:rPr>
              <w:t>2030-2040 год</w:t>
            </w:r>
          </w:p>
        </w:tc>
      </w:tr>
      <w:tr w:rsidR="002D3C43" w:rsidRPr="007669A9" w:rsidTr="00DF0E4F">
        <w:trPr>
          <w:trHeight w:val="330"/>
        </w:trPr>
        <w:tc>
          <w:tcPr>
            <w:tcW w:w="14958" w:type="dxa"/>
            <w:gridSpan w:val="13"/>
            <w:hideMark/>
          </w:tcPr>
          <w:p w:rsidR="002D3C43" w:rsidRPr="002D3C43" w:rsidRDefault="002D3C43" w:rsidP="002D3C43">
            <w:pPr>
              <w:jc w:val="center"/>
              <w:rPr>
                <w:bCs/>
                <w:sz w:val="26"/>
                <w:szCs w:val="26"/>
              </w:rPr>
            </w:pPr>
            <w:r w:rsidRPr="002D3C43">
              <w:rPr>
                <w:bCs/>
                <w:sz w:val="26"/>
                <w:szCs w:val="26"/>
              </w:rPr>
              <w:t>Среднегодовые тарифы на услуги теплоснабжения, руб./ Гкал.</w:t>
            </w:r>
          </w:p>
        </w:tc>
      </w:tr>
      <w:tr w:rsidR="00BA13EA" w:rsidRPr="007669A9" w:rsidTr="00DF0E4F">
        <w:trPr>
          <w:trHeight w:val="990"/>
        </w:trPr>
        <w:tc>
          <w:tcPr>
            <w:tcW w:w="3786" w:type="dxa"/>
            <w:hideMark/>
          </w:tcPr>
          <w:p w:rsidR="00BA13EA" w:rsidRPr="002D3C43" w:rsidRDefault="00BA13EA" w:rsidP="002D3C43">
            <w:pPr>
              <w:rPr>
                <w:bCs/>
                <w:sz w:val="26"/>
                <w:szCs w:val="26"/>
              </w:rPr>
            </w:pPr>
            <w:r w:rsidRPr="002D3C43">
              <w:rPr>
                <w:bCs/>
                <w:sz w:val="26"/>
                <w:szCs w:val="26"/>
              </w:rPr>
              <w:t>Выработка МУП "Теплосервис" населенный пункт город Переславль Залесский в составе городского округа</w:t>
            </w:r>
          </w:p>
        </w:tc>
        <w:tc>
          <w:tcPr>
            <w:tcW w:w="931" w:type="dxa"/>
            <w:vAlign w:val="center"/>
            <w:hideMark/>
          </w:tcPr>
          <w:p w:rsidR="00BA13EA" w:rsidRPr="00BA13EA" w:rsidRDefault="00BA13EA">
            <w:pPr>
              <w:jc w:val="right"/>
              <w:rPr>
                <w:color w:val="000000"/>
              </w:rPr>
            </w:pPr>
            <w:r w:rsidRPr="00BA13EA">
              <w:rPr>
                <w:color w:val="000000"/>
              </w:rPr>
              <w:t>2712,84</w:t>
            </w:r>
          </w:p>
        </w:tc>
        <w:tc>
          <w:tcPr>
            <w:tcW w:w="931" w:type="dxa"/>
            <w:vAlign w:val="center"/>
            <w:hideMark/>
          </w:tcPr>
          <w:p w:rsidR="00BA13EA" w:rsidRPr="00BA13EA" w:rsidRDefault="00BA13EA">
            <w:pPr>
              <w:jc w:val="right"/>
              <w:rPr>
                <w:color w:val="000000"/>
              </w:rPr>
            </w:pPr>
            <w:r w:rsidRPr="00BA13EA">
              <w:rPr>
                <w:color w:val="000000"/>
              </w:rPr>
              <w:t>2782,71</w:t>
            </w:r>
          </w:p>
        </w:tc>
        <w:tc>
          <w:tcPr>
            <w:tcW w:w="931" w:type="dxa"/>
            <w:vAlign w:val="center"/>
            <w:hideMark/>
          </w:tcPr>
          <w:p w:rsidR="00BA13EA" w:rsidRPr="00BA13EA" w:rsidRDefault="00BA13EA">
            <w:pPr>
              <w:jc w:val="right"/>
              <w:rPr>
                <w:color w:val="000000"/>
              </w:rPr>
            </w:pPr>
            <w:r w:rsidRPr="00BA13EA">
              <w:rPr>
                <w:color w:val="000000"/>
              </w:rPr>
              <w:t>2930,78</w:t>
            </w:r>
          </w:p>
        </w:tc>
        <w:tc>
          <w:tcPr>
            <w:tcW w:w="931" w:type="dxa"/>
            <w:vAlign w:val="center"/>
            <w:hideMark/>
          </w:tcPr>
          <w:p w:rsidR="00BA13EA" w:rsidRPr="00BA13EA" w:rsidRDefault="00BA13EA">
            <w:pPr>
              <w:jc w:val="right"/>
              <w:rPr>
                <w:color w:val="000000"/>
              </w:rPr>
            </w:pPr>
            <w:r w:rsidRPr="00BA13EA">
              <w:rPr>
                <w:color w:val="000000"/>
              </w:rPr>
              <w:t>3140,43</w:t>
            </w:r>
          </w:p>
        </w:tc>
        <w:tc>
          <w:tcPr>
            <w:tcW w:w="931" w:type="dxa"/>
            <w:vAlign w:val="center"/>
            <w:hideMark/>
          </w:tcPr>
          <w:p w:rsidR="00BA13EA" w:rsidRPr="00BA13EA" w:rsidRDefault="00BA13EA">
            <w:pPr>
              <w:jc w:val="right"/>
              <w:rPr>
                <w:color w:val="000000"/>
              </w:rPr>
            </w:pPr>
            <w:r w:rsidRPr="00BA13EA">
              <w:rPr>
                <w:color w:val="000000"/>
              </w:rPr>
              <w:t>3401,09</w:t>
            </w:r>
          </w:p>
        </w:tc>
        <w:tc>
          <w:tcPr>
            <w:tcW w:w="931" w:type="dxa"/>
            <w:vAlign w:val="center"/>
            <w:hideMark/>
          </w:tcPr>
          <w:p w:rsidR="00BA13EA" w:rsidRPr="00BA13EA" w:rsidRDefault="00BA13EA">
            <w:pPr>
              <w:jc w:val="right"/>
              <w:rPr>
                <w:color w:val="000000"/>
              </w:rPr>
            </w:pPr>
            <w:r w:rsidRPr="00BA13EA">
              <w:rPr>
                <w:color w:val="000000"/>
              </w:rPr>
              <w:t>3520,12</w:t>
            </w:r>
          </w:p>
        </w:tc>
        <w:tc>
          <w:tcPr>
            <w:tcW w:w="931" w:type="dxa"/>
            <w:vAlign w:val="center"/>
            <w:hideMark/>
          </w:tcPr>
          <w:p w:rsidR="00BA13EA" w:rsidRPr="00BA13EA" w:rsidRDefault="00BA13EA">
            <w:pPr>
              <w:jc w:val="right"/>
              <w:rPr>
                <w:color w:val="000000"/>
              </w:rPr>
            </w:pPr>
            <w:r w:rsidRPr="00BA13EA">
              <w:rPr>
                <w:color w:val="000000"/>
              </w:rPr>
              <w:t>3710,21</w:t>
            </w:r>
          </w:p>
        </w:tc>
        <w:tc>
          <w:tcPr>
            <w:tcW w:w="931" w:type="dxa"/>
            <w:vAlign w:val="center"/>
            <w:hideMark/>
          </w:tcPr>
          <w:p w:rsidR="00BA13EA" w:rsidRPr="00BA13EA" w:rsidRDefault="00BA13EA">
            <w:pPr>
              <w:jc w:val="right"/>
              <w:rPr>
                <w:color w:val="000000"/>
              </w:rPr>
            </w:pPr>
            <w:r w:rsidRPr="00BA13EA">
              <w:rPr>
                <w:color w:val="000000"/>
              </w:rPr>
              <w:t>3858,62</w:t>
            </w:r>
          </w:p>
        </w:tc>
        <w:tc>
          <w:tcPr>
            <w:tcW w:w="931" w:type="dxa"/>
            <w:vAlign w:val="center"/>
            <w:hideMark/>
          </w:tcPr>
          <w:p w:rsidR="00BA13EA" w:rsidRPr="00BA13EA" w:rsidRDefault="00BA13EA">
            <w:pPr>
              <w:jc w:val="right"/>
              <w:rPr>
                <w:color w:val="000000"/>
              </w:rPr>
            </w:pPr>
            <w:r w:rsidRPr="00BA13EA">
              <w:rPr>
                <w:color w:val="000000"/>
              </w:rPr>
              <w:t>4012,96</w:t>
            </w:r>
          </w:p>
        </w:tc>
        <w:tc>
          <w:tcPr>
            <w:tcW w:w="931" w:type="dxa"/>
            <w:vAlign w:val="center"/>
            <w:hideMark/>
          </w:tcPr>
          <w:p w:rsidR="00BA13EA" w:rsidRPr="00BA13EA" w:rsidRDefault="00BA13EA">
            <w:pPr>
              <w:jc w:val="right"/>
              <w:rPr>
                <w:color w:val="000000"/>
              </w:rPr>
            </w:pPr>
            <w:r w:rsidRPr="00BA13EA">
              <w:rPr>
                <w:color w:val="000000"/>
              </w:rPr>
              <w:t>4173,48</w:t>
            </w:r>
          </w:p>
        </w:tc>
        <w:tc>
          <w:tcPr>
            <w:tcW w:w="931" w:type="dxa"/>
            <w:vAlign w:val="center"/>
            <w:hideMark/>
          </w:tcPr>
          <w:p w:rsidR="00BA13EA" w:rsidRPr="00BA13EA" w:rsidRDefault="00BA13EA">
            <w:pPr>
              <w:jc w:val="right"/>
              <w:rPr>
                <w:color w:val="000000"/>
              </w:rPr>
            </w:pPr>
            <w:r w:rsidRPr="00BA13EA">
              <w:rPr>
                <w:color w:val="000000"/>
              </w:rPr>
              <w:t>4340,42</w:t>
            </w:r>
          </w:p>
        </w:tc>
        <w:tc>
          <w:tcPr>
            <w:tcW w:w="931" w:type="dxa"/>
            <w:vAlign w:val="center"/>
            <w:hideMark/>
          </w:tcPr>
          <w:p w:rsidR="00BA13EA" w:rsidRPr="00BA13EA" w:rsidRDefault="00BA13EA">
            <w:pPr>
              <w:jc w:val="right"/>
              <w:rPr>
                <w:color w:val="000000"/>
              </w:rPr>
            </w:pPr>
            <w:r w:rsidRPr="00BA13EA">
              <w:rPr>
                <w:color w:val="000000"/>
              </w:rPr>
              <w:t>4514,04</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МУП "Теплосервис" (г. Переславль-Залесский) в зоне действия котельных МУП "Теплосервис"</w:t>
            </w:r>
          </w:p>
        </w:tc>
        <w:tc>
          <w:tcPr>
            <w:tcW w:w="931" w:type="dxa"/>
            <w:vAlign w:val="center"/>
            <w:hideMark/>
          </w:tcPr>
          <w:p w:rsidR="00BA13EA" w:rsidRPr="00BA13EA" w:rsidRDefault="00BA13EA">
            <w:pPr>
              <w:jc w:val="right"/>
              <w:rPr>
                <w:color w:val="000000"/>
              </w:rPr>
            </w:pPr>
            <w:r w:rsidRPr="00BA13EA">
              <w:rPr>
                <w:color w:val="000000"/>
              </w:rPr>
              <w:t>3400,04</w:t>
            </w:r>
          </w:p>
        </w:tc>
        <w:tc>
          <w:tcPr>
            <w:tcW w:w="931" w:type="dxa"/>
            <w:vAlign w:val="center"/>
            <w:hideMark/>
          </w:tcPr>
          <w:p w:rsidR="00BA13EA" w:rsidRPr="00BA13EA" w:rsidRDefault="00BA13EA">
            <w:pPr>
              <w:jc w:val="right"/>
              <w:rPr>
                <w:color w:val="000000"/>
              </w:rPr>
            </w:pPr>
            <w:r w:rsidRPr="00BA13EA">
              <w:rPr>
                <w:color w:val="000000"/>
              </w:rPr>
              <w:t>2503,21</w:t>
            </w:r>
          </w:p>
        </w:tc>
        <w:tc>
          <w:tcPr>
            <w:tcW w:w="931" w:type="dxa"/>
            <w:vAlign w:val="center"/>
            <w:hideMark/>
          </w:tcPr>
          <w:p w:rsidR="00BA13EA" w:rsidRPr="00BA13EA" w:rsidRDefault="00BA13EA">
            <w:pPr>
              <w:jc w:val="right"/>
              <w:rPr>
                <w:color w:val="000000"/>
              </w:rPr>
            </w:pPr>
            <w:r w:rsidRPr="00BA13EA">
              <w:rPr>
                <w:color w:val="000000"/>
              </w:rPr>
              <w:t>3713,45</w:t>
            </w:r>
          </w:p>
        </w:tc>
        <w:tc>
          <w:tcPr>
            <w:tcW w:w="931" w:type="dxa"/>
            <w:vAlign w:val="center"/>
            <w:hideMark/>
          </w:tcPr>
          <w:p w:rsidR="00BA13EA" w:rsidRPr="00BA13EA" w:rsidRDefault="00BA13EA">
            <w:pPr>
              <w:jc w:val="right"/>
              <w:rPr>
                <w:color w:val="000000"/>
              </w:rPr>
            </w:pPr>
            <w:r w:rsidRPr="00BA13EA">
              <w:rPr>
                <w:color w:val="000000"/>
              </w:rPr>
              <w:t>3995,10</w:t>
            </w:r>
          </w:p>
        </w:tc>
        <w:tc>
          <w:tcPr>
            <w:tcW w:w="931" w:type="dxa"/>
            <w:vAlign w:val="center"/>
            <w:hideMark/>
          </w:tcPr>
          <w:p w:rsidR="00BA13EA" w:rsidRPr="00BA13EA" w:rsidRDefault="00BA13EA">
            <w:pPr>
              <w:jc w:val="right"/>
              <w:rPr>
                <w:color w:val="000000"/>
              </w:rPr>
            </w:pPr>
            <w:r w:rsidRPr="00BA13EA">
              <w:rPr>
                <w:color w:val="000000"/>
              </w:rPr>
              <w:t>4326,69</w:t>
            </w:r>
          </w:p>
        </w:tc>
        <w:tc>
          <w:tcPr>
            <w:tcW w:w="931" w:type="dxa"/>
            <w:vAlign w:val="center"/>
            <w:hideMark/>
          </w:tcPr>
          <w:p w:rsidR="00BA13EA" w:rsidRPr="00BA13EA" w:rsidRDefault="00BA13EA">
            <w:pPr>
              <w:jc w:val="right"/>
              <w:rPr>
                <w:color w:val="000000"/>
              </w:rPr>
            </w:pPr>
            <w:r w:rsidRPr="00BA13EA">
              <w:rPr>
                <w:color w:val="000000"/>
              </w:rPr>
              <w:t>4478,13</w:t>
            </w:r>
          </w:p>
        </w:tc>
        <w:tc>
          <w:tcPr>
            <w:tcW w:w="931" w:type="dxa"/>
            <w:vAlign w:val="center"/>
            <w:hideMark/>
          </w:tcPr>
          <w:p w:rsidR="00BA13EA" w:rsidRPr="00BA13EA" w:rsidRDefault="00BA13EA">
            <w:pPr>
              <w:jc w:val="right"/>
              <w:rPr>
                <w:color w:val="000000"/>
              </w:rPr>
            </w:pPr>
            <w:r w:rsidRPr="00BA13EA">
              <w:rPr>
                <w:color w:val="000000"/>
              </w:rPr>
              <w:t>4719,95</w:t>
            </w:r>
          </w:p>
        </w:tc>
        <w:tc>
          <w:tcPr>
            <w:tcW w:w="931" w:type="dxa"/>
            <w:vAlign w:val="center"/>
            <w:hideMark/>
          </w:tcPr>
          <w:p w:rsidR="00BA13EA" w:rsidRPr="00BA13EA" w:rsidRDefault="00BA13EA">
            <w:pPr>
              <w:jc w:val="right"/>
              <w:rPr>
                <w:color w:val="000000"/>
              </w:rPr>
            </w:pPr>
            <w:r w:rsidRPr="00BA13EA">
              <w:rPr>
                <w:color w:val="000000"/>
              </w:rPr>
              <w:t>4908,74</w:t>
            </w:r>
          </w:p>
        </w:tc>
        <w:tc>
          <w:tcPr>
            <w:tcW w:w="931" w:type="dxa"/>
            <w:vAlign w:val="center"/>
            <w:hideMark/>
          </w:tcPr>
          <w:p w:rsidR="00BA13EA" w:rsidRPr="00BA13EA" w:rsidRDefault="00BA13EA">
            <w:pPr>
              <w:jc w:val="right"/>
              <w:rPr>
                <w:color w:val="000000"/>
              </w:rPr>
            </w:pPr>
            <w:r w:rsidRPr="00BA13EA">
              <w:rPr>
                <w:color w:val="000000"/>
              </w:rPr>
              <w:t>5105,09</w:t>
            </w:r>
          </w:p>
        </w:tc>
        <w:tc>
          <w:tcPr>
            <w:tcW w:w="931" w:type="dxa"/>
            <w:vAlign w:val="center"/>
            <w:hideMark/>
          </w:tcPr>
          <w:p w:rsidR="00BA13EA" w:rsidRPr="00BA13EA" w:rsidRDefault="00BA13EA">
            <w:pPr>
              <w:jc w:val="right"/>
              <w:rPr>
                <w:color w:val="000000"/>
              </w:rPr>
            </w:pPr>
            <w:r w:rsidRPr="00BA13EA">
              <w:rPr>
                <w:color w:val="000000"/>
              </w:rPr>
              <w:t>5309,30</w:t>
            </w:r>
          </w:p>
        </w:tc>
        <w:tc>
          <w:tcPr>
            <w:tcW w:w="931" w:type="dxa"/>
            <w:vAlign w:val="center"/>
            <w:hideMark/>
          </w:tcPr>
          <w:p w:rsidR="00BA13EA" w:rsidRPr="00BA13EA" w:rsidRDefault="00BA13EA">
            <w:pPr>
              <w:jc w:val="right"/>
              <w:rPr>
                <w:color w:val="000000"/>
              </w:rPr>
            </w:pPr>
            <w:r w:rsidRPr="00BA13EA">
              <w:rPr>
                <w:color w:val="000000"/>
              </w:rPr>
              <w:t>5521,67</w:t>
            </w:r>
          </w:p>
        </w:tc>
        <w:tc>
          <w:tcPr>
            <w:tcW w:w="931" w:type="dxa"/>
            <w:vAlign w:val="center"/>
            <w:hideMark/>
          </w:tcPr>
          <w:p w:rsidR="00BA13EA" w:rsidRPr="00BA13EA" w:rsidRDefault="00BA13EA">
            <w:pPr>
              <w:jc w:val="right"/>
              <w:rPr>
                <w:color w:val="000000"/>
              </w:rPr>
            </w:pPr>
            <w:r w:rsidRPr="00BA13EA">
              <w:rPr>
                <w:color w:val="000000"/>
              </w:rPr>
              <w:t>5742,54</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ЕТО МУП "Теплосервис" в зоне действия котельной ООО "ПЭК", ООО «ЭкоПетровск»</w:t>
            </w:r>
          </w:p>
        </w:tc>
        <w:tc>
          <w:tcPr>
            <w:tcW w:w="931" w:type="dxa"/>
            <w:vAlign w:val="center"/>
            <w:hideMark/>
          </w:tcPr>
          <w:p w:rsidR="00BA13EA" w:rsidRPr="00BA13EA" w:rsidRDefault="00BA13EA">
            <w:pPr>
              <w:jc w:val="right"/>
              <w:rPr>
                <w:color w:val="000000"/>
              </w:rPr>
            </w:pPr>
            <w:r w:rsidRPr="00BA13EA">
              <w:rPr>
                <w:color w:val="000000"/>
              </w:rPr>
              <w:t>1904,01</w:t>
            </w:r>
          </w:p>
        </w:tc>
        <w:tc>
          <w:tcPr>
            <w:tcW w:w="931" w:type="dxa"/>
            <w:vAlign w:val="center"/>
            <w:hideMark/>
          </w:tcPr>
          <w:p w:rsidR="00BA13EA" w:rsidRPr="00BA13EA" w:rsidRDefault="00BA13EA">
            <w:pPr>
              <w:jc w:val="right"/>
              <w:rPr>
                <w:color w:val="000000"/>
              </w:rPr>
            </w:pPr>
            <w:r w:rsidRPr="00BA13EA">
              <w:rPr>
                <w:color w:val="000000"/>
              </w:rPr>
              <w:t>1990,75</w:t>
            </w:r>
          </w:p>
        </w:tc>
        <w:tc>
          <w:tcPr>
            <w:tcW w:w="931" w:type="dxa"/>
            <w:vAlign w:val="center"/>
            <w:hideMark/>
          </w:tcPr>
          <w:p w:rsidR="00BA13EA" w:rsidRPr="00BA13EA" w:rsidRDefault="00BA13EA">
            <w:pPr>
              <w:jc w:val="right"/>
              <w:rPr>
                <w:color w:val="000000"/>
              </w:rPr>
            </w:pPr>
            <w:r w:rsidRPr="00BA13EA">
              <w:rPr>
                <w:color w:val="000000"/>
              </w:rPr>
              <w:t>2026,91</w:t>
            </w:r>
          </w:p>
        </w:tc>
        <w:tc>
          <w:tcPr>
            <w:tcW w:w="931" w:type="dxa"/>
            <w:vAlign w:val="center"/>
            <w:hideMark/>
          </w:tcPr>
          <w:p w:rsidR="00BA13EA" w:rsidRPr="00BA13EA" w:rsidRDefault="00BA13EA">
            <w:pPr>
              <w:jc w:val="right"/>
              <w:rPr>
                <w:color w:val="000000"/>
              </w:rPr>
            </w:pPr>
            <w:r w:rsidRPr="00BA13EA">
              <w:rPr>
                <w:color w:val="000000"/>
              </w:rPr>
              <w:t>2148,35</w:t>
            </w:r>
          </w:p>
        </w:tc>
        <w:tc>
          <w:tcPr>
            <w:tcW w:w="931" w:type="dxa"/>
            <w:vAlign w:val="center"/>
            <w:hideMark/>
          </w:tcPr>
          <w:p w:rsidR="00BA13EA" w:rsidRPr="00BA13EA" w:rsidRDefault="00BA13EA">
            <w:pPr>
              <w:jc w:val="right"/>
              <w:rPr>
                <w:color w:val="000000"/>
              </w:rPr>
            </w:pPr>
            <w:r w:rsidRPr="00BA13EA">
              <w:rPr>
                <w:color w:val="000000"/>
              </w:rPr>
              <w:t>2326,66</w:t>
            </w:r>
          </w:p>
        </w:tc>
        <w:tc>
          <w:tcPr>
            <w:tcW w:w="931" w:type="dxa"/>
            <w:vAlign w:val="center"/>
            <w:hideMark/>
          </w:tcPr>
          <w:p w:rsidR="00BA13EA" w:rsidRPr="00BA13EA" w:rsidRDefault="00BA13EA">
            <w:pPr>
              <w:jc w:val="right"/>
              <w:rPr>
                <w:color w:val="000000"/>
              </w:rPr>
            </w:pPr>
            <w:r w:rsidRPr="00BA13EA">
              <w:rPr>
                <w:color w:val="000000"/>
              </w:rPr>
              <w:t>2408,10</w:t>
            </w:r>
          </w:p>
        </w:tc>
        <w:tc>
          <w:tcPr>
            <w:tcW w:w="931" w:type="dxa"/>
            <w:vAlign w:val="center"/>
            <w:hideMark/>
          </w:tcPr>
          <w:p w:rsidR="00BA13EA" w:rsidRPr="00BA13EA" w:rsidRDefault="00BA13EA">
            <w:pPr>
              <w:jc w:val="right"/>
              <w:rPr>
                <w:color w:val="000000"/>
              </w:rPr>
            </w:pPr>
            <w:r w:rsidRPr="00BA13EA">
              <w:rPr>
                <w:color w:val="000000"/>
              </w:rPr>
              <w:t>2538,13</w:t>
            </w:r>
          </w:p>
        </w:tc>
        <w:tc>
          <w:tcPr>
            <w:tcW w:w="931" w:type="dxa"/>
            <w:vAlign w:val="center"/>
            <w:hideMark/>
          </w:tcPr>
          <w:p w:rsidR="00BA13EA" w:rsidRPr="00BA13EA" w:rsidRDefault="00BA13EA">
            <w:pPr>
              <w:jc w:val="right"/>
              <w:rPr>
                <w:color w:val="000000"/>
              </w:rPr>
            </w:pPr>
            <w:r w:rsidRPr="00BA13EA">
              <w:rPr>
                <w:color w:val="000000"/>
              </w:rPr>
              <w:t>2639,66</w:t>
            </w:r>
          </w:p>
        </w:tc>
        <w:tc>
          <w:tcPr>
            <w:tcW w:w="931" w:type="dxa"/>
            <w:vAlign w:val="center"/>
            <w:hideMark/>
          </w:tcPr>
          <w:p w:rsidR="00BA13EA" w:rsidRPr="00BA13EA" w:rsidRDefault="00BA13EA">
            <w:pPr>
              <w:jc w:val="right"/>
              <w:rPr>
                <w:color w:val="000000"/>
              </w:rPr>
            </w:pPr>
            <w:r w:rsidRPr="00BA13EA">
              <w:rPr>
                <w:color w:val="000000"/>
              </w:rPr>
              <w:t>2745,25</w:t>
            </w:r>
          </w:p>
        </w:tc>
        <w:tc>
          <w:tcPr>
            <w:tcW w:w="931" w:type="dxa"/>
            <w:vAlign w:val="center"/>
            <w:hideMark/>
          </w:tcPr>
          <w:p w:rsidR="00BA13EA" w:rsidRPr="00BA13EA" w:rsidRDefault="00BA13EA">
            <w:pPr>
              <w:jc w:val="right"/>
              <w:rPr>
                <w:color w:val="000000"/>
              </w:rPr>
            </w:pPr>
            <w:r w:rsidRPr="00BA13EA">
              <w:rPr>
                <w:color w:val="000000"/>
              </w:rPr>
              <w:t>2855,05</w:t>
            </w:r>
          </w:p>
        </w:tc>
        <w:tc>
          <w:tcPr>
            <w:tcW w:w="931" w:type="dxa"/>
            <w:vAlign w:val="center"/>
            <w:hideMark/>
          </w:tcPr>
          <w:p w:rsidR="00BA13EA" w:rsidRPr="00BA13EA" w:rsidRDefault="00BA13EA">
            <w:pPr>
              <w:jc w:val="right"/>
              <w:rPr>
                <w:color w:val="000000"/>
              </w:rPr>
            </w:pPr>
            <w:r w:rsidRPr="00BA13EA">
              <w:rPr>
                <w:color w:val="000000"/>
              </w:rPr>
              <w:t>2969,26</w:t>
            </w:r>
          </w:p>
        </w:tc>
        <w:tc>
          <w:tcPr>
            <w:tcW w:w="931" w:type="dxa"/>
            <w:vAlign w:val="center"/>
            <w:hideMark/>
          </w:tcPr>
          <w:p w:rsidR="00BA13EA" w:rsidRPr="00BA13EA" w:rsidRDefault="00BA13EA">
            <w:pPr>
              <w:jc w:val="right"/>
              <w:rPr>
                <w:color w:val="000000"/>
              </w:rPr>
            </w:pPr>
            <w:r w:rsidRPr="00BA13EA">
              <w:rPr>
                <w:color w:val="000000"/>
              </w:rPr>
              <w:t>3088,03</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Выработка тепловой энергию котельной в мкр. Чкаловский</w:t>
            </w:r>
          </w:p>
        </w:tc>
        <w:tc>
          <w:tcPr>
            <w:tcW w:w="931" w:type="dxa"/>
            <w:vAlign w:val="center"/>
            <w:hideMark/>
          </w:tcPr>
          <w:p w:rsidR="00BA13EA" w:rsidRPr="00BA13EA" w:rsidRDefault="00BA13EA">
            <w:pPr>
              <w:jc w:val="right"/>
              <w:rPr>
                <w:color w:val="000000"/>
              </w:rPr>
            </w:pPr>
            <w:r w:rsidRPr="00BA13EA">
              <w:rPr>
                <w:color w:val="000000"/>
              </w:rPr>
              <w:t>1134,81</w:t>
            </w:r>
          </w:p>
        </w:tc>
        <w:tc>
          <w:tcPr>
            <w:tcW w:w="931" w:type="dxa"/>
            <w:vAlign w:val="center"/>
            <w:hideMark/>
          </w:tcPr>
          <w:p w:rsidR="00BA13EA" w:rsidRPr="00BA13EA" w:rsidRDefault="00BA13EA">
            <w:pPr>
              <w:jc w:val="right"/>
              <w:rPr>
                <w:color w:val="000000"/>
              </w:rPr>
            </w:pPr>
            <w:r w:rsidRPr="00BA13EA">
              <w:rPr>
                <w:color w:val="000000"/>
              </w:rPr>
              <w:t>1173,51</w:t>
            </w:r>
          </w:p>
        </w:tc>
        <w:tc>
          <w:tcPr>
            <w:tcW w:w="931" w:type="dxa"/>
            <w:vAlign w:val="center"/>
            <w:hideMark/>
          </w:tcPr>
          <w:p w:rsidR="00BA13EA" w:rsidRPr="00BA13EA" w:rsidRDefault="00BA13EA">
            <w:pPr>
              <w:jc w:val="right"/>
              <w:rPr>
                <w:color w:val="000000"/>
              </w:rPr>
            </w:pPr>
            <w:r w:rsidRPr="00BA13EA">
              <w:rPr>
                <w:color w:val="000000"/>
              </w:rPr>
              <w:t>1209,03</w:t>
            </w:r>
          </w:p>
        </w:tc>
        <w:tc>
          <w:tcPr>
            <w:tcW w:w="931" w:type="dxa"/>
            <w:vAlign w:val="center"/>
            <w:hideMark/>
          </w:tcPr>
          <w:p w:rsidR="00BA13EA" w:rsidRPr="00BA13EA" w:rsidRDefault="00BA13EA">
            <w:pPr>
              <w:jc w:val="right"/>
              <w:rPr>
                <w:color w:val="000000"/>
              </w:rPr>
            </w:pPr>
            <w:r w:rsidRPr="00BA13EA">
              <w:rPr>
                <w:color w:val="000000"/>
              </w:rPr>
              <w:t>1245,13</w:t>
            </w:r>
          </w:p>
        </w:tc>
        <w:tc>
          <w:tcPr>
            <w:tcW w:w="931" w:type="dxa"/>
            <w:vAlign w:val="center"/>
            <w:hideMark/>
          </w:tcPr>
          <w:p w:rsidR="00BA13EA" w:rsidRPr="00BA13EA" w:rsidRDefault="00BA13EA">
            <w:pPr>
              <w:jc w:val="right"/>
              <w:rPr>
                <w:color w:val="000000"/>
              </w:rPr>
            </w:pPr>
            <w:r w:rsidRPr="00BA13EA">
              <w:rPr>
                <w:color w:val="000000"/>
              </w:rPr>
              <w:t>1348,48</w:t>
            </w:r>
          </w:p>
        </w:tc>
        <w:tc>
          <w:tcPr>
            <w:tcW w:w="931" w:type="dxa"/>
            <w:vAlign w:val="center"/>
            <w:hideMark/>
          </w:tcPr>
          <w:p w:rsidR="00BA13EA" w:rsidRPr="00BA13EA" w:rsidRDefault="00BA13EA">
            <w:pPr>
              <w:jc w:val="right"/>
              <w:rPr>
                <w:color w:val="000000"/>
              </w:rPr>
            </w:pPr>
            <w:r w:rsidRPr="00BA13EA">
              <w:rPr>
                <w:color w:val="000000"/>
              </w:rPr>
              <w:t>1395,67</w:t>
            </w:r>
          </w:p>
        </w:tc>
        <w:tc>
          <w:tcPr>
            <w:tcW w:w="931" w:type="dxa"/>
            <w:vAlign w:val="center"/>
            <w:hideMark/>
          </w:tcPr>
          <w:p w:rsidR="00BA13EA" w:rsidRPr="00BA13EA" w:rsidRDefault="00BA13EA">
            <w:pPr>
              <w:jc w:val="right"/>
              <w:rPr>
                <w:color w:val="000000"/>
              </w:rPr>
            </w:pPr>
            <w:r w:rsidRPr="00BA13EA">
              <w:rPr>
                <w:color w:val="000000"/>
              </w:rPr>
              <w:t>1471,04</w:t>
            </w:r>
          </w:p>
        </w:tc>
        <w:tc>
          <w:tcPr>
            <w:tcW w:w="931" w:type="dxa"/>
            <w:vAlign w:val="center"/>
            <w:hideMark/>
          </w:tcPr>
          <w:p w:rsidR="00BA13EA" w:rsidRPr="00BA13EA" w:rsidRDefault="00BA13EA">
            <w:pPr>
              <w:jc w:val="right"/>
              <w:rPr>
                <w:color w:val="000000"/>
              </w:rPr>
            </w:pPr>
            <w:r w:rsidRPr="00BA13EA">
              <w:rPr>
                <w:color w:val="000000"/>
              </w:rPr>
              <w:t>1529,88</w:t>
            </w:r>
          </w:p>
        </w:tc>
        <w:tc>
          <w:tcPr>
            <w:tcW w:w="931" w:type="dxa"/>
            <w:vAlign w:val="center"/>
            <w:hideMark/>
          </w:tcPr>
          <w:p w:rsidR="00BA13EA" w:rsidRPr="00BA13EA" w:rsidRDefault="00BA13EA">
            <w:pPr>
              <w:jc w:val="right"/>
              <w:rPr>
                <w:color w:val="000000"/>
              </w:rPr>
            </w:pPr>
            <w:r w:rsidRPr="00BA13EA">
              <w:rPr>
                <w:color w:val="000000"/>
              </w:rPr>
              <w:t>1591,08</w:t>
            </w:r>
          </w:p>
        </w:tc>
        <w:tc>
          <w:tcPr>
            <w:tcW w:w="931" w:type="dxa"/>
            <w:vAlign w:val="center"/>
            <w:hideMark/>
          </w:tcPr>
          <w:p w:rsidR="00BA13EA" w:rsidRPr="00BA13EA" w:rsidRDefault="00BA13EA">
            <w:pPr>
              <w:jc w:val="right"/>
              <w:rPr>
                <w:color w:val="000000"/>
              </w:rPr>
            </w:pPr>
            <w:r w:rsidRPr="00BA13EA">
              <w:rPr>
                <w:color w:val="000000"/>
              </w:rPr>
              <w:t>1654,72</w:t>
            </w:r>
          </w:p>
        </w:tc>
        <w:tc>
          <w:tcPr>
            <w:tcW w:w="931" w:type="dxa"/>
            <w:vAlign w:val="center"/>
            <w:hideMark/>
          </w:tcPr>
          <w:p w:rsidR="00BA13EA" w:rsidRPr="00BA13EA" w:rsidRDefault="00BA13EA">
            <w:pPr>
              <w:jc w:val="right"/>
              <w:rPr>
                <w:color w:val="000000"/>
              </w:rPr>
            </w:pPr>
            <w:r w:rsidRPr="00BA13EA">
              <w:rPr>
                <w:color w:val="000000"/>
              </w:rPr>
              <w:t>1720,91</w:t>
            </w:r>
          </w:p>
        </w:tc>
        <w:tc>
          <w:tcPr>
            <w:tcW w:w="931" w:type="dxa"/>
            <w:vAlign w:val="center"/>
            <w:hideMark/>
          </w:tcPr>
          <w:p w:rsidR="00BA13EA" w:rsidRPr="00BA13EA" w:rsidRDefault="00BA13EA">
            <w:pPr>
              <w:jc w:val="right"/>
              <w:rPr>
                <w:color w:val="000000"/>
              </w:rPr>
            </w:pPr>
            <w:r w:rsidRPr="00BA13EA">
              <w:rPr>
                <w:color w:val="000000"/>
              </w:rPr>
              <w:t>1789,74</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ЕТО МУП "Теплосервис" котельная мкр. Чкаловский</w:t>
            </w:r>
          </w:p>
        </w:tc>
        <w:tc>
          <w:tcPr>
            <w:tcW w:w="931" w:type="dxa"/>
            <w:vAlign w:val="center"/>
            <w:hideMark/>
          </w:tcPr>
          <w:p w:rsidR="00BA13EA" w:rsidRPr="00BA13EA" w:rsidRDefault="00BA13EA">
            <w:pPr>
              <w:jc w:val="right"/>
              <w:rPr>
                <w:color w:val="000000"/>
              </w:rPr>
            </w:pPr>
            <w:r w:rsidRPr="00BA13EA">
              <w:rPr>
                <w:color w:val="000000"/>
              </w:rPr>
              <w:t>1822,00</w:t>
            </w:r>
          </w:p>
        </w:tc>
        <w:tc>
          <w:tcPr>
            <w:tcW w:w="931" w:type="dxa"/>
            <w:vAlign w:val="center"/>
            <w:hideMark/>
          </w:tcPr>
          <w:p w:rsidR="00BA13EA" w:rsidRPr="00BA13EA" w:rsidRDefault="00BA13EA">
            <w:pPr>
              <w:jc w:val="right"/>
              <w:rPr>
                <w:color w:val="000000"/>
              </w:rPr>
            </w:pPr>
            <w:r w:rsidRPr="00BA13EA">
              <w:rPr>
                <w:color w:val="000000"/>
              </w:rPr>
              <w:t>1897,57</w:t>
            </w:r>
          </w:p>
        </w:tc>
        <w:tc>
          <w:tcPr>
            <w:tcW w:w="931" w:type="dxa"/>
            <w:vAlign w:val="center"/>
            <w:hideMark/>
          </w:tcPr>
          <w:p w:rsidR="00BA13EA" w:rsidRPr="00BA13EA" w:rsidRDefault="00BA13EA">
            <w:pPr>
              <w:jc w:val="right"/>
              <w:rPr>
                <w:color w:val="000000"/>
              </w:rPr>
            </w:pPr>
            <w:r w:rsidRPr="00BA13EA">
              <w:rPr>
                <w:color w:val="000000"/>
              </w:rPr>
              <w:t>1991,71</w:t>
            </w:r>
          </w:p>
        </w:tc>
        <w:tc>
          <w:tcPr>
            <w:tcW w:w="931" w:type="dxa"/>
            <w:vAlign w:val="center"/>
            <w:hideMark/>
          </w:tcPr>
          <w:p w:rsidR="00BA13EA" w:rsidRPr="00BA13EA" w:rsidRDefault="00BA13EA">
            <w:pPr>
              <w:jc w:val="right"/>
              <w:rPr>
                <w:color w:val="000000"/>
              </w:rPr>
            </w:pPr>
            <w:r w:rsidRPr="00BA13EA">
              <w:rPr>
                <w:color w:val="000000"/>
              </w:rPr>
              <w:t>2100,43</w:t>
            </w:r>
          </w:p>
        </w:tc>
        <w:tc>
          <w:tcPr>
            <w:tcW w:w="931" w:type="dxa"/>
            <w:vAlign w:val="center"/>
            <w:hideMark/>
          </w:tcPr>
          <w:p w:rsidR="00BA13EA" w:rsidRPr="00BA13EA" w:rsidRDefault="00BA13EA">
            <w:pPr>
              <w:jc w:val="right"/>
              <w:rPr>
                <w:color w:val="000000"/>
              </w:rPr>
            </w:pPr>
            <w:r w:rsidRPr="00BA13EA">
              <w:rPr>
                <w:color w:val="000000"/>
              </w:rPr>
              <w:t>2274,77</w:t>
            </w:r>
          </w:p>
        </w:tc>
        <w:tc>
          <w:tcPr>
            <w:tcW w:w="931" w:type="dxa"/>
            <w:vAlign w:val="center"/>
            <w:hideMark/>
          </w:tcPr>
          <w:p w:rsidR="00BA13EA" w:rsidRPr="00BA13EA" w:rsidRDefault="00BA13EA">
            <w:pPr>
              <w:jc w:val="right"/>
              <w:rPr>
                <w:color w:val="000000"/>
              </w:rPr>
            </w:pPr>
            <w:r w:rsidRPr="00BA13EA">
              <w:rPr>
                <w:color w:val="000000"/>
              </w:rPr>
              <w:t>2354,38</w:t>
            </w:r>
          </w:p>
        </w:tc>
        <w:tc>
          <w:tcPr>
            <w:tcW w:w="931" w:type="dxa"/>
            <w:vAlign w:val="center"/>
            <w:hideMark/>
          </w:tcPr>
          <w:p w:rsidR="00BA13EA" w:rsidRPr="00BA13EA" w:rsidRDefault="00BA13EA">
            <w:pPr>
              <w:jc w:val="right"/>
              <w:rPr>
                <w:color w:val="000000"/>
              </w:rPr>
            </w:pPr>
            <w:r w:rsidRPr="00BA13EA">
              <w:rPr>
                <w:color w:val="000000"/>
              </w:rPr>
              <w:t>2481,52</w:t>
            </w:r>
          </w:p>
        </w:tc>
        <w:tc>
          <w:tcPr>
            <w:tcW w:w="931" w:type="dxa"/>
            <w:vAlign w:val="center"/>
            <w:hideMark/>
          </w:tcPr>
          <w:p w:rsidR="00BA13EA" w:rsidRPr="00BA13EA" w:rsidRDefault="00BA13EA">
            <w:pPr>
              <w:jc w:val="right"/>
              <w:rPr>
                <w:color w:val="000000"/>
              </w:rPr>
            </w:pPr>
            <w:r w:rsidRPr="00BA13EA">
              <w:rPr>
                <w:color w:val="000000"/>
              </w:rPr>
              <w:t>2580,78</w:t>
            </w:r>
          </w:p>
        </w:tc>
        <w:tc>
          <w:tcPr>
            <w:tcW w:w="931" w:type="dxa"/>
            <w:vAlign w:val="center"/>
            <w:hideMark/>
          </w:tcPr>
          <w:p w:rsidR="00BA13EA" w:rsidRPr="00BA13EA" w:rsidRDefault="00BA13EA">
            <w:pPr>
              <w:jc w:val="right"/>
              <w:rPr>
                <w:color w:val="000000"/>
              </w:rPr>
            </w:pPr>
            <w:r w:rsidRPr="00BA13EA">
              <w:rPr>
                <w:color w:val="000000"/>
              </w:rPr>
              <w:t>2684,01</w:t>
            </w:r>
          </w:p>
        </w:tc>
        <w:tc>
          <w:tcPr>
            <w:tcW w:w="931" w:type="dxa"/>
            <w:vAlign w:val="center"/>
            <w:hideMark/>
          </w:tcPr>
          <w:p w:rsidR="00BA13EA" w:rsidRPr="00BA13EA" w:rsidRDefault="00BA13EA">
            <w:pPr>
              <w:jc w:val="right"/>
              <w:rPr>
                <w:color w:val="000000"/>
              </w:rPr>
            </w:pPr>
            <w:r w:rsidRPr="00BA13EA">
              <w:rPr>
                <w:color w:val="000000"/>
              </w:rPr>
              <w:t>2791,37</w:t>
            </w:r>
          </w:p>
        </w:tc>
        <w:tc>
          <w:tcPr>
            <w:tcW w:w="931" w:type="dxa"/>
            <w:vAlign w:val="center"/>
            <w:hideMark/>
          </w:tcPr>
          <w:p w:rsidR="00BA13EA" w:rsidRPr="00BA13EA" w:rsidRDefault="00BA13EA">
            <w:pPr>
              <w:jc w:val="right"/>
              <w:rPr>
                <w:color w:val="000000"/>
              </w:rPr>
            </w:pPr>
            <w:r w:rsidRPr="00BA13EA">
              <w:rPr>
                <w:color w:val="000000"/>
              </w:rPr>
              <w:t>2903,03</w:t>
            </w:r>
          </w:p>
        </w:tc>
        <w:tc>
          <w:tcPr>
            <w:tcW w:w="931" w:type="dxa"/>
            <w:vAlign w:val="center"/>
            <w:hideMark/>
          </w:tcPr>
          <w:p w:rsidR="00BA13EA" w:rsidRPr="00BA13EA" w:rsidRDefault="00BA13EA">
            <w:pPr>
              <w:jc w:val="right"/>
              <w:rPr>
                <w:color w:val="000000"/>
              </w:rPr>
            </w:pPr>
            <w:r w:rsidRPr="00BA13EA">
              <w:rPr>
                <w:color w:val="000000"/>
              </w:rPr>
              <w:t>3019,15</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Выработка тепловой энергию котельной в п. Молодежный</w:t>
            </w:r>
          </w:p>
        </w:tc>
        <w:tc>
          <w:tcPr>
            <w:tcW w:w="931" w:type="dxa"/>
            <w:vAlign w:val="center"/>
            <w:hideMark/>
          </w:tcPr>
          <w:p w:rsidR="00BA13EA" w:rsidRPr="00BA13EA" w:rsidRDefault="00BA13EA">
            <w:pPr>
              <w:jc w:val="right"/>
              <w:rPr>
                <w:color w:val="000000"/>
              </w:rPr>
            </w:pPr>
            <w:r w:rsidRPr="00BA13EA">
              <w:rPr>
                <w:color w:val="000000"/>
              </w:rPr>
              <w:t>1348,54</w:t>
            </w:r>
          </w:p>
        </w:tc>
        <w:tc>
          <w:tcPr>
            <w:tcW w:w="931" w:type="dxa"/>
            <w:vAlign w:val="center"/>
            <w:hideMark/>
          </w:tcPr>
          <w:p w:rsidR="00BA13EA" w:rsidRPr="00BA13EA" w:rsidRDefault="00BA13EA">
            <w:pPr>
              <w:jc w:val="right"/>
              <w:rPr>
                <w:color w:val="000000"/>
              </w:rPr>
            </w:pPr>
            <w:r w:rsidRPr="00BA13EA">
              <w:rPr>
                <w:color w:val="000000"/>
              </w:rPr>
              <w:t>1396,40</w:t>
            </w:r>
          </w:p>
        </w:tc>
        <w:tc>
          <w:tcPr>
            <w:tcW w:w="931" w:type="dxa"/>
            <w:vAlign w:val="center"/>
            <w:hideMark/>
          </w:tcPr>
          <w:p w:rsidR="00BA13EA" w:rsidRPr="00BA13EA" w:rsidRDefault="00BA13EA">
            <w:pPr>
              <w:jc w:val="right"/>
              <w:rPr>
                <w:color w:val="000000"/>
              </w:rPr>
            </w:pPr>
            <w:r w:rsidRPr="00BA13EA">
              <w:rPr>
                <w:color w:val="000000"/>
              </w:rPr>
              <w:t>1646,37</w:t>
            </w:r>
          </w:p>
        </w:tc>
        <w:tc>
          <w:tcPr>
            <w:tcW w:w="931" w:type="dxa"/>
            <w:vAlign w:val="center"/>
            <w:hideMark/>
          </w:tcPr>
          <w:p w:rsidR="00BA13EA" w:rsidRPr="00BA13EA" w:rsidRDefault="00BA13EA">
            <w:pPr>
              <w:jc w:val="right"/>
              <w:rPr>
                <w:color w:val="000000"/>
              </w:rPr>
            </w:pPr>
            <w:r w:rsidRPr="00BA13EA">
              <w:rPr>
                <w:color w:val="000000"/>
              </w:rPr>
              <w:t>1906,91</w:t>
            </w:r>
          </w:p>
        </w:tc>
        <w:tc>
          <w:tcPr>
            <w:tcW w:w="931" w:type="dxa"/>
            <w:vAlign w:val="center"/>
            <w:hideMark/>
          </w:tcPr>
          <w:p w:rsidR="00BA13EA" w:rsidRPr="00BA13EA" w:rsidRDefault="00BA13EA">
            <w:pPr>
              <w:jc w:val="right"/>
              <w:rPr>
                <w:color w:val="000000"/>
              </w:rPr>
            </w:pPr>
            <w:r w:rsidRPr="00BA13EA">
              <w:rPr>
                <w:color w:val="000000"/>
              </w:rPr>
              <w:t>2065,18</w:t>
            </w:r>
          </w:p>
        </w:tc>
        <w:tc>
          <w:tcPr>
            <w:tcW w:w="931" w:type="dxa"/>
            <w:vAlign w:val="center"/>
            <w:hideMark/>
          </w:tcPr>
          <w:p w:rsidR="00BA13EA" w:rsidRPr="00BA13EA" w:rsidRDefault="00BA13EA">
            <w:pPr>
              <w:jc w:val="right"/>
              <w:rPr>
                <w:color w:val="000000"/>
              </w:rPr>
            </w:pPr>
            <w:r w:rsidRPr="00BA13EA">
              <w:rPr>
                <w:color w:val="000000"/>
              </w:rPr>
              <w:t>2137,46</w:t>
            </w:r>
          </w:p>
        </w:tc>
        <w:tc>
          <w:tcPr>
            <w:tcW w:w="931" w:type="dxa"/>
            <w:vAlign w:val="center"/>
            <w:hideMark/>
          </w:tcPr>
          <w:p w:rsidR="00BA13EA" w:rsidRPr="00BA13EA" w:rsidRDefault="00BA13EA">
            <w:pPr>
              <w:jc w:val="right"/>
              <w:rPr>
                <w:color w:val="000000"/>
              </w:rPr>
            </w:pPr>
            <w:r w:rsidRPr="00BA13EA">
              <w:rPr>
                <w:color w:val="000000"/>
              </w:rPr>
              <w:t>2252,89</w:t>
            </w:r>
          </w:p>
        </w:tc>
        <w:tc>
          <w:tcPr>
            <w:tcW w:w="931" w:type="dxa"/>
            <w:vAlign w:val="center"/>
            <w:hideMark/>
          </w:tcPr>
          <w:p w:rsidR="00BA13EA" w:rsidRPr="00BA13EA" w:rsidRDefault="00BA13EA">
            <w:pPr>
              <w:jc w:val="right"/>
              <w:rPr>
                <w:color w:val="000000"/>
              </w:rPr>
            </w:pPr>
            <w:r w:rsidRPr="00BA13EA">
              <w:rPr>
                <w:color w:val="000000"/>
              </w:rPr>
              <w:t>2343,00</w:t>
            </w:r>
          </w:p>
        </w:tc>
        <w:tc>
          <w:tcPr>
            <w:tcW w:w="931" w:type="dxa"/>
            <w:vAlign w:val="center"/>
            <w:hideMark/>
          </w:tcPr>
          <w:p w:rsidR="00BA13EA" w:rsidRPr="00BA13EA" w:rsidRDefault="00BA13EA">
            <w:pPr>
              <w:jc w:val="right"/>
              <w:rPr>
                <w:color w:val="000000"/>
              </w:rPr>
            </w:pPr>
            <w:r w:rsidRPr="00BA13EA">
              <w:rPr>
                <w:color w:val="000000"/>
              </w:rPr>
              <w:t>2436,72</w:t>
            </w:r>
          </w:p>
        </w:tc>
        <w:tc>
          <w:tcPr>
            <w:tcW w:w="931" w:type="dxa"/>
            <w:vAlign w:val="center"/>
            <w:hideMark/>
          </w:tcPr>
          <w:p w:rsidR="00BA13EA" w:rsidRPr="00BA13EA" w:rsidRDefault="00BA13EA">
            <w:pPr>
              <w:jc w:val="right"/>
              <w:rPr>
                <w:color w:val="000000"/>
              </w:rPr>
            </w:pPr>
            <w:r w:rsidRPr="00BA13EA">
              <w:rPr>
                <w:color w:val="000000"/>
              </w:rPr>
              <w:t>2534,19</w:t>
            </w:r>
          </w:p>
        </w:tc>
        <w:tc>
          <w:tcPr>
            <w:tcW w:w="931" w:type="dxa"/>
            <w:vAlign w:val="center"/>
            <w:hideMark/>
          </w:tcPr>
          <w:p w:rsidR="00BA13EA" w:rsidRPr="00BA13EA" w:rsidRDefault="00BA13EA">
            <w:pPr>
              <w:jc w:val="right"/>
              <w:rPr>
                <w:color w:val="000000"/>
              </w:rPr>
            </w:pPr>
            <w:r w:rsidRPr="00BA13EA">
              <w:rPr>
                <w:color w:val="000000"/>
              </w:rPr>
              <w:t>2635,56</w:t>
            </w:r>
          </w:p>
        </w:tc>
        <w:tc>
          <w:tcPr>
            <w:tcW w:w="931" w:type="dxa"/>
            <w:vAlign w:val="center"/>
            <w:hideMark/>
          </w:tcPr>
          <w:p w:rsidR="00BA13EA" w:rsidRPr="00BA13EA" w:rsidRDefault="00BA13EA">
            <w:pPr>
              <w:jc w:val="right"/>
              <w:rPr>
                <w:color w:val="000000"/>
              </w:rPr>
            </w:pPr>
            <w:r w:rsidRPr="00BA13EA">
              <w:rPr>
                <w:color w:val="000000"/>
              </w:rPr>
              <w:t>2740,98</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ЕТО МУП "Теплосервис" котельной в п. Молодежный</w:t>
            </w:r>
          </w:p>
        </w:tc>
        <w:tc>
          <w:tcPr>
            <w:tcW w:w="931" w:type="dxa"/>
            <w:vAlign w:val="center"/>
            <w:hideMark/>
          </w:tcPr>
          <w:p w:rsidR="00BA13EA" w:rsidRPr="00BA13EA" w:rsidRDefault="00BA13EA">
            <w:pPr>
              <w:jc w:val="right"/>
              <w:rPr>
                <w:color w:val="000000"/>
              </w:rPr>
            </w:pPr>
            <w:r w:rsidRPr="00BA13EA">
              <w:rPr>
                <w:color w:val="000000"/>
              </w:rPr>
              <w:t>2035,74</w:t>
            </w:r>
          </w:p>
        </w:tc>
        <w:tc>
          <w:tcPr>
            <w:tcW w:w="931" w:type="dxa"/>
            <w:vAlign w:val="center"/>
            <w:hideMark/>
          </w:tcPr>
          <w:p w:rsidR="00BA13EA" w:rsidRPr="00BA13EA" w:rsidRDefault="00BA13EA">
            <w:pPr>
              <w:jc w:val="right"/>
              <w:rPr>
                <w:color w:val="000000"/>
              </w:rPr>
            </w:pPr>
            <w:r w:rsidRPr="00BA13EA">
              <w:rPr>
                <w:color w:val="000000"/>
              </w:rPr>
              <w:t>2121,50</w:t>
            </w:r>
          </w:p>
        </w:tc>
        <w:tc>
          <w:tcPr>
            <w:tcW w:w="931" w:type="dxa"/>
            <w:vAlign w:val="center"/>
            <w:hideMark/>
          </w:tcPr>
          <w:p w:rsidR="00BA13EA" w:rsidRPr="00BA13EA" w:rsidRDefault="00BA13EA">
            <w:pPr>
              <w:jc w:val="right"/>
              <w:rPr>
                <w:color w:val="000000"/>
              </w:rPr>
            </w:pPr>
            <w:r w:rsidRPr="00BA13EA">
              <w:rPr>
                <w:color w:val="000000"/>
              </w:rPr>
              <w:t>2429,04</w:t>
            </w:r>
          </w:p>
        </w:tc>
        <w:tc>
          <w:tcPr>
            <w:tcW w:w="931" w:type="dxa"/>
            <w:vAlign w:val="center"/>
            <w:hideMark/>
          </w:tcPr>
          <w:p w:rsidR="00BA13EA" w:rsidRPr="00BA13EA" w:rsidRDefault="00BA13EA">
            <w:pPr>
              <w:jc w:val="right"/>
              <w:rPr>
                <w:color w:val="000000"/>
              </w:rPr>
            </w:pPr>
            <w:r w:rsidRPr="00BA13EA">
              <w:rPr>
                <w:color w:val="000000"/>
              </w:rPr>
              <w:t>2761,58</w:t>
            </w:r>
          </w:p>
        </w:tc>
        <w:tc>
          <w:tcPr>
            <w:tcW w:w="931" w:type="dxa"/>
            <w:vAlign w:val="center"/>
            <w:hideMark/>
          </w:tcPr>
          <w:p w:rsidR="00BA13EA" w:rsidRPr="00BA13EA" w:rsidRDefault="00BA13EA">
            <w:pPr>
              <w:jc w:val="right"/>
              <w:rPr>
                <w:color w:val="000000"/>
              </w:rPr>
            </w:pPr>
            <w:r w:rsidRPr="00BA13EA">
              <w:rPr>
                <w:color w:val="000000"/>
              </w:rPr>
              <w:t>2990,79</w:t>
            </w:r>
          </w:p>
        </w:tc>
        <w:tc>
          <w:tcPr>
            <w:tcW w:w="931" w:type="dxa"/>
            <w:vAlign w:val="center"/>
            <w:hideMark/>
          </w:tcPr>
          <w:p w:rsidR="00BA13EA" w:rsidRPr="00BA13EA" w:rsidRDefault="00BA13EA">
            <w:pPr>
              <w:jc w:val="right"/>
              <w:rPr>
                <w:color w:val="000000"/>
              </w:rPr>
            </w:pPr>
            <w:r w:rsidRPr="00BA13EA">
              <w:rPr>
                <w:color w:val="000000"/>
              </w:rPr>
              <w:t>3095,47</w:t>
            </w:r>
          </w:p>
        </w:tc>
        <w:tc>
          <w:tcPr>
            <w:tcW w:w="931" w:type="dxa"/>
            <w:vAlign w:val="center"/>
            <w:hideMark/>
          </w:tcPr>
          <w:p w:rsidR="00BA13EA" w:rsidRPr="00BA13EA" w:rsidRDefault="00BA13EA">
            <w:pPr>
              <w:jc w:val="right"/>
              <w:rPr>
                <w:color w:val="000000"/>
              </w:rPr>
            </w:pPr>
            <w:r w:rsidRPr="00BA13EA">
              <w:rPr>
                <w:color w:val="000000"/>
              </w:rPr>
              <w:t>3262,62</w:t>
            </w:r>
          </w:p>
        </w:tc>
        <w:tc>
          <w:tcPr>
            <w:tcW w:w="931" w:type="dxa"/>
            <w:vAlign w:val="center"/>
            <w:hideMark/>
          </w:tcPr>
          <w:p w:rsidR="00BA13EA" w:rsidRPr="00BA13EA" w:rsidRDefault="00BA13EA">
            <w:pPr>
              <w:jc w:val="right"/>
              <w:rPr>
                <w:color w:val="000000"/>
              </w:rPr>
            </w:pPr>
            <w:r w:rsidRPr="00BA13EA">
              <w:rPr>
                <w:color w:val="000000"/>
              </w:rPr>
              <w:t>3393,13</w:t>
            </w:r>
          </w:p>
        </w:tc>
        <w:tc>
          <w:tcPr>
            <w:tcW w:w="931" w:type="dxa"/>
            <w:vAlign w:val="center"/>
            <w:hideMark/>
          </w:tcPr>
          <w:p w:rsidR="00BA13EA" w:rsidRPr="00BA13EA" w:rsidRDefault="00BA13EA">
            <w:pPr>
              <w:jc w:val="right"/>
              <w:rPr>
                <w:color w:val="000000"/>
              </w:rPr>
            </w:pPr>
            <w:r w:rsidRPr="00BA13EA">
              <w:rPr>
                <w:color w:val="000000"/>
              </w:rPr>
              <w:t>3528,85</w:t>
            </w:r>
          </w:p>
        </w:tc>
        <w:tc>
          <w:tcPr>
            <w:tcW w:w="931" w:type="dxa"/>
            <w:vAlign w:val="center"/>
            <w:hideMark/>
          </w:tcPr>
          <w:p w:rsidR="00BA13EA" w:rsidRPr="00BA13EA" w:rsidRDefault="00BA13EA">
            <w:pPr>
              <w:jc w:val="right"/>
              <w:rPr>
                <w:color w:val="000000"/>
              </w:rPr>
            </w:pPr>
            <w:r w:rsidRPr="00BA13EA">
              <w:rPr>
                <w:color w:val="000000"/>
              </w:rPr>
              <w:t>3670,01</w:t>
            </w:r>
          </w:p>
        </w:tc>
        <w:tc>
          <w:tcPr>
            <w:tcW w:w="931" w:type="dxa"/>
            <w:vAlign w:val="center"/>
            <w:hideMark/>
          </w:tcPr>
          <w:p w:rsidR="00BA13EA" w:rsidRPr="00BA13EA" w:rsidRDefault="00BA13EA">
            <w:pPr>
              <w:jc w:val="right"/>
              <w:rPr>
                <w:color w:val="000000"/>
              </w:rPr>
            </w:pPr>
            <w:r w:rsidRPr="00BA13EA">
              <w:rPr>
                <w:color w:val="000000"/>
              </w:rPr>
              <w:t>3816,81</w:t>
            </w:r>
          </w:p>
        </w:tc>
        <w:tc>
          <w:tcPr>
            <w:tcW w:w="931" w:type="dxa"/>
            <w:vAlign w:val="center"/>
            <w:hideMark/>
          </w:tcPr>
          <w:p w:rsidR="00BA13EA" w:rsidRPr="00BA13EA" w:rsidRDefault="00BA13EA">
            <w:pPr>
              <w:jc w:val="right"/>
              <w:rPr>
                <w:color w:val="000000"/>
              </w:rPr>
            </w:pPr>
            <w:r w:rsidRPr="00BA13EA">
              <w:rPr>
                <w:color w:val="000000"/>
              </w:rPr>
              <w:t>3969,48</w:t>
            </w:r>
          </w:p>
        </w:tc>
      </w:tr>
      <w:tr w:rsidR="00BA13EA" w:rsidRPr="007669A9" w:rsidTr="00DF0E4F">
        <w:trPr>
          <w:trHeight w:val="407"/>
        </w:trPr>
        <w:tc>
          <w:tcPr>
            <w:tcW w:w="3786" w:type="dxa"/>
            <w:hideMark/>
          </w:tcPr>
          <w:p w:rsidR="00BA13EA" w:rsidRPr="002D3C43" w:rsidRDefault="00BA13EA" w:rsidP="002D3C43">
            <w:pPr>
              <w:rPr>
                <w:bCs/>
                <w:sz w:val="26"/>
                <w:szCs w:val="26"/>
              </w:rPr>
            </w:pPr>
            <w:r w:rsidRPr="002D3C43">
              <w:rPr>
                <w:bCs/>
                <w:sz w:val="26"/>
                <w:szCs w:val="26"/>
              </w:rPr>
              <w:t>МУП "Теплосервис" по населенным пунктам сельских округов, исключая с.</w:t>
            </w:r>
            <w:r>
              <w:rPr>
                <w:bCs/>
                <w:sz w:val="26"/>
                <w:szCs w:val="26"/>
              </w:rPr>
              <w:t xml:space="preserve"> </w:t>
            </w:r>
            <w:r w:rsidRPr="002D3C43">
              <w:rPr>
                <w:bCs/>
                <w:sz w:val="26"/>
                <w:szCs w:val="26"/>
              </w:rPr>
              <w:t xml:space="preserve">Большая Брембола Пономаревского сельского округа </w:t>
            </w:r>
          </w:p>
        </w:tc>
        <w:tc>
          <w:tcPr>
            <w:tcW w:w="931" w:type="dxa"/>
            <w:vAlign w:val="center"/>
            <w:hideMark/>
          </w:tcPr>
          <w:p w:rsidR="00BA13EA" w:rsidRPr="00BA13EA" w:rsidRDefault="00BA13EA">
            <w:pPr>
              <w:jc w:val="right"/>
              <w:rPr>
                <w:color w:val="000000"/>
              </w:rPr>
            </w:pPr>
            <w:r w:rsidRPr="00BA13EA">
              <w:rPr>
                <w:color w:val="000000"/>
              </w:rPr>
              <w:t>4419,17</w:t>
            </w:r>
          </w:p>
        </w:tc>
        <w:tc>
          <w:tcPr>
            <w:tcW w:w="931" w:type="dxa"/>
            <w:vAlign w:val="center"/>
            <w:hideMark/>
          </w:tcPr>
          <w:p w:rsidR="00BA13EA" w:rsidRPr="00BA13EA" w:rsidRDefault="00BA13EA">
            <w:pPr>
              <w:jc w:val="right"/>
              <w:rPr>
                <w:color w:val="000000"/>
              </w:rPr>
            </w:pPr>
            <w:r w:rsidRPr="00BA13EA">
              <w:rPr>
                <w:color w:val="000000"/>
              </w:rPr>
              <w:t>4424,96</w:t>
            </w:r>
          </w:p>
        </w:tc>
        <w:tc>
          <w:tcPr>
            <w:tcW w:w="931" w:type="dxa"/>
            <w:vAlign w:val="center"/>
            <w:hideMark/>
          </w:tcPr>
          <w:p w:rsidR="00BA13EA" w:rsidRPr="00BA13EA" w:rsidRDefault="00BA13EA">
            <w:pPr>
              <w:jc w:val="right"/>
              <w:rPr>
                <w:color w:val="000000"/>
              </w:rPr>
            </w:pPr>
            <w:r w:rsidRPr="00BA13EA">
              <w:rPr>
                <w:color w:val="000000"/>
              </w:rPr>
              <w:t>4133,17</w:t>
            </w:r>
          </w:p>
        </w:tc>
        <w:tc>
          <w:tcPr>
            <w:tcW w:w="931" w:type="dxa"/>
            <w:vAlign w:val="center"/>
            <w:hideMark/>
          </w:tcPr>
          <w:p w:rsidR="00BA13EA" w:rsidRPr="00BA13EA" w:rsidRDefault="00BA13EA">
            <w:pPr>
              <w:jc w:val="right"/>
              <w:rPr>
                <w:color w:val="000000"/>
              </w:rPr>
            </w:pPr>
            <w:r w:rsidRPr="00BA13EA">
              <w:rPr>
                <w:color w:val="000000"/>
              </w:rPr>
              <w:t>3973,99</w:t>
            </w:r>
          </w:p>
        </w:tc>
        <w:tc>
          <w:tcPr>
            <w:tcW w:w="931" w:type="dxa"/>
            <w:vAlign w:val="center"/>
            <w:hideMark/>
          </w:tcPr>
          <w:p w:rsidR="00BA13EA" w:rsidRPr="00BA13EA" w:rsidRDefault="00BA13EA">
            <w:pPr>
              <w:jc w:val="right"/>
              <w:rPr>
                <w:color w:val="000000"/>
              </w:rPr>
            </w:pPr>
            <w:r w:rsidRPr="00BA13EA">
              <w:rPr>
                <w:color w:val="000000"/>
              </w:rPr>
              <w:t>4303,83</w:t>
            </w:r>
          </w:p>
        </w:tc>
        <w:tc>
          <w:tcPr>
            <w:tcW w:w="931" w:type="dxa"/>
            <w:vAlign w:val="center"/>
            <w:hideMark/>
          </w:tcPr>
          <w:p w:rsidR="00BA13EA" w:rsidRPr="00BA13EA" w:rsidRDefault="00BA13EA">
            <w:pPr>
              <w:jc w:val="right"/>
              <w:rPr>
                <w:color w:val="000000"/>
              </w:rPr>
            </w:pPr>
            <w:r w:rsidRPr="00BA13EA">
              <w:rPr>
                <w:color w:val="000000"/>
              </w:rPr>
              <w:t>4454,47</w:t>
            </w:r>
          </w:p>
        </w:tc>
        <w:tc>
          <w:tcPr>
            <w:tcW w:w="931" w:type="dxa"/>
            <w:vAlign w:val="center"/>
            <w:hideMark/>
          </w:tcPr>
          <w:p w:rsidR="00BA13EA" w:rsidRPr="00BA13EA" w:rsidRDefault="00BA13EA">
            <w:pPr>
              <w:jc w:val="right"/>
              <w:rPr>
                <w:color w:val="000000"/>
              </w:rPr>
            </w:pPr>
            <w:r w:rsidRPr="00BA13EA">
              <w:rPr>
                <w:color w:val="000000"/>
              </w:rPr>
              <w:t>4695,01</w:t>
            </w:r>
          </w:p>
        </w:tc>
        <w:tc>
          <w:tcPr>
            <w:tcW w:w="931" w:type="dxa"/>
            <w:vAlign w:val="center"/>
            <w:hideMark/>
          </w:tcPr>
          <w:p w:rsidR="00BA13EA" w:rsidRPr="00BA13EA" w:rsidRDefault="00BA13EA">
            <w:pPr>
              <w:jc w:val="right"/>
              <w:rPr>
                <w:color w:val="000000"/>
              </w:rPr>
            </w:pPr>
            <w:r w:rsidRPr="00BA13EA">
              <w:rPr>
                <w:color w:val="000000"/>
              </w:rPr>
              <w:t>4882,81</w:t>
            </w:r>
          </w:p>
        </w:tc>
        <w:tc>
          <w:tcPr>
            <w:tcW w:w="931" w:type="dxa"/>
            <w:vAlign w:val="center"/>
            <w:hideMark/>
          </w:tcPr>
          <w:p w:rsidR="00BA13EA" w:rsidRPr="00BA13EA" w:rsidRDefault="00BA13EA">
            <w:pPr>
              <w:jc w:val="right"/>
              <w:rPr>
                <w:color w:val="000000"/>
              </w:rPr>
            </w:pPr>
            <w:r w:rsidRPr="00BA13EA">
              <w:rPr>
                <w:color w:val="000000"/>
              </w:rPr>
              <w:t>5078,12</w:t>
            </w:r>
          </w:p>
        </w:tc>
        <w:tc>
          <w:tcPr>
            <w:tcW w:w="931" w:type="dxa"/>
            <w:vAlign w:val="center"/>
            <w:hideMark/>
          </w:tcPr>
          <w:p w:rsidR="00BA13EA" w:rsidRPr="00BA13EA" w:rsidRDefault="00BA13EA">
            <w:pPr>
              <w:jc w:val="right"/>
              <w:rPr>
                <w:color w:val="000000"/>
              </w:rPr>
            </w:pPr>
            <w:r w:rsidRPr="00BA13EA">
              <w:rPr>
                <w:color w:val="000000"/>
              </w:rPr>
              <w:t>5281,24</w:t>
            </w:r>
          </w:p>
        </w:tc>
        <w:tc>
          <w:tcPr>
            <w:tcW w:w="931" w:type="dxa"/>
            <w:vAlign w:val="center"/>
            <w:hideMark/>
          </w:tcPr>
          <w:p w:rsidR="00BA13EA" w:rsidRPr="00BA13EA" w:rsidRDefault="00BA13EA">
            <w:pPr>
              <w:jc w:val="right"/>
              <w:rPr>
                <w:color w:val="000000"/>
              </w:rPr>
            </w:pPr>
            <w:r w:rsidRPr="00BA13EA">
              <w:rPr>
                <w:color w:val="000000"/>
              </w:rPr>
              <w:t>5492,49</w:t>
            </w:r>
          </w:p>
        </w:tc>
        <w:tc>
          <w:tcPr>
            <w:tcW w:w="931" w:type="dxa"/>
            <w:vAlign w:val="center"/>
            <w:hideMark/>
          </w:tcPr>
          <w:p w:rsidR="00BA13EA" w:rsidRPr="00BA13EA" w:rsidRDefault="00BA13EA">
            <w:pPr>
              <w:jc w:val="right"/>
              <w:rPr>
                <w:color w:val="000000"/>
              </w:rPr>
            </w:pPr>
            <w:r w:rsidRPr="00BA13EA">
              <w:rPr>
                <w:color w:val="000000"/>
              </w:rPr>
              <w:t>5712,19</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lastRenderedPageBreak/>
              <w:t>Выработка тепловой энергии, котельной ООО "ЭКОПЕТРОВСК", ООО «ПЭК»</w:t>
            </w:r>
          </w:p>
        </w:tc>
        <w:tc>
          <w:tcPr>
            <w:tcW w:w="931" w:type="dxa"/>
            <w:vAlign w:val="center"/>
            <w:hideMark/>
          </w:tcPr>
          <w:p w:rsidR="00BA13EA" w:rsidRPr="00BA13EA" w:rsidRDefault="00BA13EA">
            <w:pPr>
              <w:jc w:val="right"/>
              <w:rPr>
                <w:color w:val="000000"/>
              </w:rPr>
            </w:pPr>
            <w:r w:rsidRPr="00BA13EA">
              <w:rPr>
                <w:color w:val="000000"/>
              </w:rPr>
              <w:t>1216,81</w:t>
            </w:r>
          </w:p>
        </w:tc>
        <w:tc>
          <w:tcPr>
            <w:tcW w:w="931" w:type="dxa"/>
            <w:vAlign w:val="center"/>
            <w:hideMark/>
          </w:tcPr>
          <w:p w:rsidR="00BA13EA" w:rsidRPr="00BA13EA" w:rsidRDefault="00BA13EA">
            <w:pPr>
              <w:jc w:val="right"/>
              <w:rPr>
                <w:color w:val="000000"/>
              </w:rPr>
            </w:pPr>
            <w:r w:rsidRPr="00BA13EA">
              <w:rPr>
                <w:color w:val="000000"/>
              </w:rPr>
              <w:t>1251,95</w:t>
            </w:r>
          </w:p>
        </w:tc>
        <w:tc>
          <w:tcPr>
            <w:tcW w:w="931" w:type="dxa"/>
            <w:vAlign w:val="center"/>
            <w:hideMark/>
          </w:tcPr>
          <w:p w:rsidR="00BA13EA" w:rsidRPr="00BA13EA" w:rsidRDefault="00BA13EA">
            <w:pPr>
              <w:jc w:val="right"/>
              <w:rPr>
                <w:color w:val="000000"/>
              </w:rPr>
            </w:pPr>
            <w:r w:rsidRPr="00BA13EA">
              <w:rPr>
                <w:color w:val="000000"/>
              </w:rPr>
              <w:t>1244,23</w:t>
            </w:r>
          </w:p>
        </w:tc>
        <w:tc>
          <w:tcPr>
            <w:tcW w:w="931" w:type="dxa"/>
            <w:vAlign w:val="center"/>
            <w:hideMark/>
          </w:tcPr>
          <w:p w:rsidR="00BA13EA" w:rsidRPr="00BA13EA" w:rsidRDefault="00BA13EA">
            <w:pPr>
              <w:jc w:val="right"/>
              <w:rPr>
                <w:color w:val="000000"/>
              </w:rPr>
            </w:pPr>
            <w:r w:rsidRPr="00BA13EA">
              <w:rPr>
                <w:color w:val="000000"/>
              </w:rPr>
              <w:t>1293,67</w:t>
            </w:r>
          </w:p>
        </w:tc>
        <w:tc>
          <w:tcPr>
            <w:tcW w:w="931" w:type="dxa"/>
            <w:vAlign w:val="center"/>
            <w:hideMark/>
          </w:tcPr>
          <w:p w:rsidR="00BA13EA" w:rsidRPr="00BA13EA" w:rsidRDefault="00BA13EA">
            <w:pPr>
              <w:jc w:val="right"/>
              <w:rPr>
                <w:color w:val="000000"/>
              </w:rPr>
            </w:pPr>
            <w:r w:rsidRPr="00BA13EA">
              <w:rPr>
                <w:color w:val="000000"/>
              </w:rPr>
              <w:t>1401,04</w:t>
            </w:r>
          </w:p>
        </w:tc>
        <w:tc>
          <w:tcPr>
            <w:tcW w:w="931" w:type="dxa"/>
            <w:vAlign w:val="center"/>
            <w:hideMark/>
          </w:tcPr>
          <w:p w:rsidR="00BA13EA" w:rsidRPr="00BA13EA" w:rsidRDefault="00BA13EA">
            <w:pPr>
              <w:jc w:val="right"/>
              <w:rPr>
                <w:color w:val="000000"/>
              </w:rPr>
            </w:pPr>
            <w:r w:rsidRPr="00BA13EA">
              <w:rPr>
                <w:color w:val="000000"/>
              </w:rPr>
              <w:t>1450,08</w:t>
            </w:r>
          </w:p>
        </w:tc>
        <w:tc>
          <w:tcPr>
            <w:tcW w:w="931" w:type="dxa"/>
            <w:vAlign w:val="center"/>
            <w:hideMark/>
          </w:tcPr>
          <w:p w:rsidR="00BA13EA" w:rsidRPr="00BA13EA" w:rsidRDefault="00BA13EA">
            <w:pPr>
              <w:jc w:val="right"/>
              <w:rPr>
                <w:color w:val="000000"/>
              </w:rPr>
            </w:pPr>
            <w:r w:rsidRPr="00BA13EA">
              <w:rPr>
                <w:color w:val="000000"/>
              </w:rPr>
              <w:t>1528,39</w:t>
            </w:r>
          </w:p>
        </w:tc>
        <w:tc>
          <w:tcPr>
            <w:tcW w:w="931" w:type="dxa"/>
            <w:vAlign w:val="center"/>
            <w:hideMark/>
          </w:tcPr>
          <w:p w:rsidR="00BA13EA" w:rsidRPr="00BA13EA" w:rsidRDefault="00BA13EA">
            <w:pPr>
              <w:jc w:val="right"/>
              <w:rPr>
                <w:color w:val="000000"/>
              </w:rPr>
            </w:pPr>
            <w:r w:rsidRPr="00BA13EA">
              <w:rPr>
                <w:color w:val="000000"/>
              </w:rPr>
              <w:t>1589,52</w:t>
            </w:r>
          </w:p>
        </w:tc>
        <w:tc>
          <w:tcPr>
            <w:tcW w:w="931" w:type="dxa"/>
            <w:vAlign w:val="center"/>
            <w:hideMark/>
          </w:tcPr>
          <w:p w:rsidR="00BA13EA" w:rsidRPr="00BA13EA" w:rsidRDefault="00BA13EA">
            <w:pPr>
              <w:jc w:val="right"/>
              <w:rPr>
                <w:color w:val="000000"/>
              </w:rPr>
            </w:pPr>
            <w:r w:rsidRPr="00BA13EA">
              <w:rPr>
                <w:color w:val="000000"/>
              </w:rPr>
              <w:t>1653,10</w:t>
            </w:r>
          </w:p>
        </w:tc>
        <w:tc>
          <w:tcPr>
            <w:tcW w:w="931" w:type="dxa"/>
            <w:vAlign w:val="center"/>
            <w:hideMark/>
          </w:tcPr>
          <w:p w:rsidR="00BA13EA" w:rsidRPr="00BA13EA" w:rsidRDefault="00BA13EA">
            <w:pPr>
              <w:jc w:val="right"/>
              <w:rPr>
                <w:color w:val="000000"/>
              </w:rPr>
            </w:pPr>
            <w:r w:rsidRPr="00BA13EA">
              <w:rPr>
                <w:color w:val="000000"/>
              </w:rPr>
              <w:t>1719,23</w:t>
            </w:r>
          </w:p>
        </w:tc>
        <w:tc>
          <w:tcPr>
            <w:tcW w:w="931" w:type="dxa"/>
            <w:vAlign w:val="center"/>
            <w:hideMark/>
          </w:tcPr>
          <w:p w:rsidR="00BA13EA" w:rsidRPr="00BA13EA" w:rsidRDefault="00BA13EA">
            <w:pPr>
              <w:jc w:val="right"/>
              <w:rPr>
                <w:color w:val="000000"/>
              </w:rPr>
            </w:pPr>
            <w:r w:rsidRPr="00BA13EA">
              <w:rPr>
                <w:color w:val="000000"/>
              </w:rPr>
              <w:t>1787,99</w:t>
            </w:r>
          </w:p>
        </w:tc>
        <w:tc>
          <w:tcPr>
            <w:tcW w:w="931" w:type="dxa"/>
            <w:vAlign w:val="center"/>
            <w:hideMark/>
          </w:tcPr>
          <w:p w:rsidR="00BA13EA" w:rsidRPr="00BA13EA" w:rsidRDefault="00BA13EA">
            <w:pPr>
              <w:jc w:val="right"/>
              <w:rPr>
                <w:color w:val="000000"/>
              </w:rPr>
            </w:pPr>
            <w:r w:rsidRPr="00BA13EA">
              <w:rPr>
                <w:color w:val="000000"/>
              </w:rPr>
              <w:t>1859,51</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Передача тепловой энергии, теплоносителя МУП "Теплосервис"</w:t>
            </w:r>
          </w:p>
        </w:tc>
        <w:tc>
          <w:tcPr>
            <w:tcW w:w="931" w:type="dxa"/>
            <w:vAlign w:val="center"/>
            <w:hideMark/>
          </w:tcPr>
          <w:p w:rsidR="00BA13EA" w:rsidRPr="00BA13EA" w:rsidRDefault="00BA13EA">
            <w:pPr>
              <w:jc w:val="right"/>
              <w:rPr>
                <w:color w:val="000000"/>
              </w:rPr>
            </w:pPr>
            <w:r w:rsidRPr="00BA13EA">
              <w:rPr>
                <w:color w:val="000000"/>
              </w:rPr>
              <w:t>687,20</w:t>
            </w:r>
          </w:p>
        </w:tc>
        <w:tc>
          <w:tcPr>
            <w:tcW w:w="931" w:type="dxa"/>
            <w:vAlign w:val="center"/>
            <w:hideMark/>
          </w:tcPr>
          <w:p w:rsidR="00BA13EA" w:rsidRPr="00BA13EA" w:rsidRDefault="00BA13EA">
            <w:pPr>
              <w:jc w:val="right"/>
              <w:rPr>
                <w:color w:val="000000"/>
              </w:rPr>
            </w:pPr>
            <w:r w:rsidRPr="00BA13EA">
              <w:rPr>
                <w:color w:val="000000"/>
              </w:rPr>
              <w:t>718,34</w:t>
            </w:r>
          </w:p>
        </w:tc>
        <w:tc>
          <w:tcPr>
            <w:tcW w:w="931" w:type="dxa"/>
            <w:vAlign w:val="center"/>
            <w:hideMark/>
          </w:tcPr>
          <w:p w:rsidR="00BA13EA" w:rsidRPr="00BA13EA" w:rsidRDefault="00BA13EA">
            <w:pPr>
              <w:jc w:val="right"/>
              <w:rPr>
                <w:color w:val="000000"/>
              </w:rPr>
            </w:pPr>
            <w:r w:rsidRPr="00BA13EA">
              <w:rPr>
                <w:color w:val="000000"/>
              </w:rPr>
              <w:t>782,68</w:t>
            </w:r>
          </w:p>
        </w:tc>
        <w:tc>
          <w:tcPr>
            <w:tcW w:w="931" w:type="dxa"/>
            <w:vAlign w:val="center"/>
            <w:hideMark/>
          </w:tcPr>
          <w:p w:rsidR="00BA13EA" w:rsidRPr="00BA13EA" w:rsidRDefault="00BA13EA">
            <w:pPr>
              <w:jc w:val="right"/>
              <w:rPr>
                <w:color w:val="000000"/>
              </w:rPr>
            </w:pPr>
            <w:r w:rsidRPr="00BA13EA">
              <w:rPr>
                <w:color w:val="000000"/>
              </w:rPr>
              <w:t>854,68</w:t>
            </w:r>
          </w:p>
        </w:tc>
        <w:tc>
          <w:tcPr>
            <w:tcW w:w="931" w:type="dxa"/>
            <w:vAlign w:val="center"/>
            <w:hideMark/>
          </w:tcPr>
          <w:p w:rsidR="00BA13EA" w:rsidRPr="00BA13EA" w:rsidRDefault="00BA13EA">
            <w:pPr>
              <w:jc w:val="right"/>
              <w:rPr>
                <w:color w:val="000000"/>
              </w:rPr>
            </w:pPr>
            <w:r w:rsidRPr="00BA13EA">
              <w:rPr>
                <w:color w:val="000000"/>
              </w:rPr>
              <w:t>925,62</w:t>
            </w:r>
          </w:p>
        </w:tc>
        <w:tc>
          <w:tcPr>
            <w:tcW w:w="931" w:type="dxa"/>
            <w:vAlign w:val="center"/>
            <w:hideMark/>
          </w:tcPr>
          <w:p w:rsidR="00BA13EA" w:rsidRPr="00BA13EA" w:rsidRDefault="00BA13EA">
            <w:pPr>
              <w:jc w:val="right"/>
              <w:rPr>
                <w:color w:val="000000"/>
              </w:rPr>
            </w:pPr>
            <w:r w:rsidRPr="00BA13EA">
              <w:rPr>
                <w:color w:val="000000"/>
              </w:rPr>
              <w:t>958,02</w:t>
            </w:r>
          </w:p>
        </w:tc>
        <w:tc>
          <w:tcPr>
            <w:tcW w:w="931" w:type="dxa"/>
            <w:vAlign w:val="center"/>
            <w:hideMark/>
          </w:tcPr>
          <w:p w:rsidR="00BA13EA" w:rsidRPr="00BA13EA" w:rsidRDefault="00BA13EA">
            <w:pPr>
              <w:jc w:val="right"/>
              <w:rPr>
                <w:color w:val="000000"/>
              </w:rPr>
            </w:pPr>
            <w:r w:rsidRPr="00BA13EA">
              <w:rPr>
                <w:color w:val="000000"/>
              </w:rPr>
              <w:t>1009,75</w:t>
            </w:r>
          </w:p>
        </w:tc>
        <w:tc>
          <w:tcPr>
            <w:tcW w:w="931" w:type="dxa"/>
            <w:vAlign w:val="center"/>
            <w:hideMark/>
          </w:tcPr>
          <w:p w:rsidR="00BA13EA" w:rsidRPr="00BA13EA" w:rsidRDefault="00BA13EA">
            <w:pPr>
              <w:jc w:val="right"/>
              <w:rPr>
                <w:color w:val="000000"/>
              </w:rPr>
            </w:pPr>
            <w:r w:rsidRPr="00BA13EA">
              <w:rPr>
                <w:color w:val="000000"/>
              </w:rPr>
              <w:t>1050,14</w:t>
            </w:r>
          </w:p>
        </w:tc>
        <w:tc>
          <w:tcPr>
            <w:tcW w:w="931" w:type="dxa"/>
            <w:vAlign w:val="center"/>
            <w:hideMark/>
          </w:tcPr>
          <w:p w:rsidR="00BA13EA" w:rsidRPr="00BA13EA" w:rsidRDefault="00BA13EA">
            <w:pPr>
              <w:jc w:val="right"/>
              <w:rPr>
                <w:color w:val="000000"/>
              </w:rPr>
            </w:pPr>
            <w:r w:rsidRPr="00BA13EA">
              <w:rPr>
                <w:color w:val="000000"/>
              </w:rPr>
              <w:t>1092,14</w:t>
            </w:r>
          </w:p>
        </w:tc>
        <w:tc>
          <w:tcPr>
            <w:tcW w:w="931" w:type="dxa"/>
            <w:vAlign w:val="center"/>
            <w:hideMark/>
          </w:tcPr>
          <w:p w:rsidR="00BA13EA" w:rsidRPr="00BA13EA" w:rsidRDefault="00BA13EA">
            <w:pPr>
              <w:jc w:val="right"/>
              <w:rPr>
                <w:color w:val="000000"/>
              </w:rPr>
            </w:pPr>
            <w:r w:rsidRPr="00BA13EA">
              <w:rPr>
                <w:color w:val="000000"/>
              </w:rPr>
              <w:t>1135,83</w:t>
            </w:r>
          </w:p>
        </w:tc>
        <w:tc>
          <w:tcPr>
            <w:tcW w:w="931" w:type="dxa"/>
            <w:vAlign w:val="center"/>
            <w:hideMark/>
          </w:tcPr>
          <w:p w:rsidR="00BA13EA" w:rsidRPr="00BA13EA" w:rsidRDefault="00BA13EA">
            <w:pPr>
              <w:jc w:val="right"/>
              <w:rPr>
                <w:color w:val="000000"/>
              </w:rPr>
            </w:pPr>
            <w:r w:rsidRPr="00BA13EA">
              <w:rPr>
                <w:color w:val="000000"/>
              </w:rPr>
              <w:t>1181,26</w:t>
            </w:r>
          </w:p>
        </w:tc>
        <w:tc>
          <w:tcPr>
            <w:tcW w:w="931" w:type="dxa"/>
            <w:vAlign w:val="center"/>
            <w:hideMark/>
          </w:tcPr>
          <w:p w:rsidR="00BA13EA" w:rsidRPr="00BA13EA" w:rsidRDefault="00BA13EA">
            <w:pPr>
              <w:jc w:val="right"/>
              <w:rPr>
                <w:color w:val="000000"/>
              </w:rPr>
            </w:pPr>
            <w:r w:rsidRPr="00BA13EA">
              <w:rPr>
                <w:color w:val="000000"/>
              </w:rPr>
              <w:t>1228,51</w:t>
            </w:r>
          </w:p>
        </w:tc>
      </w:tr>
      <w:tr w:rsidR="002D3C43" w:rsidRPr="007669A9" w:rsidTr="00DF0E4F">
        <w:trPr>
          <w:trHeight w:val="300"/>
        </w:trPr>
        <w:tc>
          <w:tcPr>
            <w:tcW w:w="14958" w:type="dxa"/>
            <w:gridSpan w:val="13"/>
            <w:vMerge w:val="restart"/>
            <w:hideMark/>
          </w:tcPr>
          <w:p w:rsidR="002D3C43" w:rsidRPr="002D3C43" w:rsidRDefault="002D3C43" w:rsidP="002D3C43">
            <w:pPr>
              <w:jc w:val="center"/>
              <w:rPr>
                <w:bCs/>
                <w:sz w:val="26"/>
                <w:szCs w:val="26"/>
              </w:rPr>
            </w:pPr>
            <w:r w:rsidRPr="002D3C43">
              <w:rPr>
                <w:bCs/>
                <w:sz w:val="26"/>
                <w:szCs w:val="26"/>
              </w:rPr>
              <w:t>Среднегодовые тарифы на услуги водоснабжения, руб./куб.м.</w:t>
            </w:r>
          </w:p>
        </w:tc>
      </w:tr>
      <w:tr w:rsidR="002D3C43" w:rsidRPr="007669A9" w:rsidTr="00DF0E4F">
        <w:trPr>
          <w:trHeight w:val="300"/>
        </w:trPr>
        <w:tc>
          <w:tcPr>
            <w:tcW w:w="14958" w:type="dxa"/>
            <w:gridSpan w:val="13"/>
            <w:vMerge/>
            <w:hideMark/>
          </w:tcPr>
          <w:p w:rsidR="002D3C43" w:rsidRPr="007669A9" w:rsidRDefault="002D3C43" w:rsidP="002D3C43">
            <w:pPr>
              <w:jc w:val="center"/>
              <w:rPr>
                <w:b/>
                <w:bCs/>
              </w:rPr>
            </w:pP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Питьевая холодная вода МУП «Сервис», МУП «Комплекс» в границах населенного пункта г.Переславль-Залесский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23,37</w:t>
            </w:r>
          </w:p>
        </w:tc>
        <w:tc>
          <w:tcPr>
            <w:tcW w:w="931" w:type="dxa"/>
            <w:vAlign w:val="center"/>
            <w:hideMark/>
          </w:tcPr>
          <w:p w:rsidR="00DF0E4F" w:rsidRPr="00DF0E4F" w:rsidRDefault="00DF0E4F" w:rsidP="002963C1">
            <w:pPr>
              <w:jc w:val="center"/>
              <w:rPr>
                <w:color w:val="000000"/>
              </w:rPr>
            </w:pPr>
            <w:r w:rsidRPr="00DF0E4F">
              <w:rPr>
                <w:color w:val="000000"/>
              </w:rPr>
              <w:t>23,85</w:t>
            </w:r>
          </w:p>
        </w:tc>
        <w:tc>
          <w:tcPr>
            <w:tcW w:w="931" w:type="dxa"/>
            <w:vAlign w:val="center"/>
            <w:hideMark/>
          </w:tcPr>
          <w:p w:rsidR="00DF0E4F" w:rsidRPr="00DF0E4F" w:rsidRDefault="00DF0E4F" w:rsidP="002963C1">
            <w:pPr>
              <w:jc w:val="center"/>
              <w:rPr>
                <w:color w:val="000000"/>
              </w:rPr>
            </w:pPr>
            <w:r w:rsidRPr="00DF0E4F">
              <w:rPr>
                <w:color w:val="000000"/>
              </w:rPr>
              <w:t>23,63</w:t>
            </w:r>
          </w:p>
        </w:tc>
        <w:tc>
          <w:tcPr>
            <w:tcW w:w="931" w:type="dxa"/>
            <w:vAlign w:val="center"/>
            <w:hideMark/>
          </w:tcPr>
          <w:p w:rsidR="00DF0E4F" w:rsidRPr="00DF0E4F" w:rsidRDefault="00DF0E4F" w:rsidP="002963C1">
            <w:pPr>
              <w:jc w:val="center"/>
              <w:rPr>
                <w:color w:val="000000"/>
              </w:rPr>
            </w:pPr>
            <w:r w:rsidRPr="00DF0E4F">
              <w:rPr>
                <w:color w:val="000000"/>
              </w:rPr>
              <w:t>31,87</w:t>
            </w:r>
          </w:p>
        </w:tc>
        <w:tc>
          <w:tcPr>
            <w:tcW w:w="931" w:type="dxa"/>
            <w:vAlign w:val="center"/>
            <w:hideMark/>
          </w:tcPr>
          <w:p w:rsidR="00DF0E4F" w:rsidRPr="00DF0E4F" w:rsidRDefault="00DF0E4F" w:rsidP="002963C1">
            <w:pPr>
              <w:jc w:val="center"/>
              <w:rPr>
                <w:color w:val="000000"/>
              </w:rPr>
            </w:pPr>
            <w:r w:rsidRPr="00DF0E4F">
              <w:rPr>
                <w:color w:val="000000"/>
              </w:rPr>
              <w:t>34,52</w:t>
            </w:r>
          </w:p>
        </w:tc>
        <w:tc>
          <w:tcPr>
            <w:tcW w:w="931" w:type="dxa"/>
            <w:vAlign w:val="center"/>
            <w:hideMark/>
          </w:tcPr>
          <w:p w:rsidR="00DF0E4F" w:rsidRPr="00DF0E4F" w:rsidRDefault="00DF0E4F" w:rsidP="002963C1">
            <w:pPr>
              <w:jc w:val="center"/>
              <w:rPr>
                <w:color w:val="000000"/>
              </w:rPr>
            </w:pPr>
            <w:r w:rsidRPr="00DF0E4F">
              <w:rPr>
                <w:color w:val="000000"/>
              </w:rPr>
              <w:t>35,72</w:t>
            </w:r>
          </w:p>
        </w:tc>
        <w:tc>
          <w:tcPr>
            <w:tcW w:w="931" w:type="dxa"/>
            <w:vAlign w:val="center"/>
            <w:hideMark/>
          </w:tcPr>
          <w:p w:rsidR="00DF0E4F" w:rsidRPr="00DF0E4F" w:rsidRDefault="00DF0E4F" w:rsidP="002963C1">
            <w:pPr>
              <w:jc w:val="center"/>
              <w:rPr>
                <w:color w:val="000000"/>
              </w:rPr>
            </w:pPr>
            <w:r w:rsidRPr="00DF0E4F">
              <w:rPr>
                <w:color w:val="000000"/>
              </w:rPr>
              <w:t>37,65</w:t>
            </w:r>
          </w:p>
        </w:tc>
        <w:tc>
          <w:tcPr>
            <w:tcW w:w="931" w:type="dxa"/>
            <w:vAlign w:val="center"/>
            <w:hideMark/>
          </w:tcPr>
          <w:p w:rsidR="00DF0E4F" w:rsidRPr="00DF0E4F" w:rsidRDefault="00DF0E4F" w:rsidP="002963C1">
            <w:pPr>
              <w:jc w:val="center"/>
              <w:rPr>
                <w:color w:val="000000"/>
              </w:rPr>
            </w:pPr>
            <w:r w:rsidRPr="00DF0E4F">
              <w:rPr>
                <w:color w:val="000000"/>
              </w:rPr>
              <w:t>39,16</w:t>
            </w:r>
          </w:p>
        </w:tc>
        <w:tc>
          <w:tcPr>
            <w:tcW w:w="931" w:type="dxa"/>
            <w:vAlign w:val="center"/>
            <w:hideMark/>
          </w:tcPr>
          <w:p w:rsidR="00DF0E4F" w:rsidRPr="00DF0E4F" w:rsidRDefault="00DF0E4F" w:rsidP="002963C1">
            <w:pPr>
              <w:jc w:val="center"/>
              <w:rPr>
                <w:color w:val="000000"/>
              </w:rPr>
            </w:pPr>
            <w:r w:rsidRPr="00DF0E4F">
              <w:rPr>
                <w:color w:val="000000"/>
              </w:rPr>
              <w:t>40,72</w:t>
            </w:r>
          </w:p>
        </w:tc>
        <w:tc>
          <w:tcPr>
            <w:tcW w:w="931" w:type="dxa"/>
            <w:vAlign w:val="center"/>
            <w:hideMark/>
          </w:tcPr>
          <w:p w:rsidR="00DF0E4F" w:rsidRPr="00DF0E4F" w:rsidRDefault="00DF0E4F" w:rsidP="002963C1">
            <w:pPr>
              <w:jc w:val="center"/>
              <w:rPr>
                <w:color w:val="000000"/>
              </w:rPr>
            </w:pPr>
            <w:r w:rsidRPr="00DF0E4F">
              <w:rPr>
                <w:color w:val="000000"/>
              </w:rPr>
              <w:t>42,35</w:t>
            </w:r>
          </w:p>
        </w:tc>
        <w:tc>
          <w:tcPr>
            <w:tcW w:w="931" w:type="dxa"/>
            <w:vAlign w:val="center"/>
            <w:hideMark/>
          </w:tcPr>
          <w:p w:rsidR="00DF0E4F" w:rsidRPr="00DF0E4F" w:rsidRDefault="00DF0E4F" w:rsidP="002963C1">
            <w:pPr>
              <w:jc w:val="center"/>
              <w:rPr>
                <w:color w:val="000000"/>
              </w:rPr>
            </w:pPr>
            <w:r w:rsidRPr="00DF0E4F">
              <w:rPr>
                <w:color w:val="000000"/>
              </w:rPr>
              <w:t>44,05</w:t>
            </w:r>
          </w:p>
        </w:tc>
        <w:tc>
          <w:tcPr>
            <w:tcW w:w="931" w:type="dxa"/>
            <w:vAlign w:val="center"/>
            <w:hideMark/>
          </w:tcPr>
          <w:p w:rsidR="00DF0E4F" w:rsidRPr="00DF0E4F" w:rsidRDefault="00DF0E4F" w:rsidP="002963C1">
            <w:pPr>
              <w:jc w:val="center"/>
              <w:rPr>
                <w:color w:val="000000"/>
              </w:rPr>
            </w:pPr>
            <w:r w:rsidRPr="00DF0E4F">
              <w:rPr>
                <w:color w:val="000000"/>
              </w:rPr>
              <w:t>45,81</w:t>
            </w: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Питьевая холодная вода МУП «Сервис», МУП «ЖКХ» в границах сельских округов городской округ г.Переславль-Залесский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55,07</w:t>
            </w:r>
          </w:p>
        </w:tc>
        <w:tc>
          <w:tcPr>
            <w:tcW w:w="931" w:type="dxa"/>
            <w:vAlign w:val="center"/>
            <w:hideMark/>
          </w:tcPr>
          <w:p w:rsidR="00DF0E4F" w:rsidRPr="00DF0E4F" w:rsidRDefault="00DF0E4F" w:rsidP="002963C1">
            <w:pPr>
              <w:jc w:val="center"/>
              <w:rPr>
                <w:color w:val="000000"/>
              </w:rPr>
            </w:pPr>
            <w:r w:rsidRPr="00DF0E4F">
              <w:rPr>
                <w:color w:val="000000"/>
              </w:rPr>
              <w:t>57,84</w:t>
            </w:r>
          </w:p>
        </w:tc>
        <w:tc>
          <w:tcPr>
            <w:tcW w:w="931" w:type="dxa"/>
            <w:vAlign w:val="center"/>
            <w:hideMark/>
          </w:tcPr>
          <w:p w:rsidR="00DF0E4F" w:rsidRPr="00DF0E4F" w:rsidRDefault="00DF0E4F" w:rsidP="002963C1">
            <w:pPr>
              <w:jc w:val="center"/>
              <w:rPr>
                <w:color w:val="000000"/>
              </w:rPr>
            </w:pPr>
            <w:r w:rsidRPr="00DF0E4F">
              <w:rPr>
                <w:color w:val="000000"/>
              </w:rPr>
              <w:t>57,35</w:t>
            </w:r>
          </w:p>
        </w:tc>
        <w:tc>
          <w:tcPr>
            <w:tcW w:w="931" w:type="dxa"/>
            <w:vAlign w:val="center"/>
            <w:hideMark/>
          </w:tcPr>
          <w:p w:rsidR="00DF0E4F" w:rsidRPr="00DF0E4F" w:rsidRDefault="00DF0E4F" w:rsidP="002963C1">
            <w:pPr>
              <w:jc w:val="center"/>
              <w:rPr>
                <w:color w:val="000000"/>
              </w:rPr>
            </w:pPr>
            <w:r w:rsidRPr="00DF0E4F">
              <w:rPr>
                <w:color w:val="000000"/>
              </w:rPr>
              <w:t>61,18</w:t>
            </w:r>
          </w:p>
        </w:tc>
        <w:tc>
          <w:tcPr>
            <w:tcW w:w="931" w:type="dxa"/>
            <w:vAlign w:val="center"/>
            <w:hideMark/>
          </w:tcPr>
          <w:p w:rsidR="00DF0E4F" w:rsidRPr="00DF0E4F" w:rsidRDefault="00DF0E4F" w:rsidP="002963C1">
            <w:pPr>
              <w:jc w:val="center"/>
              <w:rPr>
                <w:color w:val="000000"/>
              </w:rPr>
            </w:pPr>
            <w:r w:rsidRPr="00DF0E4F">
              <w:rPr>
                <w:color w:val="000000"/>
              </w:rPr>
              <w:t>66,26</w:t>
            </w:r>
          </w:p>
        </w:tc>
        <w:tc>
          <w:tcPr>
            <w:tcW w:w="931" w:type="dxa"/>
            <w:vAlign w:val="center"/>
            <w:hideMark/>
          </w:tcPr>
          <w:p w:rsidR="00DF0E4F" w:rsidRPr="00DF0E4F" w:rsidRDefault="00DF0E4F" w:rsidP="002963C1">
            <w:pPr>
              <w:jc w:val="center"/>
              <w:rPr>
                <w:color w:val="000000"/>
              </w:rPr>
            </w:pPr>
            <w:r w:rsidRPr="00DF0E4F">
              <w:rPr>
                <w:color w:val="000000"/>
              </w:rPr>
              <w:t>68,58</w:t>
            </w:r>
          </w:p>
        </w:tc>
        <w:tc>
          <w:tcPr>
            <w:tcW w:w="931" w:type="dxa"/>
            <w:vAlign w:val="center"/>
            <w:hideMark/>
          </w:tcPr>
          <w:p w:rsidR="00DF0E4F" w:rsidRPr="00DF0E4F" w:rsidRDefault="00DF0E4F" w:rsidP="002963C1">
            <w:pPr>
              <w:jc w:val="center"/>
              <w:rPr>
                <w:color w:val="000000"/>
              </w:rPr>
            </w:pPr>
            <w:r w:rsidRPr="00DF0E4F">
              <w:rPr>
                <w:color w:val="000000"/>
              </w:rPr>
              <w:t>72,28</w:t>
            </w:r>
          </w:p>
        </w:tc>
        <w:tc>
          <w:tcPr>
            <w:tcW w:w="931" w:type="dxa"/>
            <w:vAlign w:val="center"/>
            <w:hideMark/>
          </w:tcPr>
          <w:p w:rsidR="00DF0E4F" w:rsidRPr="00DF0E4F" w:rsidRDefault="00DF0E4F" w:rsidP="002963C1">
            <w:pPr>
              <w:jc w:val="center"/>
              <w:rPr>
                <w:color w:val="000000"/>
              </w:rPr>
            </w:pPr>
            <w:r w:rsidRPr="00DF0E4F">
              <w:rPr>
                <w:color w:val="000000"/>
              </w:rPr>
              <w:t>75,17</w:t>
            </w:r>
          </w:p>
        </w:tc>
        <w:tc>
          <w:tcPr>
            <w:tcW w:w="931" w:type="dxa"/>
            <w:vAlign w:val="center"/>
            <w:hideMark/>
          </w:tcPr>
          <w:p w:rsidR="00DF0E4F" w:rsidRPr="00DF0E4F" w:rsidRDefault="00DF0E4F" w:rsidP="002963C1">
            <w:pPr>
              <w:jc w:val="center"/>
              <w:rPr>
                <w:color w:val="000000"/>
              </w:rPr>
            </w:pPr>
            <w:r w:rsidRPr="00DF0E4F">
              <w:rPr>
                <w:color w:val="000000"/>
              </w:rPr>
              <w:t>78,18</w:t>
            </w:r>
          </w:p>
        </w:tc>
        <w:tc>
          <w:tcPr>
            <w:tcW w:w="931" w:type="dxa"/>
            <w:vAlign w:val="center"/>
            <w:hideMark/>
          </w:tcPr>
          <w:p w:rsidR="00DF0E4F" w:rsidRPr="00DF0E4F" w:rsidRDefault="00DF0E4F" w:rsidP="002963C1">
            <w:pPr>
              <w:jc w:val="center"/>
              <w:rPr>
                <w:color w:val="000000"/>
              </w:rPr>
            </w:pPr>
            <w:r w:rsidRPr="00DF0E4F">
              <w:rPr>
                <w:color w:val="000000"/>
              </w:rPr>
              <w:t>81,31</w:t>
            </w:r>
          </w:p>
        </w:tc>
        <w:tc>
          <w:tcPr>
            <w:tcW w:w="931" w:type="dxa"/>
            <w:vAlign w:val="center"/>
            <w:hideMark/>
          </w:tcPr>
          <w:p w:rsidR="00DF0E4F" w:rsidRPr="00DF0E4F" w:rsidRDefault="00DF0E4F" w:rsidP="002963C1">
            <w:pPr>
              <w:jc w:val="center"/>
              <w:rPr>
                <w:color w:val="000000"/>
              </w:rPr>
            </w:pPr>
            <w:r w:rsidRPr="00DF0E4F">
              <w:rPr>
                <w:color w:val="000000"/>
              </w:rPr>
              <w:t>84,56</w:t>
            </w:r>
          </w:p>
        </w:tc>
        <w:tc>
          <w:tcPr>
            <w:tcW w:w="931" w:type="dxa"/>
            <w:vAlign w:val="center"/>
            <w:hideMark/>
          </w:tcPr>
          <w:p w:rsidR="00DF0E4F" w:rsidRPr="00DF0E4F" w:rsidRDefault="00DF0E4F" w:rsidP="002963C1">
            <w:pPr>
              <w:jc w:val="center"/>
              <w:rPr>
                <w:color w:val="000000"/>
              </w:rPr>
            </w:pPr>
            <w:r w:rsidRPr="00DF0E4F">
              <w:rPr>
                <w:color w:val="000000"/>
              </w:rPr>
              <w:t>87,94</w:t>
            </w:r>
          </w:p>
        </w:tc>
      </w:tr>
      <w:tr w:rsidR="002D3C43" w:rsidRPr="007669A9" w:rsidTr="00DF0E4F">
        <w:trPr>
          <w:trHeight w:val="300"/>
        </w:trPr>
        <w:tc>
          <w:tcPr>
            <w:tcW w:w="14958" w:type="dxa"/>
            <w:gridSpan w:val="13"/>
            <w:vMerge w:val="restart"/>
            <w:hideMark/>
          </w:tcPr>
          <w:p w:rsidR="002D3C43" w:rsidRPr="002D3C43" w:rsidRDefault="002D3C43" w:rsidP="002D3C43">
            <w:pPr>
              <w:jc w:val="center"/>
              <w:rPr>
                <w:bCs/>
                <w:sz w:val="26"/>
                <w:szCs w:val="26"/>
              </w:rPr>
            </w:pPr>
            <w:r w:rsidRPr="002D3C43">
              <w:rPr>
                <w:bCs/>
                <w:sz w:val="26"/>
                <w:szCs w:val="26"/>
              </w:rPr>
              <w:t>Среднегодовые тарифы на услуги водоотведения, руб./куб.м.</w:t>
            </w:r>
          </w:p>
        </w:tc>
      </w:tr>
      <w:tr w:rsidR="002D3C43" w:rsidRPr="007669A9" w:rsidTr="00DF0E4F">
        <w:trPr>
          <w:trHeight w:val="300"/>
        </w:trPr>
        <w:tc>
          <w:tcPr>
            <w:tcW w:w="14958" w:type="dxa"/>
            <w:gridSpan w:val="13"/>
            <w:vMerge/>
            <w:hideMark/>
          </w:tcPr>
          <w:p w:rsidR="002D3C43" w:rsidRPr="007669A9" w:rsidRDefault="002D3C43" w:rsidP="002D3C43">
            <w:pPr>
              <w:jc w:val="center"/>
              <w:rPr>
                <w:b/>
                <w:bCs/>
              </w:rPr>
            </w:pP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Водоотведение МУП «Сервис», МУП «Комплекс» в границах населенного пункта г.Переславль-Залесский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57,00</w:t>
            </w:r>
          </w:p>
        </w:tc>
        <w:tc>
          <w:tcPr>
            <w:tcW w:w="931" w:type="dxa"/>
            <w:vAlign w:val="center"/>
            <w:hideMark/>
          </w:tcPr>
          <w:p w:rsidR="00DF0E4F" w:rsidRPr="00DF0E4F" w:rsidRDefault="00DF0E4F" w:rsidP="002963C1">
            <w:pPr>
              <w:jc w:val="center"/>
              <w:rPr>
                <w:color w:val="000000"/>
              </w:rPr>
            </w:pPr>
            <w:r w:rsidRPr="00DF0E4F">
              <w:rPr>
                <w:color w:val="000000"/>
              </w:rPr>
              <w:t>59,53</w:t>
            </w:r>
          </w:p>
        </w:tc>
        <w:tc>
          <w:tcPr>
            <w:tcW w:w="931" w:type="dxa"/>
            <w:vAlign w:val="center"/>
            <w:hideMark/>
          </w:tcPr>
          <w:p w:rsidR="00DF0E4F" w:rsidRPr="00DF0E4F" w:rsidRDefault="00DF0E4F" w:rsidP="002963C1">
            <w:pPr>
              <w:jc w:val="center"/>
              <w:rPr>
                <w:color w:val="000000"/>
              </w:rPr>
            </w:pPr>
            <w:r w:rsidRPr="00DF0E4F">
              <w:rPr>
                <w:color w:val="000000"/>
              </w:rPr>
              <w:t>57,84</w:t>
            </w:r>
          </w:p>
        </w:tc>
        <w:tc>
          <w:tcPr>
            <w:tcW w:w="931" w:type="dxa"/>
            <w:vAlign w:val="center"/>
            <w:hideMark/>
          </w:tcPr>
          <w:p w:rsidR="00DF0E4F" w:rsidRPr="00DF0E4F" w:rsidRDefault="00DF0E4F" w:rsidP="002963C1">
            <w:pPr>
              <w:jc w:val="center"/>
              <w:rPr>
                <w:color w:val="000000"/>
              </w:rPr>
            </w:pPr>
            <w:r w:rsidRPr="00DF0E4F">
              <w:rPr>
                <w:color w:val="000000"/>
              </w:rPr>
              <w:t>66,21</w:t>
            </w:r>
          </w:p>
        </w:tc>
        <w:tc>
          <w:tcPr>
            <w:tcW w:w="931" w:type="dxa"/>
            <w:vAlign w:val="center"/>
            <w:hideMark/>
          </w:tcPr>
          <w:p w:rsidR="00DF0E4F" w:rsidRPr="00DF0E4F" w:rsidRDefault="00DF0E4F" w:rsidP="002963C1">
            <w:pPr>
              <w:jc w:val="center"/>
              <w:rPr>
                <w:color w:val="000000"/>
              </w:rPr>
            </w:pPr>
            <w:r w:rsidRPr="00DF0E4F">
              <w:rPr>
                <w:color w:val="000000"/>
              </w:rPr>
              <w:t>71,71</w:t>
            </w:r>
          </w:p>
        </w:tc>
        <w:tc>
          <w:tcPr>
            <w:tcW w:w="931" w:type="dxa"/>
            <w:vAlign w:val="center"/>
            <w:hideMark/>
          </w:tcPr>
          <w:p w:rsidR="00DF0E4F" w:rsidRPr="00DF0E4F" w:rsidRDefault="00DF0E4F" w:rsidP="002963C1">
            <w:pPr>
              <w:jc w:val="center"/>
              <w:rPr>
                <w:color w:val="000000"/>
              </w:rPr>
            </w:pPr>
            <w:r w:rsidRPr="00DF0E4F">
              <w:rPr>
                <w:color w:val="000000"/>
              </w:rPr>
              <w:t>74,22</w:t>
            </w:r>
          </w:p>
        </w:tc>
        <w:tc>
          <w:tcPr>
            <w:tcW w:w="931" w:type="dxa"/>
            <w:vAlign w:val="center"/>
            <w:hideMark/>
          </w:tcPr>
          <w:p w:rsidR="00DF0E4F" w:rsidRPr="00DF0E4F" w:rsidRDefault="00DF0E4F" w:rsidP="002963C1">
            <w:pPr>
              <w:jc w:val="center"/>
              <w:rPr>
                <w:color w:val="000000"/>
              </w:rPr>
            </w:pPr>
            <w:r w:rsidRPr="00DF0E4F">
              <w:rPr>
                <w:color w:val="000000"/>
              </w:rPr>
              <w:t>78,22</w:t>
            </w:r>
          </w:p>
        </w:tc>
        <w:tc>
          <w:tcPr>
            <w:tcW w:w="931" w:type="dxa"/>
            <w:vAlign w:val="center"/>
            <w:hideMark/>
          </w:tcPr>
          <w:p w:rsidR="00DF0E4F" w:rsidRPr="00DF0E4F" w:rsidRDefault="00DF0E4F" w:rsidP="002963C1">
            <w:pPr>
              <w:jc w:val="center"/>
              <w:rPr>
                <w:color w:val="000000"/>
              </w:rPr>
            </w:pPr>
            <w:r w:rsidRPr="00DF0E4F">
              <w:rPr>
                <w:color w:val="000000"/>
              </w:rPr>
              <w:t>81,35</w:t>
            </w:r>
          </w:p>
        </w:tc>
        <w:tc>
          <w:tcPr>
            <w:tcW w:w="931" w:type="dxa"/>
            <w:vAlign w:val="center"/>
            <w:hideMark/>
          </w:tcPr>
          <w:p w:rsidR="00DF0E4F" w:rsidRPr="00DF0E4F" w:rsidRDefault="00DF0E4F" w:rsidP="002963C1">
            <w:pPr>
              <w:jc w:val="center"/>
              <w:rPr>
                <w:color w:val="000000"/>
              </w:rPr>
            </w:pPr>
            <w:r w:rsidRPr="00DF0E4F">
              <w:rPr>
                <w:color w:val="000000"/>
              </w:rPr>
              <w:t>84,61</w:t>
            </w:r>
          </w:p>
        </w:tc>
        <w:tc>
          <w:tcPr>
            <w:tcW w:w="931" w:type="dxa"/>
            <w:vAlign w:val="center"/>
            <w:hideMark/>
          </w:tcPr>
          <w:p w:rsidR="00DF0E4F" w:rsidRPr="00DF0E4F" w:rsidRDefault="00DF0E4F" w:rsidP="002963C1">
            <w:pPr>
              <w:jc w:val="center"/>
              <w:rPr>
                <w:color w:val="000000"/>
              </w:rPr>
            </w:pPr>
            <w:r w:rsidRPr="00DF0E4F">
              <w:rPr>
                <w:color w:val="000000"/>
              </w:rPr>
              <w:t>87,99</w:t>
            </w:r>
          </w:p>
        </w:tc>
        <w:tc>
          <w:tcPr>
            <w:tcW w:w="931" w:type="dxa"/>
            <w:vAlign w:val="center"/>
            <w:hideMark/>
          </w:tcPr>
          <w:p w:rsidR="00DF0E4F" w:rsidRPr="00DF0E4F" w:rsidRDefault="00DF0E4F" w:rsidP="002963C1">
            <w:pPr>
              <w:jc w:val="center"/>
              <w:rPr>
                <w:color w:val="000000"/>
              </w:rPr>
            </w:pPr>
            <w:r w:rsidRPr="00DF0E4F">
              <w:rPr>
                <w:color w:val="000000"/>
              </w:rPr>
              <w:t>91,51</w:t>
            </w:r>
          </w:p>
        </w:tc>
        <w:tc>
          <w:tcPr>
            <w:tcW w:w="931" w:type="dxa"/>
            <w:vAlign w:val="center"/>
            <w:hideMark/>
          </w:tcPr>
          <w:p w:rsidR="00DF0E4F" w:rsidRPr="00DF0E4F" w:rsidRDefault="00DF0E4F" w:rsidP="002963C1">
            <w:pPr>
              <w:jc w:val="center"/>
              <w:rPr>
                <w:color w:val="000000"/>
              </w:rPr>
            </w:pPr>
            <w:r w:rsidRPr="00DF0E4F">
              <w:rPr>
                <w:color w:val="000000"/>
              </w:rPr>
              <w:t>95,17</w:t>
            </w: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Водоотведение МУП «Сервис» в границах сельских округов городской округ г.Переславль-Залесский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41,25</w:t>
            </w:r>
          </w:p>
        </w:tc>
        <w:tc>
          <w:tcPr>
            <w:tcW w:w="931" w:type="dxa"/>
            <w:vAlign w:val="center"/>
            <w:hideMark/>
          </w:tcPr>
          <w:p w:rsidR="00DF0E4F" w:rsidRPr="00DF0E4F" w:rsidRDefault="00DF0E4F" w:rsidP="002963C1">
            <w:pPr>
              <w:jc w:val="center"/>
              <w:rPr>
                <w:color w:val="000000"/>
              </w:rPr>
            </w:pPr>
            <w:r w:rsidRPr="00DF0E4F">
              <w:rPr>
                <w:color w:val="000000"/>
              </w:rPr>
              <w:t>44,12</w:t>
            </w:r>
          </w:p>
        </w:tc>
        <w:tc>
          <w:tcPr>
            <w:tcW w:w="931" w:type="dxa"/>
            <w:vAlign w:val="center"/>
            <w:hideMark/>
          </w:tcPr>
          <w:p w:rsidR="00DF0E4F" w:rsidRPr="00DF0E4F" w:rsidRDefault="00DF0E4F" w:rsidP="002963C1">
            <w:pPr>
              <w:jc w:val="center"/>
              <w:rPr>
                <w:color w:val="000000"/>
              </w:rPr>
            </w:pPr>
            <w:r w:rsidRPr="00DF0E4F">
              <w:rPr>
                <w:color w:val="000000"/>
              </w:rPr>
              <w:t>32,25</w:t>
            </w:r>
          </w:p>
        </w:tc>
        <w:tc>
          <w:tcPr>
            <w:tcW w:w="931" w:type="dxa"/>
            <w:vAlign w:val="center"/>
            <w:hideMark/>
          </w:tcPr>
          <w:p w:rsidR="00DF0E4F" w:rsidRPr="00DF0E4F" w:rsidRDefault="00DF0E4F" w:rsidP="002963C1">
            <w:pPr>
              <w:jc w:val="center"/>
              <w:rPr>
                <w:color w:val="000000"/>
              </w:rPr>
            </w:pPr>
            <w:r w:rsidRPr="00DF0E4F">
              <w:rPr>
                <w:color w:val="000000"/>
              </w:rPr>
              <w:t>31,30</w:t>
            </w:r>
          </w:p>
        </w:tc>
        <w:tc>
          <w:tcPr>
            <w:tcW w:w="931" w:type="dxa"/>
            <w:vAlign w:val="center"/>
            <w:hideMark/>
          </w:tcPr>
          <w:p w:rsidR="00DF0E4F" w:rsidRPr="00DF0E4F" w:rsidRDefault="00DF0E4F" w:rsidP="002963C1">
            <w:pPr>
              <w:jc w:val="center"/>
              <w:rPr>
                <w:color w:val="000000"/>
              </w:rPr>
            </w:pPr>
            <w:r w:rsidRPr="00DF0E4F">
              <w:rPr>
                <w:color w:val="000000"/>
              </w:rPr>
              <w:t>33,90</w:t>
            </w:r>
          </w:p>
        </w:tc>
        <w:tc>
          <w:tcPr>
            <w:tcW w:w="931" w:type="dxa"/>
            <w:vAlign w:val="center"/>
            <w:hideMark/>
          </w:tcPr>
          <w:p w:rsidR="00DF0E4F" w:rsidRPr="00DF0E4F" w:rsidRDefault="00DF0E4F" w:rsidP="002963C1">
            <w:pPr>
              <w:jc w:val="center"/>
              <w:rPr>
                <w:color w:val="000000"/>
              </w:rPr>
            </w:pPr>
            <w:r w:rsidRPr="00DF0E4F">
              <w:rPr>
                <w:color w:val="000000"/>
              </w:rPr>
              <w:t>35,08</w:t>
            </w:r>
          </w:p>
        </w:tc>
        <w:tc>
          <w:tcPr>
            <w:tcW w:w="931" w:type="dxa"/>
            <w:vAlign w:val="center"/>
            <w:hideMark/>
          </w:tcPr>
          <w:p w:rsidR="00DF0E4F" w:rsidRPr="00DF0E4F" w:rsidRDefault="00DF0E4F" w:rsidP="002963C1">
            <w:pPr>
              <w:jc w:val="center"/>
              <w:rPr>
                <w:color w:val="000000"/>
              </w:rPr>
            </w:pPr>
            <w:r w:rsidRPr="00DF0E4F">
              <w:rPr>
                <w:color w:val="000000"/>
              </w:rPr>
              <w:t>36,98</w:t>
            </w:r>
          </w:p>
        </w:tc>
        <w:tc>
          <w:tcPr>
            <w:tcW w:w="931" w:type="dxa"/>
            <w:vAlign w:val="center"/>
            <w:hideMark/>
          </w:tcPr>
          <w:p w:rsidR="00DF0E4F" w:rsidRPr="00DF0E4F" w:rsidRDefault="00DF0E4F" w:rsidP="002963C1">
            <w:pPr>
              <w:jc w:val="center"/>
              <w:rPr>
                <w:color w:val="000000"/>
              </w:rPr>
            </w:pPr>
            <w:r w:rsidRPr="00DF0E4F">
              <w:rPr>
                <w:color w:val="000000"/>
              </w:rPr>
              <w:t>38,46</w:t>
            </w:r>
          </w:p>
        </w:tc>
        <w:tc>
          <w:tcPr>
            <w:tcW w:w="931" w:type="dxa"/>
            <w:vAlign w:val="center"/>
            <w:hideMark/>
          </w:tcPr>
          <w:p w:rsidR="00DF0E4F" w:rsidRPr="00DF0E4F" w:rsidRDefault="00DF0E4F" w:rsidP="002963C1">
            <w:pPr>
              <w:jc w:val="center"/>
              <w:rPr>
                <w:color w:val="000000"/>
              </w:rPr>
            </w:pPr>
            <w:r w:rsidRPr="00DF0E4F">
              <w:rPr>
                <w:color w:val="000000"/>
              </w:rPr>
              <w:t>40,00</w:t>
            </w:r>
          </w:p>
        </w:tc>
        <w:tc>
          <w:tcPr>
            <w:tcW w:w="931" w:type="dxa"/>
            <w:vAlign w:val="center"/>
            <w:hideMark/>
          </w:tcPr>
          <w:p w:rsidR="00DF0E4F" w:rsidRPr="00DF0E4F" w:rsidRDefault="00DF0E4F" w:rsidP="002963C1">
            <w:pPr>
              <w:jc w:val="center"/>
              <w:rPr>
                <w:color w:val="000000"/>
              </w:rPr>
            </w:pPr>
            <w:r w:rsidRPr="00DF0E4F">
              <w:rPr>
                <w:color w:val="000000"/>
              </w:rPr>
              <w:t>41,60</w:t>
            </w:r>
          </w:p>
        </w:tc>
        <w:tc>
          <w:tcPr>
            <w:tcW w:w="931" w:type="dxa"/>
            <w:vAlign w:val="center"/>
            <w:hideMark/>
          </w:tcPr>
          <w:p w:rsidR="00DF0E4F" w:rsidRPr="00DF0E4F" w:rsidRDefault="00DF0E4F" w:rsidP="002963C1">
            <w:pPr>
              <w:jc w:val="center"/>
              <w:rPr>
                <w:color w:val="000000"/>
              </w:rPr>
            </w:pPr>
            <w:r w:rsidRPr="00DF0E4F">
              <w:rPr>
                <w:color w:val="000000"/>
              </w:rPr>
              <w:t>43,26</w:t>
            </w:r>
          </w:p>
        </w:tc>
        <w:tc>
          <w:tcPr>
            <w:tcW w:w="931" w:type="dxa"/>
            <w:vAlign w:val="center"/>
            <w:hideMark/>
          </w:tcPr>
          <w:p w:rsidR="00DF0E4F" w:rsidRPr="00DF0E4F" w:rsidRDefault="00DF0E4F" w:rsidP="002963C1">
            <w:pPr>
              <w:jc w:val="center"/>
              <w:rPr>
                <w:color w:val="000000"/>
              </w:rPr>
            </w:pPr>
            <w:r w:rsidRPr="00DF0E4F">
              <w:rPr>
                <w:color w:val="000000"/>
              </w:rPr>
              <w:t>44,99</w:t>
            </w:r>
          </w:p>
        </w:tc>
      </w:tr>
      <w:tr w:rsidR="002D3C43" w:rsidRPr="007669A9" w:rsidTr="00DF0E4F">
        <w:trPr>
          <w:trHeight w:val="300"/>
        </w:trPr>
        <w:tc>
          <w:tcPr>
            <w:tcW w:w="14958" w:type="dxa"/>
            <w:gridSpan w:val="13"/>
            <w:vMerge w:val="restart"/>
            <w:hideMark/>
          </w:tcPr>
          <w:p w:rsidR="002D3C43" w:rsidRPr="002D3C43" w:rsidRDefault="002D3C43" w:rsidP="002D3C43">
            <w:pPr>
              <w:jc w:val="center"/>
              <w:rPr>
                <w:bCs/>
                <w:sz w:val="26"/>
                <w:szCs w:val="26"/>
              </w:rPr>
            </w:pPr>
            <w:r w:rsidRPr="002D3C43">
              <w:rPr>
                <w:bCs/>
                <w:sz w:val="26"/>
                <w:szCs w:val="26"/>
              </w:rPr>
              <w:t>Среднегодовые тарифы на услуги захоронения (утилизации) ТКО, руб./куб.м.</w:t>
            </w:r>
          </w:p>
        </w:tc>
      </w:tr>
      <w:tr w:rsidR="002D3C43" w:rsidRPr="007669A9" w:rsidTr="00DF0E4F">
        <w:trPr>
          <w:trHeight w:val="300"/>
        </w:trPr>
        <w:tc>
          <w:tcPr>
            <w:tcW w:w="14958" w:type="dxa"/>
            <w:gridSpan w:val="13"/>
            <w:vMerge/>
            <w:hideMark/>
          </w:tcPr>
          <w:p w:rsidR="002D3C43" w:rsidRPr="007669A9" w:rsidRDefault="002D3C43" w:rsidP="002D3C43">
            <w:pPr>
              <w:jc w:val="center"/>
              <w:rPr>
                <w:b/>
                <w:bCs/>
              </w:rPr>
            </w:pP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 xml:space="preserve">Единый тариф на услугу регионального оператора по обращению с твердыми </w:t>
            </w:r>
            <w:r w:rsidRPr="002D3C43">
              <w:rPr>
                <w:bCs/>
                <w:sz w:val="26"/>
                <w:szCs w:val="26"/>
              </w:rPr>
              <w:lastRenderedPageBreak/>
              <w:t>коммунальными отходами для ООО «Хартия»</w:t>
            </w:r>
          </w:p>
        </w:tc>
        <w:tc>
          <w:tcPr>
            <w:tcW w:w="931" w:type="dxa"/>
            <w:vAlign w:val="center"/>
            <w:hideMark/>
          </w:tcPr>
          <w:p w:rsidR="00DF0E4F" w:rsidRPr="00DF0E4F" w:rsidRDefault="00DF0E4F">
            <w:pPr>
              <w:jc w:val="right"/>
              <w:rPr>
                <w:color w:val="000000"/>
              </w:rPr>
            </w:pPr>
            <w:r w:rsidRPr="00DF0E4F">
              <w:rPr>
                <w:color w:val="000000"/>
              </w:rPr>
              <w:lastRenderedPageBreak/>
              <w:t>479,54</w:t>
            </w:r>
          </w:p>
        </w:tc>
        <w:tc>
          <w:tcPr>
            <w:tcW w:w="931" w:type="dxa"/>
            <w:vAlign w:val="center"/>
            <w:hideMark/>
          </w:tcPr>
          <w:p w:rsidR="00DF0E4F" w:rsidRPr="00DF0E4F" w:rsidRDefault="00DF0E4F">
            <w:pPr>
              <w:jc w:val="right"/>
              <w:rPr>
                <w:color w:val="000000"/>
              </w:rPr>
            </w:pPr>
            <w:r w:rsidRPr="00DF0E4F">
              <w:rPr>
                <w:color w:val="000000"/>
              </w:rPr>
              <w:t>525,21</w:t>
            </w:r>
          </w:p>
        </w:tc>
        <w:tc>
          <w:tcPr>
            <w:tcW w:w="931" w:type="dxa"/>
            <w:vAlign w:val="center"/>
            <w:hideMark/>
          </w:tcPr>
          <w:p w:rsidR="00DF0E4F" w:rsidRPr="00DF0E4F" w:rsidRDefault="00DF0E4F">
            <w:pPr>
              <w:jc w:val="right"/>
              <w:rPr>
                <w:color w:val="000000"/>
              </w:rPr>
            </w:pPr>
            <w:r w:rsidRPr="00DF0E4F">
              <w:rPr>
                <w:color w:val="000000"/>
              </w:rPr>
              <w:t>530,85</w:t>
            </w:r>
          </w:p>
        </w:tc>
        <w:tc>
          <w:tcPr>
            <w:tcW w:w="931" w:type="dxa"/>
            <w:vAlign w:val="center"/>
            <w:hideMark/>
          </w:tcPr>
          <w:p w:rsidR="00DF0E4F" w:rsidRPr="00DF0E4F" w:rsidRDefault="00DF0E4F">
            <w:pPr>
              <w:jc w:val="right"/>
              <w:rPr>
                <w:color w:val="000000"/>
              </w:rPr>
            </w:pPr>
            <w:r w:rsidRPr="00DF0E4F">
              <w:rPr>
                <w:color w:val="000000"/>
              </w:rPr>
              <w:t>539,08</w:t>
            </w:r>
          </w:p>
        </w:tc>
        <w:tc>
          <w:tcPr>
            <w:tcW w:w="931" w:type="dxa"/>
            <w:vAlign w:val="center"/>
            <w:hideMark/>
          </w:tcPr>
          <w:p w:rsidR="00DF0E4F" w:rsidRPr="00DF0E4F" w:rsidRDefault="00DF0E4F">
            <w:pPr>
              <w:jc w:val="right"/>
              <w:rPr>
                <w:color w:val="000000"/>
              </w:rPr>
            </w:pPr>
            <w:r w:rsidRPr="00DF0E4F">
              <w:rPr>
                <w:color w:val="000000"/>
              </w:rPr>
              <w:t>583,82</w:t>
            </w:r>
          </w:p>
        </w:tc>
        <w:tc>
          <w:tcPr>
            <w:tcW w:w="931" w:type="dxa"/>
            <w:vAlign w:val="center"/>
            <w:hideMark/>
          </w:tcPr>
          <w:p w:rsidR="00DF0E4F" w:rsidRPr="00DF0E4F" w:rsidRDefault="00DF0E4F">
            <w:pPr>
              <w:jc w:val="right"/>
              <w:rPr>
                <w:color w:val="000000"/>
              </w:rPr>
            </w:pPr>
            <w:r w:rsidRPr="00DF0E4F">
              <w:rPr>
                <w:color w:val="000000"/>
              </w:rPr>
              <w:t>604,26</w:t>
            </w:r>
          </w:p>
        </w:tc>
        <w:tc>
          <w:tcPr>
            <w:tcW w:w="931" w:type="dxa"/>
            <w:vAlign w:val="center"/>
            <w:hideMark/>
          </w:tcPr>
          <w:p w:rsidR="00DF0E4F" w:rsidRPr="00DF0E4F" w:rsidRDefault="00DF0E4F">
            <w:pPr>
              <w:jc w:val="right"/>
              <w:rPr>
                <w:color w:val="000000"/>
              </w:rPr>
            </w:pPr>
            <w:r w:rsidRPr="00DF0E4F">
              <w:rPr>
                <w:color w:val="000000"/>
              </w:rPr>
              <w:t>636,89</w:t>
            </w:r>
          </w:p>
        </w:tc>
        <w:tc>
          <w:tcPr>
            <w:tcW w:w="931" w:type="dxa"/>
            <w:vAlign w:val="center"/>
            <w:hideMark/>
          </w:tcPr>
          <w:p w:rsidR="00DF0E4F" w:rsidRPr="00DF0E4F" w:rsidRDefault="00DF0E4F">
            <w:pPr>
              <w:jc w:val="right"/>
              <w:rPr>
                <w:color w:val="000000"/>
              </w:rPr>
            </w:pPr>
            <w:r w:rsidRPr="00DF0E4F">
              <w:rPr>
                <w:color w:val="000000"/>
              </w:rPr>
              <w:t>662,36</w:t>
            </w:r>
          </w:p>
        </w:tc>
        <w:tc>
          <w:tcPr>
            <w:tcW w:w="931" w:type="dxa"/>
            <w:vAlign w:val="center"/>
            <w:hideMark/>
          </w:tcPr>
          <w:p w:rsidR="00DF0E4F" w:rsidRPr="00DF0E4F" w:rsidRDefault="00DF0E4F">
            <w:pPr>
              <w:jc w:val="right"/>
              <w:rPr>
                <w:color w:val="000000"/>
              </w:rPr>
            </w:pPr>
            <w:r w:rsidRPr="00DF0E4F">
              <w:rPr>
                <w:color w:val="000000"/>
              </w:rPr>
              <w:t>688,86</w:t>
            </w:r>
          </w:p>
        </w:tc>
        <w:tc>
          <w:tcPr>
            <w:tcW w:w="931" w:type="dxa"/>
            <w:vAlign w:val="center"/>
            <w:hideMark/>
          </w:tcPr>
          <w:p w:rsidR="00DF0E4F" w:rsidRPr="00DF0E4F" w:rsidRDefault="00DF0E4F">
            <w:pPr>
              <w:jc w:val="right"/>
              <w:rPr>
                <w:color w:val="000000"/>
              </w:rPr>
            </w:pPr>
            <w:r w:rsidRPr="00DF0E4F">
              <w:rPr>
                <w:color w:val="000000"/>
              </w:rPr>
              <w:t>716,41</w:t>
            </w:r>
          </w:p>
        </w:tc>
        <w:tc>
          <w:tcPr>
            <w:tcW w:w="931" w:type="dxa"/>
            <w:vAlign w:val="center"/>
            <w:hideMark/>
          </w:tcPr>
          <w:p w:rsidR="00DF0E4F" w:rsidRPr="00DF0E4F" w:rsidRDefault="00DF0E4F">
            <w:pPr>
              <w:jc w:val="right"/>
              <w:rPr>
                <w:color w:val="000000"/>
              </w:rPr>
            </w:pPr>
            <w:r w:rsidRPr="00DF0E4F">
              <w:rPr>
                <w:color w:val="000000"/>
              </w:rPr>
              <w:t>745,07</w:t>
            </w:r>
          </w:p>
        </w:tc>
        <w:tc>
          <w:tcPr>
            <w:tcW w:w="931" w:type="dxa"/>
            <w:vAlign w:val="center"/>
            <w:hideMark/>
          </w:tcPr>
          <w:p w:rsidR="00DF0E4F" w:rsidRPr="00DF0E4F" w:rsidRDefault="00DF0E4F">
            <w:pPr>
              <w:jc w:val="right"/>
              <w:rPr>
                <w:color w:val="000000"/>
              </w:rPr>
            </w:pPr>
            <w:r w:rsidRPr="00DF0E4F">
              <w:rPr>
                <w:color w:val="000000"/>
              </w:rPr>
              <w:t>774,87</w:t>
            </w:r>
          </w:p>
        </w:tc>
      </w:tr>
    </w:tbl>
    <w:p w:rsidR="002D3C43" w:rsidRPr="00C516D8" w:rsidRDefault="002D3C43" w:rsidP="002D3C43">
      <w:pPr>
        <w:jc w:val="center"/>
        <w:rPr>
          <w:b/>
        </w:rPr>
      </w:pPr>
    </w:p>
    <w:p w:rsidR="002D3C43" w:rsidRDefault="002D3C43" w:rsidP="002D3C43"/>
    <w:p w:rsidR="002D3C43" w:rsidRDefault="002D3C43" w:rsidP="00DF0E4F">
      <w:pPr>
        <w:ind w:left="-567"/>
        <w:jc w:val="both"/>
        <w:rPr>
          <w:sz w:val="26"/>
          <w:szCs w:val="26"/>
        </w:rPr>
      </w:pPr>
      <w:r>
        <w:rPr>
          <w:sz w:val="26"/>
          <w:szCs w:val="26"/>
        </w:rPr>
        <w:t>Примечание:</w:t>
      </w:r>
    </w:p>
    <w:p w:rsidR="002D3C43" w:rsidRPr="00C25619" w:rsidRDefault="002D3C43" w:rsidP="00DF0E4F">
      <w:pPr>
        <w:ind w:left="-567"/>
        <w:jc w:val="both"/>
        <w:rPr>
          <w:sz w:val="26"/>
          <w:szCs w:val="26"/>
        </w:rPr>
      </w:pPr>
      <w:r>
        <w:rPr>
          <w:sz w:val="26"/>
          <w:szCs w:val="26"/>
        </w:rPr>
        <w:t xml:space="preserve">1. </w:t>
      </w:r>
      <w:r w:rsidRPr="00C25619">
        <w:rPr>
          <w:sz w:val="26"/>
          <w:szCs w:val="26"/>
        </w:rPr>
        <w:t>Налогообложение услуги (с НДС или НДС не облагается) принято в соответствии с тарифом на дату утверждения приказа Департамента жилищно-коммунального хозяйства, энергетики и регулирования тарифов Ярославской области.</w:t>
      </w:r>
    </w:p>
    <w:p w:rsidR="002D3C43" w:rsidRDefault="002D3C43" w:rsidP="002D3C43"/>
    <w:p w:rsidR="002D3C43" w:rsidRDefault="002D3C43" w:rsidP="002D3C43"/>
    <w:p w:rsidR="002D3C43" w:rsidRPr="000D177C" w:rsidRDefault="002D3C43" w:rsidP="002D3C43">
      <w:pPr>
        <w:rPr>
          <w:sz w:val="28"/>
          <w:szCs w:val="28"/>
        </w:rPr>
      </w:pPr>
      <w:r w:rsidRPr="00C25619">
        <w:rPr>
          <w:sz w:val="26"/>
          <w:szCs w:val="26"/>
        </w:rPr>
        <w:t>Таблица</w:t>
      </w:r>
      <w:r>
        <w:t xml:space="preserve"> 40   </w:t>
      </w:r>
      <w:r w:rsidRPr="000D177C">
        <w:rPr>
          <w:sz w:val="28"/>
          <w:szCs w:val="28"/>
        </w:rPr>
        <w:t>Среднегодовые льготные тарифы на коммунальные услуги для населения</w:t>
      </w:r>
    </w:p>
    <w:p w:rsidR="002D3C43" w:rsidRPr="00110552" w:rsidRDefault="002D3C43" w:rsidP="002D3C43">
      <w:pPr>
        <w:rPr>
          <w:b/>
        </w:rPr>
      </w:pPr>
    </w:p>
    <w:tbl>
      <w:tblPr>
        <w:tblStyle w:val="af2"/>
        <w:tblW w:w="15876" w:type="dxa"/>
        <w:tblInd w:w="-1026" w:type="dxa"/>
        <w:tblLayout w:type="fixed"/>
        <w:tblLook w:val="04A0"/>
      </w:tblPr>
      <w:tblGrid>
        <w:gridCol w:w="2410"/>
        <w:gridCol w:w="851"/>
        <w:gridCol w:w="992"/>
        <w:gridCol w:w="992"/>
        <w:gridCol w:w="993"/>
        <w:gridCol w:w="992"/>
        <w:gridCol w:w="992"/>
        <w:gridCol w:w="992"/>
        <w:gridCol w:w="992"/>
        <w:gridCol w:w="1134"/>
        <w:gridCol w:w="1134"/>
        <w:gridCol w:w="1134"/>
        <w:gridCol w:w="1134"/>
        <w:gridCol w:w="1134"/>
      </w:tblGrid>
      <w:tr w:rsidR="002D3C43" w:rsidRPr="002D3C43" w:rsidTr="007C5AEB">
        <w:trPr>
          <w:trHeight w:val="675"/>
        </w:trPr>
        <w:tc>
          <w:tcPr>
            <w:tcW w:w="2410" w:type="dxa"/>
            <w:vMerge w:val="restart"/>
            <w:hideMark/>
          </w:tcPr>
          <w:p w:rsidR="002D3C43" w:rsidRPr="007C5AEB" w:rsidRDefault="002D3C43" w:rsidP="002D3C43">
            <w:pPr>
              <w:jc w:val="center"/>
              <w:rPr>
                <w:bCs/>
                <w:sz w:val="26"/>
                <w:szCs w:val="26"/>
              </w:rPr>
            </w:pPr>
            <w:r w:rsidRPr="007C5AEB">
              <w:rPr>
                <w:bCs/>
                <w:sz w:val="26"/>
                <w:szCs w:val="26"/>
              </w:rPr>
              <w:t>Наименование ресурсоснабжающей организации, вид коммунальной услуги</w:t>
            </w:r>
          </w:p>
        </w:tc>
        <w:tc>
          <w:tcPr>
            <w:tcW w:w="851" w:type="dxa"/>
            <w:vMerge w:val="restart"/>
            <w:noWrap/>
            <w:hideMark/>
          </w:tcPr>
          <w:p w:rsidR="002D3C43" w:rsidRPr="007C5AEB" w:rsidRDefault="002D3C43" w:rsidP="002D3C43">
            <w:pPr>
              <w:rPr>
                <w:bCs/>
                <w:sz w:val="26"/>
                <w:szCs w:val="26"/>
              </w:rPr>
            </w:pPr>
            <w:r w:rsidRPr="007C5AEB">
              <w:rPr>
                <w:bCs/>
                <w:sz w:val="26"/>
                <w:szCs w:val="26"/>
              </w:rPr>
              <w:t>Ед. изм.</w:t>
            </w:r>
          </w:p>
        </w:tc>
        <w:tc>
          <w:tcPr>
            <w:tcW w:w="12615" w:type="dxa"/>
            <w:gridSpan w:val="12"/>
            <w:noWrap/>
            <w:hideMark/>
          </w:tcPr>
          <w:p w:rsidR="002D3C43" w:rsidRPr="007C5AEB" w:rsidRDefault="002D3C43" w:rsidP="002D3C43">
            <w:pPr>
              <w:jc w:val="center"/>
              <w:rPr>
                <w:bCs/>
                <w:sz w:val="26"/>
                <w:szCs w:val="26"/>
              </w:rPr>
            </w:pPr>
            <w:r w:rsidRPr="007C5AEB">
              <w:rPr>
                <w:bCs/>
                <w:sz w:val="26"/>
                <w:szCs w:val="26"/>
              </w:rPr>
              <w:t>Период</w:t>
            </w:r>
          </w:p>
        </w:tc>
      </w:tr>
      <w:tr w:rsidR="002D3C43" w:rsidRPr="002D3C43" w:rsidTr="007C5AEB">
        <w:trPr>
          <w:trHeight w:val="720"/>
        </w:trPr>
        <w:tc>
          <w:tcPr>
            <w:tcW w:w="2410" w:type="dxa"/>
            <w:vMerge/>
            <w:hideMark/>
          </w:tcPr>
          <w:p w:rsidR="002D3C43" w:rsidRPr="007C5AEB" w:rsidRDefault="002D3C43" w:rsidP="002D3C43">
            <w:pPr>
              <w:rPr>
                <w:bCs/>
                <w:sz w:val="26"/>
                <w:szCs w:val="26"/>
              </w:rPr>
            </w:pPr>
          </w:p>
        </w:tc>
        <w:tc>
          <w:tcPr>
            <w:tcW w:w="851" w:type="dxa"/>
            <w:vMerge/>
            <w:hideMark/>
          </w:tcPr>
          <w:p w:rsidR="002D3C43" w:rsidRPr="007C5AEB" w:rsidRDefault="002D3C43" w:rsidP="002D3C43">
            <w:pPr>
              <w:rPr>
                <w:bCs/>
                <w:sz w:val="26"/>
                <w:szCs w:val="26"/>
              </w:rPr>
            </w:pPr>
          </w:p>
        </w:tc>
        <w:tc>
          <w:tcPr>
            <w:tcW w:w="992" w:type="dxa"/>
            <w:noWrap/>
            <w:hideMark/>
          </w:tcPr>
          <w:p w:rsidR="002D3C43" w:rsidRPr="007C5AEB" w:rsidRDefault="002D3C43" w:rsidP="002D3C43">
            <w:pPr>
              <w:rPr>
                <w:bCs/>
                <w:sz w:val="26"/>
                <w:szCs w:val="26"/>
              </w:rPr>
            </w:pPr>
            <w:r w:rsidRPr="007C5AEB">
              <w:rPr>
                <w:bCs/>
                <w:sz w:val="26"/>
                <w:szCs w:val="26"/>
              </w:rPr>
              <w:t>2019</w:t>
            </w:r>
          </w:p>
        </w:tc>
        <w:tc>
          <w:tcPr>
            <w:tcW w:w="992" w:type="dxa"/>
            <w:hideMark/>
          </w:tcPr>
          <w:p w:rsidR="002D3C43" w:rsidRPr="007C5AEB" w:rsidRDefault="002D3C43" w:rsidP="002D3C43">
            <w:pPr>
              <w:rPr>
                <w:bCs/>
                <w:sz w:val="26"/>
                <w:szCs w:val="26"/>
              </w:rPr>
            </w:pPr>
            <w:r w:rsidRPr="007C5AEB">
              <w:rPr>
                <w:bCs/>
                <w:sz w:val="26"/>
                <w:szCs w:val="26"/>
              </w:rPr>
              <w:t>2020</w:t>
            </w:r>
          </w:p>
        </w:tc>
        <w:tc>
          <w:tcPr>
            <w:tcW w:w="993" w:type="dxa"/>
            <w:hideMark/>
          </w:tcPr>
          <w:p w:rsidR="002D3C43" w:rsidRPr="007C5AEB" w:rsidRDefault="002D3C43" w:rsidP="002D3C43">
            <w:pPr>
              <w:rPr>
                <w:bCs/>
                <w:sz w:val="26"/>
                <w:szCs w:val="26"/>
              </w:rPr>
            </w:pPr>
            <w:r w:rsidRPr="007C5AEB">
              <w:rPr>
                <w:bCs/>
                <w:sz w:val="26"/>
                <w:szCs w:val="26"/>
              </w:rPr>
              <w:t>2021</w:t>
            </w:r>
          </w:p>
        </w:tc>
        <w:tc>
          <w:tcPr>
            <w:tcW w:w="992" w:type="dxa"/>
            <w:hideMark/>
          </w:tcPr>
          <w:p w:rsidR="002D3C43" w:rsidRPr="007C5AEB" w:rsidRDefault="002D3C43" w:rsidP="002D3C43">
            <w:pPr>
              <w:rPr>
                <w:bCs/>
                <w:sz w:val="26"/>
                <w:szCs w:val="26"/>
              </w:rPr>
            </w:pPr>
            <w:r w:rsidRPr="007C5AEB">
              <w:rPr>
                <w:bCs/>
                <w:sz w:val="26"/>
                <w:szCs w:val="26"/>
              </w:rPr>
              <w:t>2022</w:t>
            </w:r>
          </w:p>
        </w:tc>
        <w:tc>
          <w:tcPr>
            <w:tcW w:w="992" w:type="dxa"/>
            <w:hideMark/>
          </w:tcPr>
          <w:p w:rsidR="002D3C43" w:rsidRPr="007C5AEB" w:rsidRDefault="002D3C43" w:rsidP="002D3C43">
            <w:pPr>
              <w:rPr>
                <w:bCs/>
                <w:sz w:val="26"/>
                <w:szCs w:val="26"/>
              </w:rPr>
            </w:pPr>
            <w:r w:rsidRPr="007C5AEB">
              <w:rPr>
                <w:bCs/>
                <w:sz w:val="26"/>
                <w:szCs w:val="26"/>
              </w:rPr>
              <w:t>2023</w:t>
            </w:r>
          </w:p>
        </w:tc>
        <w:tc>
          <w:tcPr>
            <w:tcW w:w="992" w:type="dxa"/>
            <w:hideMark/>
          </w:tcPr>
          <w:p w:rsidR="002D3C43" w:rsidRPr="007C5AEB" w:rsidRDefault="002D3C43" w:rsidP="002D3C43">
            <w:pPr>
              <w:rPr>
                <w:bCs/>
                <w:sz w:val="26"/>
                <w:szCs w:val="26"/>
              </w:rPr>
            </w:pPr>
            <w:r w:rsidRPr="007C5AEB">
              <w:rPr>
                <w:bCs/>
                <w:sz w:val="26"/>
                <w:szCs w:val="26"/>
              </w:rPr>
              <w:t>2024</w:t>
            </w:r>
          </w:p>
        </w:tc>
        <w:tc>
          <w:tcPr>
            <w:tcW w:w="992" w:type="dxa"/>
            <w:hideMark/>
          </w:tcPr>
          <w:p w:rsidR="002D3C43" w:rsidRPr="007C5AEB" w:rsidRDefault="002D3C43" w:rsidP="002D3C43">
            <w:pPr>
              <w:rPr>
                <w:bCs/>
                <w:sz w:val="26"/>
                <w:szCs w:val="26"/>
              </w:rPr>
            </w:pPr>
            <w:r w:rsidRPr="007C5AEB">
              <w:rPr>
                <w:bCs/>
                <w:sz w:val="26"/>
                <w:szCs w:val="26"/>
              </w:rPr>
              <w:t>2025</w:t>
            </w:r>
          </w:p>
        </w:tc>
        <w:tc>
          <w:tcPr>
            <w:tcW w:w="1134" w:type="dxa"/>
            <w:hideMark/>
          </w:tcPr>
          <w:p w:rsidR="002D3C43" w:rsidRPr="007C5AEB" w:rsidRDefault="002D3C43" w:rsidP="002D3C43">
            <w:pPr>
              <w:rPr>
                <w:bCs/>
                <w:sz w:val="26"/>
                <w:szCs w:val="26"/>
              </w:rPr>
            </w:pPr>
            <w:r w:rsidRPr="007C5AEB">
              <w:rPr>
                <w:bCs/>
                <w:sz w:val="26"/>
                <w:szCs w:val="26"/>
              </w:rPr>
              <w:t>2026</w:t>
            </w:r>
          </w:p>
        </w:tc>
        <w:tc>
          <w:tcPr>
            <w:tcW w:w="1134" w:type="dxa"/>
            <w:hideMark/>
          </w:tcPr>
          <w:p w:rsidR="002D3C43" w:rsidRPr="007C5AEB" w:rsidRDefault="002D3C43" w:rsidP="002D3C43">
            <w:pPr>
              <w:rPr>
                <w:bCs/>
                <w:sz w:val="26"/>
                <w:szCs w:val="26"/>
              </w:rPr>
            </w:pPr>
            <w:r w:rsidRPr="007C5AEB">
              <w:rPr>
                <w:bCs/>
                <w:sz w:val="26"/>
                <w:szCs w:val="26"/>
              </w:rPr>
              <w:t>2027</w:t>
            </w:r>
          </w:p>
        </w:tc>
        <w:tc>
          <w:tcPr>
            <w:tcW w:w="1134" w:type="dxa"/>
            <w:hideMark/>
          </w:tcPr>
          <w:p w:rsidR="002D3C43" w:rsidRPr="007C5AEB" w:rsidRDefault="002D3C43" w:rsidP="002D3C43">
            <w:pPr>
              <w:rPr>
                <w:bCs/>
                <w:sz w:val="26"/>
                <w:szCs w:val="26"/>
              </w:rPr>
            </w:pPr>
            <w:r w:rsidRPr="007C5AEB">
              <w:rPr>
                <w:bCs/>
                <w:sz w:val="26"/>
                <w:szCs w:val="26"/>
              </w:rPr>
              <w:t>2028</w:t>
            </w:r>
          </w:p>
        </w:tc>
        <w:tc>
          <w:tcPr>
            <w:tcW w:w="1134" w:type="dxa"/>
            <w:hideMark/>
          </w:tcPr>
          <w:p w:rsidR="002D3C43" w:rsidRPr="007C5AEB" w:rsidRDefault="002D3C43" w:rsidP="002D3C43">
            <w:pPr>
              <w:rPr>
                <w:bCs/>
                <w:sz w:val="26"/>
                <w:szCs w:val="26"/>
              </w:rPr>
            </w:pPr>
            <w:r w:rsidRPr="007C5AEB">
              <w:rPr>
                <w:bCs/>
                <w:sz w:val="26"/>
                <w:szCs w:val="26"/>
              </w:rPr>
              <w:t>2029</w:t>
            </w:r>
          </w:p>
        </w:tc>
        <w:tc>
          <w:tcPr>
            <w:tcW w:w="1134" w:type="dxa"/>
            <w:hideMark/>
          </w:tcPr>
          <w:p w:rsidR="002D3C43" w:rsidRPr="007C5AEB" w:rsidRDefault="002D3C43" w:rsidP="002D3C43">
            <w:pPr>
              <w:rPr>
                <w:bCs/>
                <w:sz w:val="26"/>
                <w:szCs w:val="26"/>
              </w:rPr>
            </w:pPr>
            <w:r w:rsidRPr="007C5AEB">
              <w:rPr>
                <w:bCs/>
                <w:sz w:val="26"/>
                <w:szCs w:val="26"/>
              </w:rPr>
              <w:t>2030-2040</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Отопление</w:t>
            </w:r>
          </w:p>
        </w:tc>
      </w:tr>
      <w:tr w:rsidR="003705BB" w:rsidRPr="007669A9" w:rsidTr="002963C1">
        <w:trPr>
          <w:trHeight w:val="1125"/>
        </w:trPr>
        <w:tc>
          <w:tcPr>
            <w:tcW w:w="2410" w:type="dxa"/>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котельной ООО «ЭКОПЕТРОВСК»</w:t>
            </w:r>
          </w:p>
        </w:tc>
        <w:tc>
          <w:tcPr>
            <w:tcW w:w="851" w:type="dxa"/>
            <w:noWrap/>
            <w:hideMark/>
          </w:tcPr>
          <w:p w:rsidR="003705BB" w:rsidRPr="007C5AEB" w:rsidRDefault="003705BB" w:rsidP="002D3C43">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3705BB" w:rsidRPr="007669A9" w:rsidTr="002963C1">
        <w:trPr>
          <w:trHeight w:val="1035"/>
        </w:trPr>
        <w:tc>
          <w:tcPr>
            <w:tcW w:w="2410" w:type="dxa"/>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котельных МУП «Теплосервис»</w:t>
            </w:r>
          </w:p>
        </w:tc>
        <w:tc>
          <w:tcPr>
            <w:tcW w:w="851" w:type="dxa"/>
            <w:noWrap/>
            <w:hideMark/>
          </w:tcPr>
          <w:p w:rsidR="003705BB" w:rsidRPr="007C5AEB" w:rsidRDefault="003705BB" w:rsidP="002D3C43">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3705BB" w:rsidRPr="007669A9" w:rsidTr="002963C1">
        <w:trPr>
          <w:trHeight w:val="1200"/>
        </w:trPr>
        <w:tc>
          <w:tcPr>
            <w:tcW w:w="2410" w:type="dxa"/>
            <w:hideMark/>
          </w:tcPr>
          <w:p w:rsidR="003705BB" w:rsidRPr="007C5AEB" w:rsidRDefault="003705BB" w:rsidP="007C5AEB">
            <w:pPr>
              <w:rPr>
                <w:sz w:val="26"/>
                <w:szCs w:val="26"/>
              </w:rPr>
            </w:pPr>
            <w:r w:rsidRPr="007C5AEB">
              <w:rPr>
                <w:sz w:val="26"/>
                <w:szCs w:val="26"/>
              </w:rPr>
              <w:lastRenderedPageBreak/>
              <w:t>ЕТО МУП «Теплосервис» в системе теплоснабжения в зоне действия котельной микрорайона Чкаловский</w:t>
            </w:r>
          </w:p>
        </w:tc>
        <w:tc>
          <w:tcPr>
            <w:tcW w:w="851" w:type="dxa"/>
            <w:noWrap/>
            <w:hideMark/>
          </w:tcPr>
          <w:p w:rsidR="003705BB" w:rsidRPr="007C5AEB" w:rsidRDefault="003705BB" w:rsidP="002D3C43">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3705BB" w:rsidRPr="007669A9" w:rsidTr="002963C1">
        <w:trPr>
          <w:trHeight w:val="1155"/>
        </w:trPr>
        <w:tc>
          <w:tcPr>
            <w:tcW w:w="2410" w:type="dxa"/>
            <w:hideMark/>
          </w:tcPr>
          <w:p w:rsidR="003705BB" w:rsidRPr="007C5AEB" w:rsidRDefault="003705BB" w:rsidP="007C5AEB">
            <w:pPr>
              <w:rPr>
                <w:sz w:val="26"/>
                <w:szCs w:val="26"/>
              </w:rPr>
            </w:pPr>
            <w:r w:rsidRPr="007C5AEB">
              <w:rPr>
                <w:sz w:val="26"/>
                <w:szCs w:val="26"/>
              </w:rPr>
              <w:t xml:space="preserve">ЕТО МУП «Теплосервис» в системе теплоснабжения в зоне действия котельной поселка Молодежный </w:t>
            </w:r>
          </w:p>
        </w:tc>
        <w:tc>
          <w:tcPr>
            <w:tcW w:w="851" w:type="dxa"/>
            <w:noWrap/>
            <w:hideMark/>
          </w:tcPr>
          <w:p w:rsidR="003705BB" w:rsidRPr="007C5AEB" w:rsidRDefault="003705BB" w:rsidP="007C5AEB">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Горячее водоснабжение</w:t>
            </w:r>
          </w:p>
        </w:tc>
      </w:tr>
      <w:tr w:rsidR="003705BB" w:rsidRPr="007669A9" w:rsidTr="002963C1">
        <w:trPr>
          <w:trHeight w:val="765"/>
        </w:trPr>
        <w:tc>
          <w:tcPr>
            <w:tcW w:w="2410" w:type="dxa"/>
            <w:vMerge w:val="restart"/>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котельной ООО «ЭКОПЕТРОВСК»</w:t>
            </w:r>
          </w:p>
        </w:tc>
        <w:tc>
          <w:tcPr>
            <w:tcW w:w="851" w:type="dxa"/>
            <w:hideMark/>
          </w:tcPr>
          <w:p w:rsidR="003705BB" w:rsidRPr="007C5AEB" w:rsidRDefault="003705BB" w:rsidP="007C5AEB">
            <w:pPr>
              <w:rPr>
                <w:sz w:val="26"/>
                <w:szCs w:val="26"/>
              </w:rPr>
            </w:pPr>
            <w:r w:rsidRPr="007C5AEB">
              <w:rPr>
                <w:sz w:val="26"/>
                <w:szCs w:val="26"/>
              </w:rPr>
              <w:t>руб./ Гкал</w:t>
            </w:r>
          </w:p>
        </w:tc>
        <w:tc>
          <w:tcPr>
            <w:tcW w:w="992" w:type="dxa"/>
            <w:vAlign w:val="center"/>
            <w:hideMark/>
          </w:tcPr>
          <w:p w:rsidR="003705BB" w:rsidRPr="009E1969" w:rsidRDefault="003705BB">
            <w:pPr>
              <w:jc w:val="right"/>
              <w:rPr>
                <w:color w:val="000000"/>
              </w:rPr>
            </w:pPr>
            <w:r w:rsidRPr="009E1969">
              <w:rPr>
                <w:color w:val="000000"/>
              </w:rPr>
              <w:t>1636,49</w:t>
            </w:r>
          </w:p>
        </w:tc>
        <w:tc>
          <w:tcPr>
            <w:tcW w:w="992" w:type="dxa"/>
            <w:vAlign w:val="center"/>
            <w:hideMark/>
          </w:tcPr>
          <w:p w:rsidR="003705BB" w:rsidRPr="009E1969" w:rsidRDefault="003705BB">
            <w:pPr>
              <w:jc w:val="right"/>
              <w:rPr>
                <w:color w:val="000000"/>
              </w:rPr>
            </w:pPr>
            <w:r w:rsidRPr="009E1969">
              <w:rPr>
                <w:color w:val="000000"/>
              </w:rPr>
              <w:t>1670,38</w:t>
            </w:r>
          </w:p>
        </w:tc>
        <w:tc>
          <w:tcPr>
            <w:tcW w:w="993" w:type="dxa"/>
            <w:vAlign w:val="center"/>
            <w:hideMark/>
          </w:tcPr>
          <w:p w:rsidR="003705BB" w:rsidRPr="009E1969" w:rsidRDefault="003705BB">
            <w:pPr>
              <w:jc w:val="right"/>
              <w:rPr>
                <w:color w:val="000000"/>
              </w:rPr>
            </w:pPr>
            <w:r w:rsidRPr="009E1969">
              <w:rPr>
                <w:color w:val="000000"/>
              </w:rPr>
              <w:t>1730,00</w:t>
            </w:r>
          </w:p>
        </w:tc>
        <w:tc>
          <w:tcPr>
            <w:tcW w:w="992" w:type="dxa"/>
            <w:vAlign w:val="center"/>
            <w:hideMark/>
          </w:tcPr>
          <w:p w:rsidR="003705BB" w:rsidRPr="009E1969" w:rsidRDefault="003705BB">
            <w:pPr>
              <w:jc w:val="right"/>
              <w:rPr>
                <w:color w:val="000000"/>
              </w:rPr>
            </w:pPr>
            <w:r w:rsidRPr="009E1969">
              <w:rPr>
                <w:color w:val="000000"/>
              </w:rPr>
              <w:t>1801,00</w:t>
            </w:r>
          </w:p>
        </w:tc>
        <w:tc>
          <w:tcPr>
            <w:tcW w:w="992" w:type="dxa"/>
            <w:vAlign w:val="center"/>
            <w:hideMark/>
          </w:tcPr>
          <w:p w:rsidR="003705BB" w:rsidRPr="009E1969" w:rsidRDefault="003705BB">
            <w:pPr>
              <w:jc w:val="right"/>
              <w:rPr>
                <w:color w:val="000000"/>
              </w:rPr>
            </w:pPr>
            <w:r w:rsidRPr="009E1969">
              <w:rPr>
                <w:color w:val="000000"/>
              </w:rPr>
              <w:t>1963,09</w:t>
            </w:r>
          </w:p>
        </w:tc>
        <w:tc>
          <w:tcPr>
            <w:tcW w:w="992" w:type="dxa"/>
            <w:vAlign w:val="center"/>
            <w:hideMark/>
          </w:tcPr>
          <w:p w:rsidR="003705BB" w:rsidRPr="009E1969" w:rsidRDefault="003705BB">
            <w:pPr>
              <w:jc w:val="right"/>
              <w:rPr>
                <w:color w:val="000000"/>
              </w:rPr>
            </w:pPr>
            <w:r w:rsidRPr="009E1969">
              <w:rPr>
                <w:color w:val="000000"/>
              </w:rPr>
              <w:t>2086,76</w:t>
            </w:r>
          </w:p>
        </w:tc>
        <w:tc>
          <w:tcPr>
            <w:tcW w:w="992" w:type="dxa"/>
            <w:vAlign w:val="center"/>
            <w:hideMark/>
          </w:tcPr>
          <w:p w:rsidR="003705BB" w:rsidRPr="009E1969" w:rsidRDefault="003705BB">
            <w:pPr>
              <w:jc w:val="right"/>
              <w:rPr>
                <w:color w:val="000000"/>
              </w:rPr>
            </w:pPr>
            <w:r w:rsidRPr="009E1969">
              <w:rPr>
                <w:color w:val="000000"/>
              </w:rPr>
              <w:t>2197,36</w:t>
            </w:r>
          </w:p>
        </w:tc>
        <w:tc>
          <w:tcPr>
            <w:tcW w:w="1134" w:type="dxa"/>
            <w:vAlign w:val="center"/>
            <w:hideMark/>
          </w:tcPr>
          <w:p w:rsidR="003705BB" w:rsidRPr="009E1969" w:rsidRDefault="003705BB">
            <w:pPr>
              <w:jc w:val="right"/>
              <w:rPr>
                <w:color w:val="000000"/>
              </w:rPr>
            </w:pPr>
            <w:r w:rsidRPr="009E1969">
              <w:rPr>
                <w:color w:val="000000"/>
              </w:rPr>
              <w:t>2285,26</w:t>
            </w:r>
          </w:p>
        </w:tc>
        <w:tc>
          <w:tcPr>
            <w:tcW w:w="1134" w:type="dxa"/>
            <w:vAlign w:val="center"/>
            <w:hideMark/>
          </w:tcPr>
          <w:p w:rsidR="003705BB" w:rsidRPr="009E1969" w:rsidRDefault="003705BB">
            <w:pPr>
              <w:jc w:val="right"/>
              <w:rPr>
                <w:color w:val="000000"/>
              </w:rPr>
            </w:pPr>
            <w:r w:rsidRPr="009E1969">
              <w:rPr>
                <w:color w:val="000000"/>
              </w:rPr>
              <w:t>2376,67</w:t>
            </w:r>
          </w:p>
        </w:tc>
        <w:tc>
          <w:tcPr>
            <w:tcW w:w="1134" w:type="dxa"/>
            <w:vAlign w:val="center"/>
            <w:hideMark/>
          </w:tcPr>
          <w:p w:rsidR="003705BB" w:rsidRPr="009E1969" w:rsidRDefault="003705BB">
            <w:pPr>
              <w:jc w:val="right"/>
              <w:rPr>
                <w:color w:val="000000"/>
              </w:rPr>
            </w:pPr>
            <w:r w:rsidRPr="009E1969">
              <w:rPr>
                <w:color w:val="000000"/>
              </w:rPr>
              <w:t>2471,73</w:t>
            </w:r>
          </w:p>
        </w:tc>
        <w:tc>
          <w:tcPr>
            <w:tcW w:w="1134" w:type="dxa"/>
            <w:vAlign w:val="center"/>
            <w:hideMark/>
          </w:tcPr>
          <w:p w:rsidR="003705BB" w:rsidRPr="009E1969" w:rsidRDefault="003705BB">
            <w:pPr>
              <w:jc w:val="right"/>
              <w:rPr>
                <w:color w:val="000000"/>
              </w:rPr>
            </w:pPr>
            <w:r w:rsidRPr="009E1969">
              <w:rPr>
                <w:color w:val="000000"/>
              </w:rPr>
              <w:t>2570,60</w:t>
            </w:r>
          </w:p>
        </w:tc>
        <w:tc>
          <w:tcPr>
            <w:tcW w:w="1134" w:type="dxa"/>
            <w:vAlign w:val="center"/>
            <w:hideMark/>
          </w:tcPr>
          <w:p w:rsidR="003705BB" w:rsidRPr="009E1969" w:rsidRDefault="003705BB">
            <w:pPr>
              <w:jc w:val="right"/>
              <w:rPr>
                <w:color w:val="000000"/>
              </w:rPr>
            </w:pPr>
            <w:r w:rsidRPr="009E1969">
              <w:rPr>
                <w:color w:val="000000"/>
              </w:rPr>
              <w:t>2673,43</w:t>
            </w:r>
          </w:p>
        </w:tc>
      </w:tr>
      <w:tr w:rsidR="003705BB" w:rsidRPr="007669A9" w:rsidTr="002963C1">
        <w:trPr>
          <w:trHeight w:val="615"/>
        </w:trPr>
        <w:tc>
          <w:tcPr>
            <w:tcW w:w="2410" w:type="dxa"/>
            <w:vMerge/>
            <w:hideMark/>
          </w:tcPr>
          <w:p w:rsidR="003705BB" w:rsidRPr="007C5AEB" w:rsidRDefault="003705BB" w:rsidP="007C5AEB">
            <w:pPr>
              <w:rPr>
                <w:sz w:val="26"/>
                <w:szCs w:val="26"/>
              </w:rPr>
            </w:pPr>
          </w:p>
        </w:tc>
        <w:tc>
          <w:tcPr>
            <w:tcW w:w="851" w:type="dxa"/>
            <w:hideMark/>
          </w:tcPr>
          <w:p w:rsidR="003705BB" w:rsidRPr="007C5AEB" w:rsidRDefault="003705BB" w:rsidP="007C5AEB">
            <w:pPr>
              <w:rPr>
                <w:sz w:val="26"/>
                <w:szCs w:val="26"/>
              </w:rPr>
            </w:pPr>
            <w:r w:rsidRPr="007C5AEB">
              <w:rPr>
                <w:sz w:val="26"/>
                <w:szCs w:val="26"/>
              </w:rPr>
              <w:t>руб./м куб.</w:t>
            </w:r>
          </w:p>
        </w:tc>
        <w:tc>
          <w:tcPr>
            <w:tcW w:w="992" w:type="dxa"/>
            <w:vAlign w:val="center"/>
            <w:hideMark/>
          </w:tcPr>
          <w:p w:rsidR="003705BB" w:rsidRPr="009E1969" w:rsidRDefault="003705BB" w:rsidP="002963C1">
            <w:pPr>
              <w:jc w:val="center"/>
              <w:rPr>
                <w:color w:val="000000"/>
              </w:rPr>
            </w:pPr>
            <w:r w:rsidRPr="009E1969">
              <w:rPr>
                <w:color w:val="000000"/>
              </w:rPr>
              <w:t>22,81</w:t>
            </w:r>
          </w:p>
        </w:tc>
        <w:tc>
          <w:tcPr>
            <w:tcW w:w="992" w:type="dxa"/>
            <w:vAlign w:val="center"/>
            <w:hideMark/>
          </w:tcPr>
          <w:p w:rsidR="003705BB" w:rsidRPr="009E1969" w:rsidRDefault="003705BB" w:rsidP="002963C1">
            <w:pPr>
              <w:jc w:val="center"/>
              <w:rPr>
                <w:color w:val="000000"/>
              </w:rPr>
            </w:pPr>
            <w:r w:rsidRPr="009E1969">
              <w:rPr>
                <w:color w:val="000000"/>
              </w:rPr>
              <w:t>23,35</w:t>
            </w:r>
          </w:p>
        </w:tc>
        <w:tc>
          <w:tcPr>
            <w:tcW w:w="993" w:type="dxa"/>
            <w:vAlign w:val="center"/>
            <w:hideMark/>
          </w:tcPr>
          <w:p w:rsidR="003705BB" w:rsidRPr="009E1969" w:rsidRDefault="003705BB" w:rsidP="002963C1">
            <w:pPr>
              <w:jc w:val="center"/>
              <w:rPr>
                <w:color w:val="000000"/>
              </w:rPr>
            </w:pPr>
            <w:r w:rsidRPr="009E1969">
              <w:rPr>
                <w:color w:val="000000"/>
              </w:rPr>
              <w:t>24,32</w:t>
            </w:r>
          </w:p>
        </w:tc>
        <w:tc>
          <w:tcPr>
            <w:tcW w:w="992" w:type="dxa"/>
            <w:vAlign w:val="center"/>
            <w:hideMark/>
          </w:tcPr>
          <w:p w:rsidR="003705BB" w:rsidRPr="009E1969" w:rsidRDefault="003705BB" w:rsidP="002963C1">
            <w:pPr>
              <w:jc w:val="center"/>
              <w:rPr>
                <w:color w:val="000000"/>
              </w:rPr>
            </w:pPr>
            <w:r w:rsidRPr="009E1969">
              <w:rPr>
                <w:color w:val="000000"/>
              </w:rPr>
              <w:t>25,05</w:t>
            </w:r>
          </w:p>
        </w:tc>
        <w:tc>
          <w:tcPr>
            <w:tcW w:w="992" w:type="dxa"/>
            <w:vAlign w:val="center"/>
            <w:hideMark/>
          </w:tcPr>
          <w:p w:rsidR="003705BB" w:rsidRPr="009E1969" w:rsidRDefault="003705BB" w:rsidP="002963C1">
            <w:pPr>
              <w:jc w:val="center"/>
              <w:rPr>
                <w:color w:val="000000"/>
              </w:rPr>
            </w:pPr>
            <w:r w:rsidRPr="009E1969">
              <w:rPr>
                <w:color w:val="000000"/>
              </w:rPr>
              <w:t>27,30</w:t>
            </w:r>
          </w:p>
        </w:tc>
        <w:tc>
          <w:tcPr>
            <w:tcW w:w="992" w:type="dxa"/>
            <w:vAlign w:val="center"/>
            <w:hideMark/>
          </w:tcPr>
          <w:p w:rsidR="003705BB" w:rsidRPr="009E1969" w:rsidRDefault="003705BB" w:rsidP="002963C1">
            <w:pPr>
              <w:jc w:val="center"/>
              <w:rPr>
                <w:color w:val="000000"/>
              </w:rPr>
            </w:pPr>
            <w:r w:rsidRPr="009E1969">
              <w:rPr>
                <w:color w:val="000000"/>
              </w:rPr>
              <w:t>29,02</w:t>
            </w:r>
          </w:p>
        </w:tc>
        <w:tc>
          <w:tcPr>
            <w:tcW w:w="992" w:type="dxa"/>
            <w:vAlign w:val="center"/>
            <w:hideMark/>
          </w:tcPr>
          <w:p w:rsidR="003705BB" w:rsidRPr="009E1969" w:rsidRDefault="003705BB" w:rsidP="002963C1">
            <w:pPr>
              <w:jc w:val="center"/>
              <w:rPr>
                <w:color w:val="000000"/>
              </w:rPr>
            </w:pPr>
            <w:r w:rsidRPr="009E1969">
              <w:rPr>
                <w:color w:val="000000"/>
              </w:rPr>
              <w:t>30,56</w:t>
            </w:r>
          </w:p>
        </w:tc>
        <w:tc>
          <w:tcPr>
            <w:tcW w:w="1134" w:type="dxa"/>
            <w:vAlign w:val="center"/>
            <w:hideMark/>
          </w:tcPr>
          <w:p w:rsidR="003705BB" w:rsidRPr="009E1969" w:rsidRDefault="003705BB" w:rsidP="002963C1">
            <w:pPr>
              <w:jc w:val="center"/>
              <w:rPr>
                <w:color w:val="000000"/>
              </w:rPr>
            </w:pPr>
            <w:r w:rsidRPr="009E1969">
              <w:rPr>
                <w:color w:val="000000"/>
              </w:rPr>
              <w:t>31,79</w:t>
            </w:r>
          </w:p>
        </w:tc>
        <w:tc>
          <w:tcPr>
            <w:tcW w:w="1134" w:type="dxa"/>
            <w:vAlign w:val="center"/>
            <w:hideMark/>
          </w:tcPr>
          <w:p w:rsidR="003705BB" w:rsidRPr="009E1969" w:rsidRDefault="003705BB" w:rsidP="002963C1">
            <w:pPr>
              <w:jc w:val="center"/>
              <w:rPr>
                <w:color w:val="000000"/>
              </w:rPr>
            </w:pPr>
            <w:r w:rsidRPr="009E1969">
              <w:rPr>
                <w:color w:val="000000"/>
              </w:rPr>
              <w:t>33,06</w:t>
            </w:r>
          </w:p>
        </w:tc>
        <w:tc>
          <w:tcPr>
            <w:tcW w:w="1134" w:type="dxa"/>
            <w:vAlign w:val="center"/>
            <w:hideMark/>
          </w:tcPr>
          <w:p w:rsidR="003705BB" w:rsidRPr="009E1969" w:rsidRDefault="003705BB" w:rsidP="002963C1">
            <w:pPr>
              <w:jc w:val="center"/>
              <w:rPr>
                <w:color w:val="000000"/>
              </w:rPr>
            </w:pPr>
            <w:r w:rsidRPr="009E1969">
              <w:rPr>
                <w:color w:val="000000"/>
              </w:rPr>
              <w:t>34,38</w:t>
            </w:r>
          </w:p>
        </w:tc>
        <w:tc>
          <w:tcPr>
            <w:tcW w:w="1134" w:type="dxa"/>
            <w:vAlign w:val="center"/>
            <w:hideMark/>
          </w:tcPr>
          <w:p w:rsidR="003705BB" w:rsidRPr="009E1969" w:rsidRDefault="003705BB" w:rsidP="002963C1">
            <w:pPr>
              <w:jc w:val="center"/>
              <w:rPr>
                <w:color w:val="000000"/>
              </w:rPr>
            </w:pPr>
            <w:r w:rsidRPr="009E1969">
              <w:rPr>
                <w:color w:val="000000"/>
              </w:rPr>
              <w:t>35,75</w:t>
            </w:r>
          </w:p>
        </w:tc>
        <w:tc>
          <w:tcPr>
            <w:tcW w:w="1134" w:type="dxa"/>
            <w:vAlign w:val="center"/>
            <w:hideMark/>
          </w:tcPr>
          <w:p w:rsidR="003705BB" w:rsidRPr="009E1969" w:rsidRDefault="003705BB" w:rsidP="002963C1">
            <w:pPr>
              <w:jc w:val="center"/>
              <w:rPr>
                <w:color w:val="000000"/>
              </w:rPr>
            </w:pPr>
            <w:r w:rsidRPr="009E1969">
              <w:rPr>
                <w:color w:val="000000"/>
              </w:rPr>
              <w:t>37,18</w:t>
            </w:r>
          </w:p>
        </w:tc>
      </w:tr>
      <w:tr w:rsidR="003705BB" w:rsidRPr="007669A9" w:rsidTr="002963C1">
        <w:trPr>
          <w:trHeight w:val="810"/>
        </w:trPr>
        <w:tc>
          <w:tcPr>
            <w:tcW w:w="2410" w:type="dxa"/>
            <w:vMerge w:val="restart"/>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котельных МУП «Теплосервис»</w:t>
            </w:r>
          </w:p>
        </w:tc>
        <w:tc>
          <w:tcPr>
            <w:tcW w:w="851" w:type="dxa"/>
            <w:hideMark/>
          </w:tcPr>
          <w:p w:rsidR="003705BB" w:rsidRPr="007C5AEB" w:rsidRDefault="003705BB" w:rsidP="007C5AEB">
            <w:pPr>
              <w:rPr>
                <w:sz w:val="26"/>
                <w:szCs w:val="26"/>
              </w:rPr>
            </w:pPr>
            <w:r w:rsidRPr="007C5AEB">
              <w:rPr>
                <w:sz w:val="26"/>
                <w:szCs w:val="26"/>
              </w:rPr>
              <w:t>руб./ Гкал</w:t>
            </w:r>
          </w:p>
        </w:tc>
        <w:tc>
          <w:tcPr>
            <w:tcW w:w="992" w:type="dxa"/>
            <w:vAlign w:val="center"/>
            <w:hideMark/>
          </w:tcPr>
          <w:p w:rsidR="003705BB" w:rsidRPr="009E1969" w:rsidRDefault="003705BB">
            <w:pPr>
              <w:jc w:val="right"/>
              <w:rPr>
                <w:color w:val="000000"/>
              </w:rPr>
            </w:pPr>
            <w:r w:rsidRPr="009E1969">
              <w:rPr>
                <w:color w:val="000000"/>
              </w:rPr>
              <w:t>1636,49</w:t>
            </w:r>
          </w:p>
        </w:tc>
        <w:tc>
          <w:tcPr>
            <w:tcW w:w="992" w:type="dxa"/>
            <w:vAlign w:val="center"/>
            <w:hideMark/>
          </w:tcPr>
          <w:p w:rsidR="003705BB" w:rsidRPr="009E1969" w:rsidRDefault="003705BB">
            <w:pPr>
              <w:jc w:val="right"/>
              <w:rPr>
                <w:color w:val="000000"/>
              </w:rPr>
            </w:pPr>
            <w:r w:rsidRPr="009E1969">
              <w:rPr>
                <w:color w:val="000000"/>
              </w:rPr>
              <w:t>1670,38</w:t>
            </w:r>
          </w:p>
        </w:tc>
        <w:tc>
          <w:tcPr>
            <w:tcW w:w="993" w:type="dxa"/>
            <w:vAlign w:val="center"/>
            <w:hideMark/>
          </w:tcPr>
          <w:p w:rsidR="003705BB" w:rsidRPr="009E1969" w:rsidRDefault="003705BB">
            <w:pPr>
              <w:jc w:val="right"/>
              <w:rPr>
                <w:color w:val="000000"/>
              </w:rPr>
            </w:pPr>
            <w:r w:rsidRPr="009E1969">
              <w:rPr>
                <w:color w:val="000000"/>
              </w:rPr>
              <w:t>1730,00</w:t>
            </w:r>
          </w:p>
        </w:tc>
        <w:tc>
          <w:tcPr>
            <w:tcW w:w="992" w:type="dxa"/>
            <w:vAlign w:val="center"/>
            <w:hideMark/>
          </w:tcPr>
          <w:p w:rsidR="003705BB" w:rsidRPr="009E1969" w:rsidRDefault="003705BB">
            <w:pPr>
              <w:jc w:val="right"/>
              <w:rPr>
                <w:color w:val="000000"/>
              </w:rPr>
            </w:pPr>
            <w:r w:rsidRPr="009E1969">
              <w:rPr>
                <w:color w:val="000000"/>
              </w:rPr>
              <w:t>1801,00</w:t>
            </w:r>
          </w:p>
        </w:tc>
        <w:tc>
          <w:tcPr>
            <w:tcW w:w="992" w:type="dxa"/>
            <w:vAlign w:val="center"/>
            <w:hideMark/>
          </w:tcPr>
          <w:p w:rsidR="003705BB" w:rsidRPr="009E1969" w:rsidRDefault="003705BB">
            <w:pPr>
              <w:jc w:val="right"/>
              <w:rPr>
                <w:color w:val="000000"/>
              </w:rPr>
            </w:pPr>
            <w:r w:rsidRPr="009E1969">
              <w:rPr>
                <w:color w:val="000000"/>
              </w:rPr>
              <w:t>1963,09</w:t>
            </w:r>
          </w:p>
        </w:tc>
        <w:tc>
          <w:tcPr>
            <w:tcW w:w="992" w:type="dxa"/>
            <w:vAlign w:val="center"/>
            <w:hideMark/>
          </w:tcPr>
          <w:p w:rsidR="003705BB" w:rsidRPr="009E1969" w:rsidRDefault="003705BB">
            <w:pPr>
              <w:jc w:val="right"/>
              <w:rPr>
                <w:color w:val="000000"/>
              </w:rPr>
            </w:pPr>
            <w:r w:rsidRPr="009E1969">
              <w:rPr>
                <w:color w:val="000000"/>
              </w:rPr>
              <w:t>2086,76</w:t>
            </w:r>
          </w:p>
        </w:tc>
        <w:tc>
          <w:tcPr>
            <w:tcW w:w="992" w:type="dxa"/>
            <w:vAlign w:val="center"/>
            <w:hideMark/>
          </w:tcPr>
          <w:p w:rsidR="003705BB" w:rsidRPr="009E1969" w:rsidRDefault="003705BB">
            <w:pPr>
              <w:jc w:val="right"/>
              <w:rPr>
                <w:color w:val="000000"/>
              </w:rPr>
            </w:pPr>
            <w:r w:rsidRPr="009E1969">
              <w:rPr>
                <w:color w:val="000000"/>
              </w:rPr>
              <w:t>2197,36</w:t>
            </w:r>
          </w:p>
        </w:tc>
        <w:tc>
          <w:tcPr>
            <w:tcW w:w="1134" w:type="dxa"/>
            <w:vAlign w:val="center"/>
            <w:hideMark/>
          </w:tcPr>
          <w:p w:rsidR="003705BB" w:rsidRPr="009E1969" w:rsidRDefault="003705BB">
            <w:pPr>
              <w:jc w:val="right"/>
              <w:rPr>
                <w:color w:val="000000"/>
              </w:rPr>
            </w:pPr>
            <w:r w:rsidRPr="009E1969">
              <w:rPr>
                <w:color w:val="000000"/>
              </w:rPr>
              <w:t>2285,26</w:t>
            </w:r>
          </w:p>
        </w:tc>
        <w:tc>
          <w:tcPr>
            <w:tcW w:w="1134" w:type="dxa"/>
            <w:vAlign w:val="center"/>
            <w:hideMark/>
          </w:tcPr>
          <w:p w:rsidR="003705BB" w:rsidRPr="009E1969" w:rsidRDefault="003705BB">
            <w:pPr>
              <w:jc w:val="right"/>
              <w:rPr>
                <w:color w:val="000000"/>
              </w:rPr>
            </w:pPr>
            <w:r w:rsidRPr="009E1969">
              <w:rPr>
                <w:color w:val="000000"/>
              </w:rPr>
              <w:t>2376,67</w:t>
            </w:r>
          </w:p>
        </w:tc>
        <w:tc>
          <w:tcPr>
            <w:tcW w:w="1134" w:type="dxa"/>
            <w:vAlign w:val="center"/>
            <w:hideMark/>
          </w:tcPr>
          <w:p w:rsidR="003705BB" w:rsidRPr="009E1969" w:rsidRDefault="003705BB">
            <w:pPr>
              <w:jc w:val="right"/>
              <w:rPr>
                <w:color w:val="000000"/>
              </w:rPr>
            </w:pPr>
            <w:r w:rsidRPr="009E1969">
              <w:rPr>
                <w:color w:val="000000"/>
              </w:rPr>
              <w:t>2471,73</w:t>
            </w:r>
          </w:p>
        </w:tc>
        <w:tc>
          <w:tcPr>
            <w:tcW w:w="1134" w:type="dxa"/>
            <w:vAlign w:val="center"/>
            <w:hideMark/>
          </w:tcPr>
          <w:p w:rsidR="003705BB" w:rsidRPr="009E1969" w:rsidRDefault="003705BB">
            <w:pPr>
              <w:jc w:val="right"/>
              <w:rPr>
                <w:color w:val="000000"/>
              </w:rPr>
            </w:pPr>
            <w:r w:rsidRPr="009E1969">
              <w:rPr>
                <w:color w:val="000000"/>
              </w:rPr>
              <w:t>2570,60</w:t>
            </w:r>
          </w:p>
        </w:tc>
        <w:tc>
          <w:tcPr>
            <w:tcW w:w="1134" w:type="dxa"/>
            <w:vAlign w:val="center"/>
            <w:hideMark/>
          </w:tcPr>
          <w:p w:rsidR="003705BB" w:rsidRPr="009E1969" w:rsidRDefault="003705BB">
            <w:pPr>
              <w:jc w:val="right"/>
              <w:rPr>
                <w:color w:val="000000"/>
              </w:rPr>
            </w:pPr>
            <w:r w:rsidRPr="009E1969">
              <w:rPr>
                <w:color w:val="000000"/>
              </w:rPr>
              <w:t>2673,43</w:t>
            </w:r>
          </w:p>
        </w:tc>
      </w:tr>
      <w:tr w:rsidR="003705BB" w:rsidRPr="007669A9" w:rsidTr="002963C1">
        <w:trPr>
          <w:trHeight w:val="705"/>
        </w:trPr>
        <w:tc>
          <w:tcPr>
            <w:tcW w:w="2410" w:type="dxa"/>
            <w:vMerge/>
            <w:hideMark/>
          </w:tcPr>
          <w:p w:rsidR="003705BB" w:rsidRPr="007C5AEB" w:rsidRDefault="003705BB" w:rsidP="007C5AEB">
            <w:pPr>
              <w:rPr>
                <w:sz w:val="26"/>
                <w:szCs w:val="26"/>
              </w:rPr>
            </w:pPr>
          </w:p>
        </w:tc>
        <w:tc>
          <w:tcPr>
            <w:tcW w:w="851" w:type="dxa"/>
            <w:hideMark/>
          </w:tcPr>
          <w:p w:rsidR="003705BB" w:rsidRPr="007C5AEB" w:rsidRDefault="003705BB" w:rsidP="007C5AEB">
            <w:pPr>
              <w:rPr>
                <w:sz w:val="26"/>
                <w:szCs w:val="26"/>
              </w:rPr>
            </w:pPr>
            <w:r w:rsidRPr="007C5AEB">
              <w:rPr>
                <w:sz w:val="26"/>
                <w:szCs w:val="26"/>
              </w:rPr>
              <w:t>руб./м куб.</w:t>
            </w:r>
          </w:p>
        </w:tc>
        <w:tc>
          <w:tcPr>
            <w:tcW w:w="992" w:type="dxa"/>
            <w:vAlign w:val="center"/>
            <w:hideMark/>
          </w:tcPr>
          <w:p w:rsidR="003705BB" w:rsidRPr="009E1969" w:rsidRDefault="003705BB" w:rsidP="002963C1">
            <w:pPr>
              <w:jc w:val="center"/>
              <w:rPr>
                <w:color w:val="000000"/>
              </w:rPr>
            </w:pPr>
            <w:r w:rsidRPr="009E1969">
              <w:rPr>
                <w:color w:val="000000"/>
              </w:rPr>
              <w:t>22,81</w:t>
            </w:r>
          </w:p>
        </w:tc>
        <w:tc>
          <w:tcPr>
            <w:tcW w:w="992" w:type="dxa"/>
            <w:vAlign w:val="center"/>
            <w:hideMark/>
          </w:tcPr>
          <w:p w:rsidR="003705BB" w:rsidRPr="009E1969" w:rsidRDefault="003705BB" w:rsidP="002963C1">
            <w:pPr>
              <w:jc w:val="center"/>
              <w:rPr>
                <w:color w:val="000000"/>
              </w:rPr>
            </w:pPr>
            <w:r w:rsidRPr="009E1969">
              <w:rPr>
                <w:color w:val="000000"/>
              </w:rPr>
              <w:t>23,35</w:t>
            </w:r>
          </w:p>
        </w:tc>
        <w:tc>
          <w:tcPr>
            <w:tcW w:w="993" w:type="dxa"/>
            <w:vAlign w:val="center"/>
            <w:hideMark/>
          </w:tcPr>
          <w:p w:rsidR="003705BB" w:rsidRPr="009E1969" w:rsidRDefault="003705BB" w:rsidP="002963C1">
            <w:pPr>
              <w:jc w:val="center"/>
              <w:rPr>
                <w:color w:val="000000"/>
              </w:rPr>
            </w:pPr>
            <w:r w:rsidRPr="009E1969">
              <w:rPr>
                <w:color w:val="000000"/>
              </w:rPr>
              <w:t>24,32</w:t>
            </w:r>
          </w:p>
        </w:tc>
        <w:tc>
          <w:tcPr>
            <w:tcW w:w="992" w:type="dxa"/>
            <w:vAlign w:val="center"/>
            <w:hideMark/>
          </w:tcPr>
          <w:p w:rsidR="003705BB" w:rsidRPr="009E1969" w:rsidRDefault="003705BB" w:rsidP="002963C1">
            <w:pPr>
              <w:jc w:val="center"/>
              <w:rPr>
                <w:color w:val="000000"/>
              </w:rPr>
            </w:pPr>
            <w:r w:rsidRPr="009E1969">
              <w:rPr>
                <w:color w:val="000000"/>
              </w:rPr>
              <w:t>25,05</w:t>
            </w:r>
          </w:p>
        </w:tc>
        <w:tc>
          <w:tcPr>
            <w:tcW w:w="992" w:type="dxa"/>
            <w:vAlign w:val="center"/>
            <w:hideMark/>
          </w:tcPr>
          <w:p w:rsidR="003705BB" w:rsidRPr="009E1969" w:rsidRDefault="003705BB" w:rsidP="002963C1">
            <w:pPr>
              <w:jc w:val="center"/>
              <w:rPr>
                <w:color w:val="000000"/>
              </w:rPr>
            </w:pPr>
            <w:r w:rsidRPr="009E1969">
              <w:rPr>
                <w:color w:val="000000"/>
              </w:rPr>
              <w:t>27,30</w:t>
            </w:r>
          </w:p>
        </w:tc>
        <w:tc>
          <w:tcPr>
            <w:tcW w:w="992" w:type="dxa"/>
            <w:vAlign w:val="center"/>
            <w:hideMark/>
          </w:tcPr>
          <w:p w:rsidR="003705BB" w:rsidRPr="009E1969" w:rsidRDefault="003705BB" w:rsidP="002963C1">
            <w:pPr>
              <w:jc w:val="center"/>
              <w:rPr>
                <w:color w:val="000000"/>
              </w:rPr>
            </w:pPr>
            <w:r w:rsidRPr="009E1969">
              <w:rPr>
                <w:color w:val="000000"/>
              </w:rPr>
              <w:t>29,02</w:t>
            </w:r>
          </w:p>
        </w:tc>
        <w:tc>
          <w:tcPr>
            <w:tcW w:w="992" w:type="dxa"/>
            <w:vAlign w:val="center"/>
            <w:hideMark/>
          </w:tcPr>
          <w:p w:rsidR="003705BB" w:rsidRPr="009E1969" w:rsidRDefault="003705BB" w:rsidP="002963C1">
            <w:pPr>
              <w:jc w:val="center"/>
              <w:rPr>
                <w:color w:val="000000"/>
              </w:rPr>
            </w:pPr>
            <w:r w:rsidRPr="009E1969">
              <w:rPr>
                <w:color w:val="000000"/>
              </w:rPr>
              <w:t>30,56</w:t>
            </w:r>
          </w:p>
        </w:tc>
        <w:tc>
          <w:tcPr>
            <w:tcW w:w="1134" w:type="dxa"/>
            <w:vAlign w:val="center"/>
            <w:hideMark/>
          </w:tcPr>
          <w:p w:rsidR="003705BB" w:rsidRPr="009E1969" w:rsidRDefault="003705BB" w:rsidP="002963C1">
            <w:pPr>
              <w:jc w:val="center"/>
              <w:rPr>
                <w:color w:val="000000"/>
              </w:rPr>
            </w:pPr>
            <w:r w:rsidRPr="009E1969">
              <w:rPr>
                <w:color w:val="000000"/>
              </w:rPr>
              <w:t>31,79</w:t>
            </w:r>
          </w:p>
        </w:tc>
        <w:tc>
          <w:tcPr>
            <w:tcW w:w="1134" w:type="dxa"/>
            <w:vAlign w:val="center"/>
            <w:hideMark/>
          </w:tcPr>
          <w:p w:rsidR="003705BB" w:rsidRPr="009E1969" w:rsidRDefault="003705BB" w:rsidP="002963C1">
            <w:pPr>
              <w:jc w:val="center"/>
              <w:rPr>
                <w:color w:val="000000"/>
              </w:rPr>
            </w:pPr>
            <w:r w:rsidRPr="009E1969">
              <w:rPr>
                <w:color w:val="000000"/>
              </w:rPr>
              <w:t>33,06</w:t>
            </w:r>
          </w:p>
        </w:tc>
        <w:tc>
          <w:tcPr>
            <w:tcW w:w="1134" w:type="dxa"/>
            <w:vAlign w:val="center"/>
            <w:hideMark/>
          </w:tcPr>
          <w:p w:rsidR="003705BB" w:rsidRPr="009E1969" w:rsidRDefault="003705BB" w:rsidP="002963C1">
            <w:pPr>
              <w:jc w:val="center"/>
              <w:rPr>
                <w:color w:val="000000"/>
              </w:rPr>
            </w:pPr>
            <w:r w:rsidRPr="009E1969">
              <w:rPr>
                <w:color w:val="000000"/>
              </w:rPr>
              <w:t>34,38</w:t>
            </w:r>
          </w:p>
        </w:tc>
        <w:tc>
          <w:tcPr>
            <w:tcW w:w="1134" w:type="dxa"/>
            <w:vAlign w:val="center"/>
            <w:hideMark/>
          </w:tcPr>
          <w:p w:rsidR="003705BB" w:rsidRPr="009E1969" w:rsidRDefault="003705BB" w:rsidP="002963C1">
            <w:pPr>
              <w:jc w:val="center"/>
              <w:rPr>
                <w:color w:val="000000"/>
              </w:rPr>
            </w:pPr>
            <w:r w:rsidRPr="009E1969">
              <w:rPr>
                <w:color w:val="000000"/>
              </w:rPr>
              <w:t>35,75</w:t>
            </w:r>
          </w:p>
        </w:tc>
        <w:tc>
          <w:tcPr>
            <w:tcW w:w="1134" w:type="dxa"/>
            <w:vAlign w:val="center"/>
            <w:hideMark/>
          </w:tcPr>
          <w:p w:rsidR="003705BB" w:rsidRPr="009E1969" w:rsidRDefault="003705BB" w:rsidP="002963C1">
            <w:pPr>
              <w:jc w:val="center"/>
              <w:rPr>
                <w:color w:val="000000"/>
              </w:rPr>
            </w:pPr>
            <w:r w:rsidRPr="009E1969">
              <w:rPr>
                <w:color w:val="000000"/>
              </w:rPr>
              <w:t>37,18</w:t>
            </w:r>
          </w:p>
        </w:tc>
      </w:tr>
      <w:tr w:rsidR="003705BB" w:rsidRPr="007669A9" w:rsidTr="002963C1">
        <w:trPr>
          <w:trHeight w:val="795"/>
        </w:trPr>
        <w:tc>
          <w:tcPr>
            <w:tcW w:w="2410" w:type="dxa"/>
            <w:vMerge w:val="restart"/>
            <w:hideMark/>
          </w:tcPr>
          <w:p w:rsidR="003705BB" w:rsidRPr="007C5AEB" w:rsidRDefault="003705BB" w:rsidP="007C5AEB">
            <w:pPr>
              <w:rPr>
                <w:sz w:val="26"/>
                <w:szCs w:val="26"/>
              </w:rPr>
            </w:pPr>
            <w:r w:rsidRPr="007C5AEB">
              <w:rPr>
                <w:sz w:val="26"/>
                <w:szCs w:val="26"/>
              </w:rPr>
              <w:t xml:space="preserve">ЕТО МУП «Теплосервис» в </w:t>
            </w:r>
            <w:r w:rsidRPr="007C5AEB">
              <w:rPr>
                <w:sz w:val="26"/>
                <w:szCs w:val="26"/>
              </w:rPr>
              <w:lastRenderedPageBreak/>
              <w:t>системе теплоснабжения в зоне действия котельной микрорайона Чкаловский</w:t>
            </w:r>
          </w:p>
        </w:tc>
        <w:tc>
          <w:tcPr>
            <w:tcW w:w="851" w:type="dxa"/>
            <w:hideMark/>
          </w:tcPr>
          <w:p w:rsidR="003705BB" w:rsidRPr="007C5AEB" w:rsidRDefault="003705BB" w:rsidP="007C5AEB">
            <w:pPr>
              <w:rPr>
                <w:sz w:val="26"/>
                <w:szCs w:val="26"/>
              </w:rPr>
            </w:pPr>
            <w:r w:rsidRPr="007C5AEB">
              <w:rPr>
                <w:sz w:val="26"/>
                <w:szCs w:val="26"/>
              </w:rPr>
              <w:lastRenderedPageBreak/>
              <w:t>руб./ Гкал</w:t>
            </w:r>
          </w:p>
        </w:tc>
        <w:tc>
          <w:tcPr>
            <w:tcW w:w="992" w:type="dxa"/>
            <w:vAlign w:val="center"/>
            <w:hideMark/>
          </w:tcPr>
          <w:p w:rsidR="003705BB" w:rsidRPr="009E1969" w:rsidRDefault="003705BB">
            <w:pPr>
              <w:jc w:val="right"/>
              <w:rPr>
                <w:color w:val="000000"/>
              </w:rPr>
            </w:pPr>
            <w:r w:rsidRPr="009E1969">
              <w:rPr>
                <w:color w:val="000000"/>
              </w:rPr>
              <w:t>1636,49</w:t>
            </w:r>
          </w:p>
        </w:tc>
        <w:tc>
          <w:tcPr>
            <w:tcW w:w="992" w:type="dxa"/>
            <w:vAlign w:val="center"/>
            <w:hideMark/>
          </w:tcPr>
          <w:p w:rsidR="003705BB" w:rsidRPr="009E1969" w:rsidRDefault="003705BB">
            <w:pPr>
              <w:jc w:val="right"/>
              <w:rPr>
                <w:color w:val="000000"/>
              </w:rPr>
            </w:pPr>
            <w:r w:rsidRPr="009E1969">
              <w:rPr>
                <w:color w:val="000000"/>
              </w:rPr>
              <w:t>1670,38</w:t>
            </w:r>
          </w:p>
        </w:tc>
        <w:tc>
          <w:tcPr>
            <w:tcW w:w="993" w:type="dxa"/>
            <w:vAlign w:val="center"/>
            <w:hideMark/>
          </w:tcPr>
          <w:p w:rsidR="003705BB" w:rsidRPr="009E1969" w:rsidRDefault="003705BB">
            <w:pPr>
              <w:jc w:val="right"/>
              <w:rPr>
                <w:color w:val="000000"/>
              </w:rPr>
            </w:pPr>
            <w:r w:rsidRPr="009E1969">
              <w:rPr>
                <w:color w:val="000000"/>
              </w:rPr>
              <w:t>1730,00</w:t>
            </w:r>
          </w:p>
        </w:tc>
        <w:tc>
          <w:tcPr>
            <w:tcW w:w="992" w:type="dxa"/>
            <w:vAlign w:val="center"/>
            <w:hideMark/>
          </w:tcPr>
          <w:p w:rsidR="003705BB" w:rsidRPr="009E1969" w:rsidRDefault="003705BB">
            <w:pPr>
              <w:jc w:val="right"/>
              <w:rPr>
                <w:color w:val="000000"/>
              </w:rPr>
            </w:pPr>
            <w:r w:rsidRPr="009E1969">
              <w:rPr>
                <w:color w:val="000000"/>
              </w:rPr>
              <w:t>1801,00</w:t>
            </w:r>
          </w:p>
        </w:tc>
        <w:tc>
          <w:tcPr>
            <w:tcW w:w="992" w:type="dxa"/>
            <w:vAlign w:val="center"/>
            <w:hideMark/>
          </w:tcPr>
          <w:p w:rsidR="003705BB" w:rsidRPr="009E1969" w:rsidRDefault="003705BB">
            <w:pPr>
              <w:jc w:val="right"/>
              <w:rPr>
                <w:color w:val="000000"/>
              </w:rPr>
            </w:pPr>
            <w:r w:rsidRPr="009E1969">
              <w:rPr>
                <w:color w:val="000000"/>
              </w:rPr>
              <w:t>1963,09</w:t>
            </w:r>
          </w:p>
        </w:tc>
        <w:tc>
          <w:tcPr>
            <w:tcW w:w="992" w:type="dxa"/>
            <w:vAlign w:val="center"/>
            <w:hideMark/>
          </w:tcPr>
          <w:p w:rsidR="003705BB" w:rsidRPr="009E1969" w:rsidRDefault="003705BB">
            <w:pPr>
              <w:jc w:val="right"/>
              <w:rPr>
                <w:color w:val="000000"/>
              </w:rPr>
            </w:pPr>
            <w:r w:rsidRPr="009E1969">
              <w:rPr>
                <w:color w:val="000000"/>
              </w:rPr>
              <w:t>2086,76</w:t>
            </w:r>
          </w:p>
        </w:tc>
        <w:tc>
          <w:tcPr>
            <w:tcW w:w="992" w:type="dxa"/>
            <w:vAlign w:val="center"/>
            <w:hideMark/>
          </w:tcPr>
          <w:p w:rsidR="003705BB" w:rsidRPr="009E1969" w:rsidRDefault="003705BB">
            <w:pPr>
              <w:jc w:val="right"/>
              <w:rPr>
                <w:color w:val="000000"/>
              </w:rPr>
            </w:pPr>
            <w:r w:rsidRPr="009E1969">
              <w:rPr>
                <w:color w:val="000000"/>
              </w:rPr>
              <w:t>2197,36</w:t>
            </w:r>
          </w:p>
        </w:tc>
        <w:tc>
          <w:tcPr>
            <w:tcW w:w="1134" w:type="dxa"/>
            <w:vAlign w:val="center"/>
            <w:hideMark/>
          </w:tcPr>
          <w:p w:rsidR="003705BB" w:rsidRPr="009E1969" w:rsidRDefault="003705BB">
            <w:pPr>
              <w:jc w:val="right"/>
              <w:rPr>
                <w:color w:val="000000"/>
              </w:rPr>
            </w:pPr>
            <w:r w:rsidRPr="009E1969">
              <w:rPr>
                <w:color w:val="000000"/>
              </w:rPr>
              <w:t>2285,26</w:t>
            </w:r>
          </w:p>
        </w:tc>
        <w:tc>
          <w:tcPr>
            <w:tcW w:w="1134" w:type="dxa"/>
            <w:vAlign w:val="center"/>
            <w:hideMark/>
          </w:tcPr>
          <w:p w:rsidR="003705BB" w:rsidRPr="009E1969" w:rsidRDefault="003705BB">
            <w:pPr>
              <w:jc w:val="right"/>
              <w:rPr>
                <w:color w:val="000000"/>
              </w:rPr>
            </w:pPr>
            <w:r w:rsidRPr="009E1969">
              <w:rPr>
                <w:color w:val="000000"/>
              </w:rPr>
              <w:t>2376,67</w:t>
            </w:r>
          </w:p>
        </w:tc>
        <w:tc>
          <w:tcPr>
            <w:tcW w:w="1134" w:type="dxa"/>
            <w:vAlign w:val="center"/>
            <w:hideMark/>
          </w:tcPr>
          <w:p w:rsidR="003705BB" w:rsidRPr="009E1969" w:rsidRDefault="003705BB">
            <w:pPr>
              <w:jc w:val="right"/>
              <w:rPr>
                <w:color w:val="000000"/>
              </w:rPr>
            </w:pPr>
            <w:r w:rsidRPr="009E1969">
              <w:rPr>
                <w:color w:val="000000"/>
              </w:rPr>
              <w:t>2471,73</w:t>
            </w:r>
          </w:p>
        </w:tc>
        <w:tc>
          <w:tcPr>
            <w:tcW w:w="1134" w:type="dxa"/>
            <w:vAlign w:val="center"/>
            <w:hideMark/>
          </w:tcPr>
          <w:p w:rsidR="003705BB" w:rsidRPr="009E1969" w:rsidRDefault="003705BB">
            <w:pPr>
              <w:jc w:val="right"/>
              <w:rPr>
                <w:color w:val="000000"/>
              </w:rPr>
            </w:pPr>
            <w:r w:rsidRPr="009E1969">
              <w:rPr>
                <w:color w:val="000000"/>
              </w:rPr>
              <w:t>2570,60</w:t>
            </w:r>
          </w:p>
        </w:tc>
        <w:tc>
          <w:tcPr>
            <w:tcW w:w="1134" w:type="dxa"/>
            <w:vAlign w:val="center"/>
            <w:hideMark/>
          </w:tcPr>
          <w:p w:rsidR="003705BB" w:rsidRPr="009E1969" w:rsidRDefault="003705BB">
            <w:pPr>
              <w:jc w:val="right"/>
              <w:rPr>
                <w:color w:val="000000"/>
              </w:rPr>
            </w:pPr>
            <w:r w:rsidRPr="009E1969">
              <w:rPr>
                <w:color w:val="000000"/>
              </w:rPr>
              <w:t>2673,43</w:t>
            </w:r>
          </w:p>
        </w:tc>
      </w:tr>
      <w:tr w:rsidR="003705BB" w:rsidRPr="007669A9" w:rsidTr="002963C1">
        <w:trPr>
          <w:trHeight w:val="690"/>
        </w:trPr>
        <w:tc>
          <w:tcPr>
            <w:tcW w:w="2410" w:type="dxa"/>
            <w:vMerge/>
            <w:hideMark/>
          </w:tcPr>
          <w:p w:rsidR="003705BB" w:rsidRPr="007C5AEB" w:rsidRDefault="003705BB" w:rsidP="007C5AEB">
            <w:pPr>
              <w:rPr>
                <w:sz w:val="26"/>
                <w:szCs w:val="26"/>
              </w:rPr>
            </w:pPr>
          </w:p>
        </w:tc>
        <w:tc>
          <w:tcPr>
            <w:tcW w:w="851" w:type="dxa"/>
            <w:hideMark/>
          </w:tcPr>
          <w:p w:rsidR="003705BB" w:rsidRPr="007C5AEB" w:rsidRDefault="003705BB" w:rsidP="007C5AEB">
            <w:pPr>
              <w:rPr>
                <w:sz w:val="26"/>
                <w:szCs w:val="26"/>
              </w:rPr>
            </w:pPr>
            <w:r w:rsidRPr="007C5AEB">
              <w:rPr>
                <w:sz w:val="26"/>
                <w:szCs w:val="26"/>
              </w:rPr>
              <w:t>руб./м куб.</w:t>
            </w:r>
          </w:p>
        </w:tc>
        <w:tc>
          <w:tcPr>
            <w:tcW w:w="992" w:type="dxa"/>
            <w:vAlign w:val="center"/>
            <w:hideMark/>
          </w:tcPr>
          <w:p w:rsidR="003705BB" w:rsidRPr="009E1969" w:rsidRDefault="003705BB" w:rsidP="002963C1">
            <w:pPr>
              <w:jc w:val="center"/>
              <w:rPr>
                <w:color w:val="000000"/>
              </w:rPr>
            </w:pPr>
            <w:r w:rsidRPr="009E1969">
              <w:rPr>
                <w:color w:val="000000"/>
              </w:rPr>
              <w:t>22,81</w:t>
            </w:r>
          </w:p>
        </w:tc>
        <w:tc>
          <w:tcPr>
            <w:tcW w:w="992" w:type="dxa"/>
            <w:vAlign w:val="center"/>
            <w:hideMark/>
          </w:tcPr>
          <w:p w:rsidR="003705BB" w:rsidRPr="009E1969" w:rsidRDefault="003705BB" w:rsidP="002963C1">
            <w:pPr>
              <w:jc w:val="center"/>
              <w:rPr>
                <w:color w:val="000000"/>
              </w:rPr>
            </w:pPr>
            <w:r w:rsidRPr="009E1969">
              <w:rPr>
                <w:color w:val="000000"/>
              </w:rPr>
              <w:t>23,35</w:t>
            </w:r>
          </w:p>
        </w:tc>
        <w:tc>
          <w:tcPr>
            <w:tcW w:w="993" w:type="dxa"/>
            <w:vAlign w:val="center"/>
            <w:hideMark/>
          </w:tcPr>
          <w:p w:rsidR="003705BB" w:rsidRPr="009E1969" w:rsidRDefault="003705BB" w:rsidP="002963C1">
            <w:pPr>
              <w:jc w:val="center"/>
              <w:rPr>
                <w:color w:val="000000"/>
              </w:rPr>
            </w:pPr>
            <w:r w:rsidRPr="009E1969">
              <w:rPr>
                <w:color w:val="000000"/>
              </w:rPr>
              <w:t>24,32</w:t>
            </w:r>
          </w:p>
        </w:tc>
        <w:tc>
          <w:tcPr>
            <w:tcW w:w="992" w:type="dxa"/>
            <w:vAlign w:val="center"/>
            <w:hideMark/>
          </w:tcPr>
          <w:p w:rsidR="003705BB" w:rsidRPr="009E1969" w:rsidRDefault="003705BB" w:rsidP="002963C1">
            <w:pPr>
              <w:jc w:val="center"/>
              <w:rPr>
                <w:color w:val="000000"/>
              </w:rPr>
            </w:pPr>
            <w:r w:rsidRPr="009E1969">
              <w:rPr>
                <w:color w:val="000000"/>
              </w:rPr>
              <w:t>25,05</w:t>
            </w:r>
          </w:p>
        </w:tc>
        <w:tc>
          <w:tcPr>
            <w:tcW w:w="992" w:type="dxa"/>
            <w:vAlign w:val="center"/>
            <w:hideMark/>
          </w:tcPr>
          <w:p w:rsidR="003705BB" w:rsidRPr="009E1969" w:rsidRDefault="003705BB" w:rsidP="002963C1">
            <w:pPr>
              <w:jc w:val="center"/>
              <w:rPr>
                <w:color w:val="000000"/>
              </w:rPr>
            </w:pPr>
            <w:r w:rsidRPr="009E1969">
              <w:rPr>
                <w:color w:val="000000"/>
              </w:rPr>
              <w:t>27,30</w:t>
            </w:r>
          </w:p>
        </w:tc>
        <w:tc>
          <w:tcPr>
            <w:tcW w:w="992" w:type="dxa"/>
            <w:vAlign w:val="center"/>
            <w:hideMark/>
          </w:tcPr>
          <w:p w:rsidR="003705BB" w:rsidRPr="009E1969" w:rsidRDefault="003705BB" w:rsidP="002963C1">
            <w:pPr>
              <w:jc w:val="center"/>
              <w:rPr>
                <w:color w:val="000000"/>
              </w:rPr>
            </w:pPr>
            <w:r w:rsidRPr="009E1969">
              <w:rPr>
                <w:color w:val="000000"/>
              </w:rPr>
              <w:t>29,02</w:t>
            </w:r>
          </w:p>
        </w:tc>
        <w:tc>
          <w:tcPr>
            <w:tcW w:w="992" w:type="dxa"/>
            <w:vAlign w:val="center"/>
            <w:hideMark/>
          </w:tcPr>
          <w:p w:rsidR="003705BB" w:rsidRPr="009E1969" w:rsidRDefault="003705BB" w:rsidP="002963C1">
            <w:pPr>
              <w:jc w:val="center"/>
              <w:rPr>
                <w:color w:val="000000"/>
              </w:rPr>
            </w:pPr>
            <w:r w:rsidRPr="009E1969">
              <w:rPr>
                <w:color w:val="000000"/>
              </w:rPr>
              <w:t>30,56</w:t>
            </w:r>
          </w:p>
        </w:tc>
        <w:tc>
          <w:tcPr>
            <w:tcW w:w="1134" w:type="dxa"/>
            <w:vAlign w:val="center"/>
            <w:hideMark/>
          </w:tcPr>
          <w:p w:rsidR="003705BB" w:rsidRPr="009E1969" w:rsidRDefault="003705BB" w:rsidP="002963C1">
            <w:pPr>
              <w:jc w:val="center"/>
              <w:rPr>
                <w:color w:val="000000"/>
              </w:rPr>
            </w:pPr>
            <w:r w:rsidRPr="009E1969">
              <w:rPr>
                <w:color w:val="000000"/>
              </w:rPr>
              <w:t>31,79</w:t>
            </w:r>
          </w:p>
        </w:tc>
        <w:tc>
          <w:tcPr>
            <w:tcW w:w="1134" w:type="dxa"/>
            <w:vAlign w:val="center"/>
            <w:hideMark/>
          </w:tcPr>
          <w:p w:rsidR="003705BB" w:rsidRPr="009E1969" w:rsidRDefault="003705BB" w:rsidP="002963C1">
            <w:pPr>
              <w:jc w:val="center"/>
              <w:rPr>
                <w:color w:val="000000"/>
              </w:rPr>
            </w:pPr>
            <w:r w:rsidRPr="009E1969">
              <w:rPr>
                <w:color w:val="000000"/>
              </w:rPr>
              <w:t>33,06</w:t>
            </w:r>
          </w:p>
        </w:tc>
        <w:tc>
          <w:tcPr>
            <w:tcW w:w="1134" w:type="dxa"/>
            <w:vAlign w:val="center"/>
            <w:hideMark/>
          </w:tcPr>
          <w:p w:rsidR="003705BB" w:rsidRPr="009E1969" w:rsidRDefault="003705BB" w:rsidP="002963C1">
            <w:pPr>
              <w:jc w:val="center"/>
              <w:rPr>
                <w:color w:val="000000"/>
              </w:rPr>
            </w:pPr>
            <w:r w:rsidRPr="009E1969">
              <w:rPr>
                <w:color w:val="000000"/>
              </w:rPr>
              <w:t>34,38</w:t>
            </w:r>
          </w:p>
        </w:tc>
        <w:tc>
          <w:tcPr>
            <w:tcW w:w="1134" w:type="dxa"/>
            <w:vAlign w:val="center"/>
            <w:hideMark/>
          </w:tcPr>
          <w:p w:rsidR="003705BB" w:rsidRPr="009E1969" w:rsidRDefault="003705BB" w:rsidP="002963C1">
            <w:pPr>
              <w:jc w:val="center"/>
              <w:rPr>
                <w:color w:val="000000"/>
              </w:rPr>
            </w:pPr>
            <w:r w:rsidRPr="009E1969">
              <w:rPr>
                <w:color w:val="000000"/>
              </w:rPr>
              <w:t>35,75</w:t>
            </w:r>
          </w:p>
        </w:tc>
        <w:tc>
          <w:tcPr>
            <w:tcW w:w="1134" w:type="dxa"/>
            <w:vAlign w:val="center"/>
            <w:hideMark/>
          </w:tcPr>
          <w:p w:rsidR="003705BB" w:rsidRPr="009E1969" w:rsidRDefault="003705BB" w:rsidP="002963C1">
            <w:pPr>
              <w:jc w:val="center"/>
              <w:rPr>
                <w:color w:val="000000"/>
              </w:rPr>
            </w:pPr>
            <w:r w:rsidRPr="009E1969">
              <w:rPr>
                <w:color w:val="000000"/>
              </w:rPr>
              <w:t>37,18</w:t>
            </w:r>
          </w:p>
        </w:tc>
      </w:tr>
      <w:tr w:rsidR="009E1969" w:rsidRPr="007669A9" w:rsidTr="002963C1">
        <w:trPr>
          <w:trHeight w:val="750"/>
        </w:trPr>
        <w:tc>
          <w:tcPr>
            <w:tcW w:w="2410" w:type="dxa"/>
            <w:vMerge w:val="restart"/>
            <w:hideMark/>
          </w:tcPr>
          <w:p w:rsidR="009E1969" w:rsidRPr="007C5AEB" w:rsidRDefault="009E1969" w:rsidP="007C5AEB">
            <w:pPr>
              <w:rPr>
                <w:sz w:val="26"/>
                <w:szCs w:val="26"/>
              </w:rPr>
            </w:pPr>
            <w:r w:rsidRPr="007C5AEB">
              <w:rPr>
                <w:sz w:val="26"/>
                <w:szCs w:val="26"/>
              </w:rPr>
              <w:lastRenderedPageBreak/>
              <w:t>ЕТО МУП «Теплосервис» в системе теплоснабжения в зоне действия котельной поселка Молодежный</w:t>
            </w:r>
          </w:p>
        </w:tc>
        <w:tc>
          <w:tcPr>
            <w:tcW w:w="851" w:type="dxa"/>
            <w:hideMark/>
          </w:tcPr>
          <w:p w:rsidR="009E1969" w:rsidRPr="007C5AEB" w:rsidRDefault="009E1969" w:rsidP="007C5AEB">
            <w:pPr>
              <w:rPr>
                <w:sz w:val="26"/>
                <w:szCs w:val="26"/>
              </w:rPr>
            </w:pPr>
            <w:r w:rsidRPr="007C5AEB">
              <w:rPr>
                <w:sz w:val="26"/>
                <w:szCs w:val="26"/>
              </w:rPr>
              <w:t>руб./ Гкал</w:t>
            </w:r>
          </w:p>
        </w:tc>
        <w:tc>
          <w:tcPr>
            <w:tcW w:w="992" w:type="dxa"/>
            <w:vAlign w:val="center"/>
            <w:hideMark/>
          </w:tcPr>
          <w:p w:rsidR="009E1969" w:rsidRPr="009E1969" w:rsidRDefault="009E1969">
            <w:pPr>
              <w:jc w:val="right"/>
              <w:rPr>
                <w:color w:val="000000"/>
              </w:rPr>
            </w:pPr>
            <w:r w:rsidRPr="009E1969">
              <w:rPr>
                <w:color w:val="000000"/>
              </w:rPr>
              <w:t>1348,54</w:t>
            </w:r>
          </w:p>
        </w:tc>
        <w:tc>
          <w:tcPr>
            <w:tcW w:w="992" w:type="dxa"/>
            <w:vAlign w:val="center"/>
            <w:hideMark/>
          </w:tcPr>
          <w:p w:rsidR="009E1969" w:rsidRPr="009E1969" w:rsidRDefault="009E1969">
            <w:pPr>
              <w:jc w:val="right"/>
              <w:rPr>
                <w:color w:val="000000"/>
              </w:rPr>
            </w:pPr>
            <w:r w:rsidRPr="009E1969">
              <w:rPr>
                <w:color w:val="000000"/>
              </w:rPr>
              <w:t>1403,62</w:t>
            </w:r>
          </w:p>
        </w:tc>
        <w:tc>
          <w:tcPr>
            <w:tcW w:w="993" w:type="dxa"/>
            <w:vAlign w:val="center"/>
            <w:hideMark/>
          </w:tcPr>
          <w:p w:rsidR="009E1969" w:rsidRPr="009E1969" w:rsidRDefault="009E1969">
            <w:pPr>
              <w:jc w:val="right"/>
              <w:rPr>
                <w:color w:val="000000"/>
              </w:rPr>
            </w:pPr>
            <w:r w:rsidRPr="009E1969">
              <w:rPr>
                <w:color w:val="000000"/>
              </w:rPr>
              <w:t>1444,85</w:t>
            </w:r>
          </w:p>
        </w:tc>
        <w:tc>
          <w:tcPr>
            <w:tcW w:w="992" w:type="dxa"/>
            <w:vAlign w:val="center"/>
            <w:hideMark/>
          </w:tcPr>
          <w:p w:rsidR="009E1969" w:rsidRPr="009E1969" w:rsidRDefault="009E1969">
            <w:pPr>
              <w:jc w:val="right"/>
              <w:rPr>
                <w:color w:val="000000"/>
              </w:rPr>
            </w:pPr>
            <w:r w:rsidRPr="009E1969">
              <w:rPr>
                <w:color w:val="000000"/>
              </w:rPr>
              <w:t>1503,00</w:t>
            </w:r>
          </w:p>
        </w:tc>
        <w:tc>
          <w:tcPr>
            <w:tcW w:w="992" w:type="dxa"/>
            <w:vAlign w:val="center"/>
            <w:hideMark/>
          </w:tcPr>
          <w:p w:rsidR="009E1969" w:rsidRPr="009E1969" w:rsidRDefault="009E1969">
            <w:pPr>
              <w:jc w:val="right"/>
              <w:rPr>
                <w:color w:val="000000"/>
              </w:rPr>
            </w:pPr>
            <w:r w:rsidRPr="009E1969">
              <w:rPr>
                <w:color w:val="000000"/>
              </w:rPr>
              <w:t>1638,27</w:t>
            </w:r>
          </w:p>
        </w:tc>
        <w:tc>
          <w:tcPr>
            <w:tcW w:w="992" w:type="dxa"/>
            <w:vAlign w:val="center"/>
            <w:hideMark/>
          </w:tcPr>
          <w:p w:rsidR="009E1969" w:rsidRPr="009E1969" w:rsidRDefault="009E1969">
            <w:pPr>
              <w:jc w:val="right"/>
              <w:rPr>
                <w:color w:val="000000"/>
              </w:rPr>
            </w:pPr>
            <w:r w:rsidRPr="009E1969">
              <w:rPr>
                <w:color w:val="000000"/>
              </w:rPr>
              <w:t>1741,48</w:t>
            </w:r>
          </w:p>
        </w:tc>
        <w:tc>
          <w:tcPr>
            <w:tcW w:w="992" w:type="dxa"/>
            <w:vAlign w:val="center"/>
            <w:hideMark/>
          </w:tcPr>
          <w:p w:rsidR="009E1969" w:rsidRPr="009E1969" w:rsidRDefault="009E1969">
            <w:pPr>
              <w:jc w:val="right"/>
              <w:rPr>
                <w:color w:val="000000"/>
              </w:rPr>
            </w:pPr>
            <w:r w:rsidRPr="009E1969">
              <w:rPr>
                <w:color w:val="000000"/>
              </w:rPr>
              <w:t>1833,78</w:t>
            </w:r>
          </w:p>
        </w:tc>
        <w:tc>
          <w:tcPr>
            <w:tcW w:w="1134" w:type="dxa"/>
            <w:vAlign w:val="center"/>
            <w:hideMark/>
          </w:tcPr>
          <w:p w:rsidR="009E1969" w:rsidRPr="009E1969" w:rsidRDefault="009E1969">
            <w:pPr>
              <w:jc w:val="right"/>
              <w:rPr>
                <w:color w:val="000000"/>
              </w:rPr>
            </w:pPr>
            <w:r w:rsidRPr="009E1969">
              <w:rPr>
                <w:color w:val="000000"/>
              </w:rPr>
              <w:t>1907,13</w:t>
            </w:r>
          </w:p>
        </w:tc>
        <w:tc>
          <w:tcPr>
            <w:tcW w:w="1134" w:type="dxa"/>
            <w:vAlign w:val="center"/>
            <w:hideMark/>
          </w:tcPr>
          <w:p w:rsidR="009E1969" w:rsidRPr="009E1969" w:rsidRDefault="009E1969">
            <w:pPr>
              <w:jc w:val="right"/>
              <w:rPr>
                <w:color w:val="000000"/>
              </w:rPr>
            </w:pPr>
            <w:r w:rsidRPr="009E1969">
              <w:rPr>
                <w:color w:val="000000"/>
              </w:rPr>
              <w:t>1983,42</w:t>
            </w:r>
          </w:p>
        </w:tc>
        <w:tc>
          <w:tcPr>
            <w:tcW w:w="1134" w:type="dxa"/>
            <w:vAlign w:val="center"/>
            <w:hideMark/>
          </w:tcPr>
          <w:p w:rsidR="009E1969" w:rsidRPr="009E1969" w:rsidRDefault="009E1969">
            <w:pPr>
              <w:jc w:val="right"/>
              <w:rPr>
                <w:color w:val="000000"/>
              </w:rPr>
            </w:pPr>
            <w:r w:rsidRPr="009E1969">
              <w:rPr>
                <w:color w:val="000000"/>
              </w:rPr>
              <w:t>2062,75</w:t>
            </w:r>
          </w:p>
        </w:tc>
        <w:tc>
          <w:tcPr>
            <w:tcW w:w="1134" w:type="dxa"/>
            <w:vAlign w:val="center"/>
            <w:hideMark/>
          </w:tcPr>
          <w:p w:rsidR="009E1969" w:rsidRPr="009E1969" w:rsidRDefault="009E1969">
            <w:pPr>
              <w:jc w:val="right"/>
              <w:rPr>
                <w:color w:val="000000"/>
              </w:rPr>
            </w:pPr>
            <w:r w:rsidRPr="009E1969">
              <w:rPr>
                <w:color w:val="000000"/>
              </w:rPr>
              <w:t>2145,26</w:t>
            </w:r>
          </w:p>
        </w:tc>
        <w:tc>
          <w:tcPr>
            <w:tcW w:w="1134" w:type="dxa"/>
            <w:vAlign w:val="center"/>
            <w:hideMark/>
          </w:tcPr>
          <w:p w:rsidR="009E1969" w:rsidRPr="009E1969" w:rsidRDefault="009E1969">
            <w:pPr>
              <w:jc w:val="right"/>
              <w:rPr>
                <w:color w:val="000000"/>
              </w:rPr>
            </w:pPr>
            <w:r w:rsidRPr="009E1969">
              <w:rPr>
                <w:color w:val="000000"/>
              </w:rPr>
              <w:t>2231,07</w:t>
            </w:r>
          </w:p>
        </w:tc>
      </w:tr>
      <w:tr w:rsidR="009E1969" w:rsidRPr="007669A9" w:rsidTr="002963C1">
        <w:trPr>
          <w:trHeight w:val="600"/>
        </w:trPr>
        <w:tc>
          <w:tcPr>
            <w:tcW w:w="2410" w:type="dxa"/>
            <w:vMerge/>
            <w:hideMark/>
          </w:tcPr>
          <w:p w:rsidR="009E1969" w:rsidRPr="007669A9" w:rsidRDefault="009E1969" w:rsidP="002D3C43"/>
        </w:tc>
        <w:tc>
          <w:tcPr>
            <w:tcW w:w="851" w:type="dxa"/>
            <w:hideMark/>
          </w:tcPr>
          <w:p w:rsidR="009E1969" w:rsidRPr="007C5AEB" w:rsidRDefault="009E1969" w:rsidP="002D3C43">
            <w:pPr>
              <w:rPr>
                <w:sz w:val="26"/>
                <w:szCs w:val="26"/>
              </w:rPr>
            </w:pPr>
            <w:r w:rsidRPr="007C5AEB">
              <w:rPr>
                <w:sz w:val="26"/>
                <w:szCs w:val="26"/>
              </w:rPr>
              <w:t>руб./м куб.</w:t>
            </w:r>
          </w:p>
        </w:tc>
        <w:tc>
          <w:tcPr>
            <w:tcW w:w="992" w:type="dxa"/>
            <w:vAlign w:val="center"/>
            <w:hideMark/>
          </w:tcPr>
          <w:p w:rsidR="009E1969" w:rsidRPr="009E1969" w:rsidRDefault="009E1969" w:rsidP="002963C1">
            <w:pPr>
              <w:jc w:val="center"/>
              <w:rPr>
                <w:color w:val="000000"/>
              </w:rPr>
            </w:pPr>
            <w:r w:rsidRPr="009E1969">
              <w:rPr>
                <w:color w:val="000000"/>
              </w:rPr>
              <w:t>23,37</w:t>
            </w:r>
          </w:p>
        </w:tc>
        <w:tc>
          <w:tcPr>
            <w:tcW w:w="992" w:type="dxa"/>
            <w:vAlign w:val="center"/>
            <w:hideMark/>
          </w:tcPr>
          <w:p w:rsidR="009E1969" w:rsidRPr="009E1969" w:rsidRDefault="009E1969" w:rsidP="002963C1">
            <w:pPr>
              <w:jc w:val="center"/>
              <w:rPr>
                <w:color w:val="000000"/>
              </w:rPr>
            </w:pPr>
            <w:r w:rsidRPr="009E1969">
              <w:rPr>
                <w:color w:val="000000"/>
              </w:rPr>
              <w:t>23,85</w:t>
            </w:r>
          </w:p>
        </w:tc>
        <w:tc>
          <w:tcPr>
            <w:tcW w:w="993" w:type="dxa"/>
            <w:vAlign w:val="center"/>
            <w:hideMark/>
          </w:tcPr>
          <w:p w:rsidR="009E1969" w:rsidRPr="009E1969" w:rsidRDefault="009E1969" w:rsidP="002963C1">
            <w:pPr>
              <w:jc w:val="center"/>
              <w:rPr>
                <w:color w:val="000000"/>
              </w:rPr>
            </w:pPr>
            <w:r w:rsidRPr="009E1969">
              <w:rPr>
                <w:color w:val="000000"/>
              </w:rPr>
              <w:t>24,32</w:t>
            </w:r>
          </w:p>
        </w:tc>
        <w:tc>
          <w:tcPr>
            <w:tcW w:w="992" w:type="dxa"/>
            <w:vAlign w:val="center"/>
            <w:hideMark/>
          </w:tcPr>
          <w:p w:rsidR="009E1969" w:rsidRPr="009E1969" w:rsidRDefault="009E1969" w:rsidP="002963C1">
            <w:pPr>
              <w:jc w:val="center"/>
              <w:rPr>
                <w:color w:val="000000"/>
              </w:rPr>
            </w:pPr>
            <w:r w:rsidRPr="009E1969">
              <w:rPr>
                <w:color w:val="000000"/>
              </w:rPr>
              <w:t>25,05</w:t>
            </w:r>
          </w:p>
        </w:tc>
        <w:tc>
          <w:tcPr>
            <w:tcW w:w="992" w:type="dxa"/>
            <w:vAlign w:val="center"/>
            <w:hideMark/>
          </w:tcPr>
          <w:p w:rsidR="009E1969" w:rsidRPr="009E1969" w:rsidRDefault="009E1969" w:rsidP="002963C1">
            <w:pPr>
              <w:jc w:val="center"/>
              <w:rPr>
                <w:color w:val="000000"/>
              </w:rPr>
            </w:pPr>
            <w:r w:rsidRPr="009E1969">
              <w:rPr>
                <w:color w:val="000000"/>
              </w:rPr>
              <w:t>27,30</w:t>
            </w:r>
          </w:p>
        </w:tc>
        <w:tc>
          <w:tcPr>
            <w:tcW w:w="992" w:type="dxa"/>
            <w:vAlign w:val="center"/>
            <w:hideMark/>
          </w:tcPr>
          <w:p w:rsidR="009E1969" w:rsidRPr="009E1969" w:rsidRDefault="009E1969" w:rsidP="002963C1">
            <w:pPr>
              <w:jc w:val="center"/>
              <w:rPr>
                <w:color w:val="000000"/>
              </w:rPr>
            </w:pPr>
            <w:r w:rsidRPr="009E1969">
              <w:rPr>
                <w:color w:val="000000"/>
              </w:rPr>
              <w:t>29,02</w:t>
            </w:r>
          </w:p>
        </w:tc>
        <w:tc>
          <w:tcPr>
            <w:tcW w:w="992" w:type="dxa"/>
            <w:vAlign w:val="center"/>
            <w:hideMark/>
          </w:tcPr>
          <w:p w:rsidR="009E1969" w:rsidRPr="009E1969" w:rsidRDefault="009E1969" w:rsidP="002963C1">
            <w:pPr>
              <w:jc w:val="center"/>
              <w:rPr>
                <w:color w:val="000000"/>
              </w:rPr>
            </w:pPr>
            <w:r w:rsidRPr="009E1969">
              <w:rPr>
                <w:color w:val="000000"/>
              </w:rPr>
              <w:t>30,56</w:t>
            </w:r>
          </w:p>
        </w:tc>
        <w:tc>
          <w:tcPr>
            <w:tcW w:w="1134" w:type="dxa"/>
            <w:vAlign w:val="center"/>
            <w:hideMark/>
          </w:tcPr>
          <w:p w:rsidR="009E1969" w:rsidRPr="009E1969" w:rsidRDefault="009E1969" w:rsidP="002963C1">
            <w:pPr>
              <w:jc w:val="center"/>
              <w:rPr>
                <w:color w:val="000000"/>
              </w:rPr>
            </w:pPr>
            <w:r w:rsidRPr="009E1969">
              <w:rPr>
                <w:color w:val="000000"/>
              </w:rPr>
              <w:t>31,79</w:t>
            </w:r>
          </w:p>
        </w:tc>
        <w:tc>
          <w:tcPr>
            <w:tcW w:w="1134" w:type="dxa"/>
            <w:vAlign w:val="center"/>
            <w:hideMark/>
          </w:tcPr>
          <w:p w:rsidR="009E1969" w:rsidRPr="009E1969" w:rsidRDefault="009E1969" w:rsidP="002963C1">
            <w:pPr>
              <w:jc w:val="center"/>
              <w:rPr>
                <w:color w:val="000000"/>
              </w:rPr>
            </w:pPr>
            <w:r w:rsidRPr="009E1969">
              <w:rPr>
                <w:color w:val="000000"/>
              </w:rPr>
              <w:t>33,06</w:t>
            </w:r>
          </w:p>
        </w:tc>
        <w:tc>
          <w:tcPr>
            <w:tcW w:w="1134" w:type="dxa"/>
            <w:vAlign w:val="center"/>
            <w:hideMark/>
          </w:tcPr>
          <w:p w:rsidR="009E1969" w:rsidRPr="009E1969" w:rsidRDefault="009E1969" w:rsidP="002963C1">
            <w:pPr>
              <w:jc w:val="center"/>
              <w:rPr>
                <w:color w:val="000000"/>
              </w:rPr>
            </w:pPr>
            <w:r w:rsidRPr="009E1969">
              <w:rPr>
                <w:color w:val="000000"/>
              </w:rPr>
              <w:t>34,38</w:t>
            </w:r>
          </w:p>
        </w:tc>
        <w:tc>
          <w:tcPr>
            <w:tcW w:w="1134" w:type="dxa"/>
            <w:vAlign w:val="center"/>
            <w:hideMark/>
          </w:tcPr>
          <w:p w:rsidR="009E1969" w:rsidRPr="009E1969" w:rsidRDefault="009E1969" w:rsidP="002963C1">
            <w:pPr>
              <w:jc w:val="center"/>
              <w:rPr>
                <w:color w:val="000000"/>
              </w:rPr>
            </w:pPr>
            <w:r w:rsidRPr="009E1969">
              <w:rPr>
                <w:color w:val="000000"/>
              </w:rPr>
              <w:t>35,75</w:t>
            </w:r>
          </w:p>
        </w:tc>
        <w:tc>
          <w:tcPr>
            <w:tcW w:w="1134" w:type="dxa"/>
            <w:vAlign w:val="center"/>
            <w:hideMark/>
          </w:tcPr>
          <w:p w:rsidR="009E1969" w:rsidRPr="009E1969" w:rsidRDefault="009E1969" w:rsidP="002963C1">
            <w:pPr>
              <w:jc w:val="center"/>
              <w:rPr>
                <w:color w:val="000000"/>
              </w:rPr>
            </w:pPr>
            <w:r w:rsidRPr="009E1969">
              <w:rPr>
                <w:color w:val="000000"/>
              </w:rPr>
              <w:t>37,18</w:t>
            </w:r>
          </w:p>
        </w:tc>
      </w:tr>
      <w:tr w:rsidR="002D3C43" w:rsidRPr="007C5AEB" w:rsidTr="007C5AEB">
        <w:trPr>
          <w:trHeight w:val="499"/>
        </w:trPr>
        <w:tc>
          <w:tcPr>
            <w:tcW w:w="15876" w:type="dxa"/>
            <w:gridSpan w:val="14"/>
            <w:hideMark/>
          </w:tcPr>
          <w:p w:rsidR="002D3C43" w:rsidRPr="007C5AEB" w:rsidRDefault="002D3C43" w:rsidP="007C5AEB">
            <w:pPr>
              <w:jc w:val="center"/>
              <w:rPr>
                <w:bCs/>
                <w:sz w:val="26"/>
                <w:szCs w:val="26"/>
              </w:rPr>
            </w:pPr>
            <w:r w:rsidRPr="00076E9B">
              <w:rPr>
                <w:bCs/>
                <w:sz w:val="26"/>
                <w:szCs w:val="26"/>
              </w:rPr>
              <w:t>Холодное водоснабжение</w:t>
            </w:r>
          </w:p>
        </w:tc>
      </w:tr>
      <w:tr w:rsidR="00076E9B" w:rsidRPr="007669A9" w:rsidTr="002963C1">
        <w:trPr>
          <w:trHeight w:val="645"/>
        </w:trPr>
        <w:tc>
          <w:tcPr>
            <w:tcW w:w="2410" w:type="dxa"/>
            <w:hideMark/>
          </w:tcPr>
          <w:p w:rsidR="00076E9B" w:rsidRPr="007C5AEB" w:rsidRDefault="00076E9B" w:rsidP="002D3C43">
            <w:pPr>
              <w:rPr>
                <w:sz w:val="26"/>
                <w:szCs w:val="26"/>
              </w:rPr>
            </w:pPr>
            <w:r w:rsidRPr="007C5AEB">
              <w:rPr>
                <w:sz w:val="26"/>
                <w:szCs w:val="26"/>
              </w:rPr>
              <w:t>МУП «Сервис», МУП «Комплекс»</w:t>
            </w:r>
          </w:p>
        </w:tc>
        <w:tc>
          <w:tcPr>
            <w:tcW w:w="851" w:type="dxa"/>
            <w:hideMark/>
          </w:tcPr>
          <w:p w:rsidR="00076E9B" w:rsidRPr="007C5AEB" w:rsidRDefault="00076E9B" w:rsidP="002D3C43">
            <w:pPr>
              <w:rPr>
                <w:sz w:val="26"/>
                <w:szCs w:val="26"/>
              </w:rPr>
            </w:pPr>
            <w:r w:rsidRPr="007C5AEB">
              <w:rPr>
                <w:sz w:val="26"/>
                <w:szCs w:val="26"/>
              </w:rPr>
              <w:t>руб./м куб.</w:t>
            </w:r>
          </w:p>
        </w:tc>
        <w:tc>
          <w:tcPr>
            <w:tcW w:w="992" w:type="dxa"/>
            <w:vAlign w:val="center"/>
            <w:hideMark/>
          </w:tcPr>
          <w:p w:rsidR="00076E9B" w:rsidRPr="00076E9B" w:rsidRDefault="00076E9B" w:rsidP="002963C1">
            <w:pPr>
              <w:jc w:val="center"/>
              <w:rPr>
                <w:color w:val="000000"/>
              </w:rPr>
            </w:pPr>
            <w:r w:rsidRPr="00076E9B">
              <w:rPr>
                <w:color w:val="000000"/>
              </w:rPr>
              <w:t>22,59</w:t>
            </w:r>
          </w:p>
        </w:tc>
        <w:tc>
          <w:tcPr>
            <w:tcW w:w="992" w:type="dxa"/>
            <w:vAlign w:val="center"/>
            <w:hideMark/>
          </w:tcPr>
          <w:p w:rsidR="00076E9B" w:rsidRPr="00076E9B" w:rsidRDefault="00076E9B" w:rsidP="002963C1">
            <w:pPr>
              <w:jc w:val="center"/>
              <w:rPr>
                <w:color w:val="000000"/>
              </w:rPr>
            </w:pPr>
            <w:r w:rsidRPr="00076E9B">
              <w:rPr>
                <w:color w:val="000000"/>
              </w:rPr>
              <w:t>23,27</w:t>
            </w:r>
          </w:p>
        </w:tc>
        <w:tc>
          <w:tcPr>
            <w:tcW w:w="993" w:type="dxa"/>
            <w:vAlign w:val="center"/>
            <w:hideMark/>
          </w:tcPr>
          <w:p w:rsidR="00076E9B" w:rsidRPr="00076E9B" w:rsidRDefault="00076E9B" w:rsidP="002963C1">
            <w:pPr>
              <w:jc w:val="center"/>
              <w:rPr>
                <w:color w:val="000000"/>
              </w:rPr>
            </w:pPr>
            <w:r w:rsidRPr="00076E9B">
              <w:rPr>
                <w:color w:val="000000"/>
              </w:rPr>
              <w:t>24,32</w:t>
            </w:r>
          </w:p>
        </w:tc>
        <w:tc>
          <w:tcPr>
            <w:tcW w:w="992" w:type="dxa"/>
            <w:vAlign w:val="center"/>
            <w:hideMark/>
          </w:tcPr>
          <w:p w:rsidR="00076E9B" w:rsidRPr="00076E9B" w:rsidRDefault="00076E9B" w:rsidP="002963C1">
            <w:pPr>
              <w:jc w:val="center"/>
              <w:rPr>
                <w:color w:val="000000"/>
              </w:rPr>
            </w:pPr>
            <w:r w:rsidRPr="00076E9B">
              <w:rPr>
                <w:color w:val="000000"/>
              </w:rPr>
              <w:t>23,96</w:t>
            </w:r>
          </w:p>
        </w:tc>
        <w:tc>
          <w:tcPr>
            <w:tcW w:w="992" w:type="dxa"/>
            <w:vAlign w:val="center"/>
            <w:hideMark/>
          </w:tcPr>
          <w:p w:rsidR="00076E9B" w:rsidRPr="00076E9B" w:rsidRDefault="00076E9B" w:rsidP="002963C1">
            <w:pPr>
              <w:jc w:val="center"/>
              <w:rPr>
                <w:color w:val="000000"/>
              </w:rPr>
            </w:pPr>
            <w:r w:rsidRPr="00076E9B">
              <w:rPr>
                <w:color w:val="000000"/>
              </w:rPr>
              <w:t>26,12</w:t>
            </w:r>
          </w:p>
        </w:tc>
        <w:tc>
          <w:tcPr>
            <w:tcW w:w="992" w:type="dxa"/>
            <w:vAlign w:val="center"/>
            <w:hideMark/>
          </w:tcPr>
          <w:p w:rsidR="00076E9B" w:rsidRPr="00076E9B" w:rsidRDefault="00076E9B" w:rsidP="002963C1">
            <w:pPr>
              <w:jc w:val="center"/>
              <w:rPr>
                <w:color w:val="000000"/>
              </w:rPr>
            </w:pPr>
            <w:r w:rsidRPr="00076E9B">
              <w:rPr>
                <w:color w:val="000000"/>
              </w:rPr>
              <w:t>27,76</w:t>
            </w:r>
          </w:p>
        </w:tc>
        <w:tc>
          <w:tcPr>
            <w:tcW w:w="992" w:type="dxa"/>
            <w:vAlign w:val="center"/>
            <w:hideMark/>
          </w:tcPr>
          <w:p w:rsidR="00076E9B" w:rsidRPr="00076E9B" w:rsidRDefault="00076E9B" w:rsidP="002963C1">
            <w:pPr>
              <w:jc w:val="center"/>
              <w:rPr>
                <w:color w:val="000000"/>
              </w:rPr>
            </w:pPr>
            <w:r w:rsidRPr="00076E9B">
              <w:rPr>
                <w:color w:val="000000"/>
              </w:rPr>
              <w:t>29,23</w:t>
            </w:r>
          </w:p>
        </w:tc>
        <w:tc>
          <w:tcPr>
            <w:tcW w:w="1134" w:type="dxa"/>
            <w:vAlign w:val="center"/>
            <w:hideMark/>
          </w:tcPr>
          <w:p w:rsidR="00076E9B" w:rsidRPr="00076E9B" w:rsidRDefault="00076E9B" w:rsidP="002963C1">
            <w:pPr>
              <w:jc w:val="center"/>
              <w:rPr>
                <w:color w:val="000000"/>
              </w:rPr>
            </w:pPr>
            <w:r w:rsidRPr="00076E9B">
              <w:rPr>
                <w:color w:val="000000"/>
              </w:rPr>
              <w:t>30,40</w:t>
            </w:r>
          </w:p>
        </w:tc>
        <w:tc>
          <w:tcPr>
            <w:tcW w:w="1134" w:type="dxa"/>
            <w:vAlign w:val="center"/>
            <w:hideMark/>
          </w:tcPr>
          <w:p w:rsidR="00076E9B" w:rsidRPr="00076E9B" w:rsidRDefault="00076E9B" w:rsidP="002963C1">
            <w:pPr>
              <w:jc w:val="center"/>
              <w:rPr>
                <w:color w:val="000000"/>
              </w:rPr>
            </w:pPr>
            <w:r w:rsidRPr="00076E9B">
              <w:rPr>
                <w:color w:val="000000"/>
              </w:rPr>
              <w:t>31,62</w:t>
            </w:r>
          </w:p>
        </w:tc>
        <w:tc>
          <w:tcPr>
            <w:tcW w:w="1134" w:type="dxa"/>
            <w:vAlign w:val="center"/>
            <w:hideMark/>
          </w:tcPr>
          <w:p w:rsidR="00076E9B" w:rsidRPr="00076E9B" w:rsidRDefault="00076E9B" w:rsidP="002963C1">
            <w:pPr>
              <w:jc w:val="center"/>
              <w:rPr>
                <w:color w:val="000000"/>
              </w:rPr>
            </w:pPr>
            <w:r w:rsidRPr="00076E9B">
              <w:rPr>
                <w:color w:val="000000"/>
              </w:rPr>
              <w:t>32,88</w:t>
            </w:r>
          </w:p>
        </w:tc>
        <w:tc>
          <w:tcPr>
            <w:tcW w:w="1134" w:type="dxa"/>
            <w:vAlign w:val="center"/>
            <w:hideMark/>
          </w:tcPr>
          <w:p w:rsidR="00076E9B" w:rsidRPr="00076E9B" w:rsidRDefault="00076E9B" w:rsidP="002963C1">
            <w:pPr>
              <w:jc w:val="center"/>
              <w:rPr>
                <w:color w:val="000000"/>
              </w:rPr>
            </w:pPr>
            <w:r w:rsidRPr="00076E9B">
              <w:rPr>
                <w:color w:val="000000"/>
              </w:rPr>
              <w:t>34,20</w:t>
            </w:r>
          </w:p>
        </w:tc>
        <w:tc>
          <w:tcPr>
            <w:tcW w:w="1134" w:type="dxa"/>
            <w:vAlign w:val="center"/>
            <w:hideMark/>
          </w:tcPr>
          <w:p w:rsidR="00076E9B" w:rsidRPr="00076E9B" w:rsidRDefault="00076E9B" w:rsidP="002963C1">
            <w:pPr>
              <w:jc w:val="center"/>
              <w:rPr>
                <w:color w:val="000000"/>
              </w:rPr>
            </w:pPr>
            <w:r w:rsidRPr="00076E9B">
              <w:rPr>
                <w:color w:val="000000"/>
              </w:rPr>
              <w:t>35,57</w:t>
            </w:r>
          </w:p>
        </w:tc>
      </w:tr>
      <w:tr w:rsidR="002D3C43" w:rsidRPr="007669A9" w:rsidTr="007C5AEB">
        <w:trPr>
          <w:trHeight w:val="499"/>
        </w:trPr>
        <w:tc>
          <w:tcPr>
            <w:tcW w:w="15876" w:type="dxa"/>
            <w:gridSpan w:val="14"/>
            <w:hideMark/>
          </w:tcPr>
          <w:p w:rsidR="002D3C43" w:rsidRPr="007C5AEB" w:rsidRDefault="002D3C43" w:rsidP="002D3C43">
            <w:pPr>
              <w:rPr>
                <w:bCs/>
                <w:sz w:val="26"/>
                <w:szCs w:val="26"/>
              </w:rPr>
            </w:pPr>
            <w:r w:rsidRPr="007C5AEB">
              <w:rPr>
                <w:bCs/>
                <w:sz w:val="26"/>
                <w:szCs w:val="26"/>
              </w:rPr>
              <w:t>Водоотведение</w:t>
            </w:r>
          </w:p>
        </w:tc>
      </w:tr>
      <w:tr w:rsidR="00076E9B" w:rsidRPr="007669A9" w:rsidTr="002963C1">
        <w:trPr>
          <w:trHeight w:val="645"/>
        </w:trPr>
        <w:tc>
          <w:tcPr>
            <w:tcW w:w="2410" w:type="dxa"/>
            <w:hideMark/>
          </w:tcPr>
          <w:p w:rsidR="00076E9B" w:rsidRPr="007C5AEB" w:rsidRDefault="00076E9B" w:rsidP="002D3C43">
            <w:pPr>
              <w:rPr>
                <w:sz w:val="26"/>
                <w:szCs w:val="26"/>
              </w:rPr>
            </w:pPr>
            <w:r w:rsidRPr="007C5AEB">
              <w:rPr>
                <w:sz w:val="26"/>
                <w:szCs w:val="26"/>
              </w:rPr>
              <w:t>МУП «Сервис», МУП «Комплекс»</w:t>
            </w:r>
          </w:p>
        </w:tc>
        <w:tc>
          <w:tcPr>
            <w:tcW w:w="851" w:type="dxa"/>
            <w:hideMark/>
          </w:tcPr>
          <w:p w:rsidR="00076E9B" w:rsidRPr="007C5AEB" w:rsidRDefault="00076E9B" w:rsidP="002D3C43">
            <w:pPr>
              <w:rPr>
                <w:sz w:val="26"/>
                <w:szCs w:val="26"/>
              </w:rPr>
            </w:pPr>
            <w:r w:rsidRPr="007C5AEB">
              <w:rPr>
                <w:sz w:val="26"/>
                <w:szCs w:val="26"/>
              </w:rPr>
              <w:t>руб./м куб.</w:t>
            </w:r>
          </w:p>
        </w:tc>
        <w:tc>
          <w:tcPr>
            <w:tcW w:w="992" w:type="dxa"/>
            <w:vAlign w:val="center"/>
            <w:hideMark/>
          </w:tcPr>
          <w:p w:rsidR="00076E9B" w:rsidRPr="00076E9B" w:rsidRDefault="00076E9B" w:rsidP="002963C1">
            <w:pPr>
              <w:jc w:val="center"/>
              <w:rPr>
                <w:color w:val="000000"/>
              </w:rPr>
            </w:pPr>
            <w:r w:rsidRPr="00076E9B">
              <w:rPr>
                <w:color w:val="000000"/>
              </w:rPr>
              <w:t>47,02</w:t>
            </w:r>
          </w:p>
        </w:tc>
        <w:tc>
          <w:tcPr>
            <w:tcW w:w="992" w:type="dxa"/>
            <w:vAlign w:val="center"/>
            <w:hideMark/>
          </w:tcPr>
          <w:p w:rsidR="00076E9B" w:rsidRPr="00076E9B" w:rsidRDefault="00076E9B" w:rsidP="002963C1">
            <w:pPr>
              <w:jc w:val="center"/>
              <w:rPr>
                <w:color w:val="000000"/>
              </w:rPr>
            </w:pPr>
            <w:r w:rsidRPr="00076E9B">
              <w:rPr>
                <w:color w:val="000000"/>
              </w:rPr>
              <w:t>47,90</w:t>
            </w:r>
          </w:p>
        </w:tc>
        <w:tc>
          <w:tcPr>
            <w:tcW w:w="993" w:type="dxa"/>
            <w:vAlign w:val="center"/>
            <w:hideMark/>
          </w:tcPr>
          <w:p w:rsidR="00076E9B" w:rsidRPr="00076E9B" w:rsidRDefault="00076E9B" w:rsidP="002963C1">
            <w:pPr>
              <w:jc w:val="center"/>
              <w:rPr>
                <w:color w:val="000000"/>
              </w:rPr>
            </w:pPr>
            <w:r w:rsidRPr="00076E9B">
              <w:rPr>
                <w:color w:val="000000"/>
              </w:rPr>
              <w:t>49,38</w:t>
            </w:r>
          </w:p>
        </w:tc>
        <w:tc>
          <w:tcPr>
            <w:tcW w:w="992" w:type="dxa"/>
            <w:vAlign w:val="center"/>
            <w:hideMark/>
          </w:tcPr>
          <w:p w:rsidR="00076E9B" w:rsidRPr="00076E9B" w:rsidRDefault="00076E9B" w:rsidP="002963C1">
            <w:pPr>
              <w:jc w:val="center"/>
              <w:rPr>
                <w:color w:val="000000"/>
              </w:rPr>
            </w:pPr>
            <w:r w:rsidRPr="00076E9B">
              <w:rPr>
                <w:color w:val="000000"/>
              </w:rPr>
              <w:t>51,35</w:t>
            </w:r>
          </w:p>
        </w:tc>
        <w:tc>
          <w:tcPr>
            <w:tcW w:w="992" w:type="dxa"/>
            <w:vAlign w:val="center"/>
            <w:hideMark/>
          </w:tcPr>
          <w:p w:rsidR="00076E9B" w:rsidRPr="00076E9B" w:rsidRDefault="00076E9B" w:rsidP="002963C1">
            <w:pPr>
              <w:jc w:val="center"/>
              <w:rPr>
                <w:color w:val="000000"/>
              </w:rPr>
            </w:pPr>
            <w:r w:rsidRPr="00076E9B">
              <w:rPr>
                <w:color w:val="000000"/>
              </w:rPr>
              <w:t>55,97</w:t>
            </w:r>
          </w:p>
        </w:tc>
        <w:tc>
          <w:tcPr>
            <w:tcW w:w="992" w:type="dxa"/>
            <w:vAlign w:val="center"/>
            <w:hideMark/>
          </w:tcPr>
          <w:p w:rsidR="00076E9B" w:rsidRPr="00076E9B" w:rsidRDefault="00076E9B" w:rsidP="002963C1">
            <w:pPr>
              <w:jc w:val="center"/>
              <w:rPr>
                <w:color w:val="000000"/>
              </w:rPr>
            </w:pPr>
            <w:r w:rsidRPr="00076E9B">
              <w:rPr>
                <w:color w:val="000000"/>
              </w:rPr>
              <w:t>59,50</w:t>
            </w:r>
          </w:p>
        </w:tc>
        <w:tc>
          <w:tcPr>
            <w:tcW w:w="992" w:type="dxa"/>
            <w:vAlign w:val="center"/>
            <w:hideMark/>
          </w:tcPr>
          <w:p w:rsidR="00076E9B" w:rsidRPr="00076E9B" w:rsidRDefault="00076E9B" w:rsidP="002963C1">
            <w:pPr>
              <w:jc w:val="center"/>
              <w:rPr>
                <w:color w:val="000000"/>
              </w:rPr>
            </w:pPr>
            <w:r w:rsidRPr="00076E9B">
              <w:rPr>
                <w:color w:val="000000"/>
              </w:rPr>
              <w:t>62,65</w:t>
            </w:r>
          </w:p>
        </w:tc>
        <w:tc>
          <w:tcPr>
            <w:tcW w:w="1134" w:type="dxa"/>
            <w:vAlign w:val="center"/>
            <w:hideMark/>
          </w:tcPr>
          <w:p w:rsidR="00076E9B" w:rsidRPr="00076E9B" w:rsidRDefault="00076E9B" w:rsidP="002963C1">
            <w:pPr>
              <w:jc w:val="center"/>
              <w:rPr>
                <w:color w:val="000000"/>
              </w:rPr>
            </w:pPr>
            <w:r w:rsidRPr="00076E9B">
              <w:rPr>
                <w:color w:val="000000"/>
              </w:rPr>
              <w:t>65,16</w:t>
            </w:r>
          </w:p>
        </w:tc>
        <w:tc>
          <w:tcPr>
            <w:tcW w:w="1134" w:type="dxa"/>
            <w:vAlign w:val="center"/>
            <w:hideMark/>
          </w:tcPr>
          <w:p w:rsidR="00076E9B" w:rsidRPr="00076E9B" w:rsidRDefault="00076E9B" w:rsidP="002963C1">
            <w:pPr>
              <w:jc w:val="center"/>
              <w:rPr>
                <w:color w:val="000000"/>
              </w:rPr>
            </w:pPr>
            <w:r w:rsidRPr="00076E9B">
              <w:rPr>
                <w:color w:val="000000"/>
              </w:rPr>
              <w:t>67,76</w:t>
            </w:r>
          </w:p>
        </w:tc>
        <w:tc>
          <w:tcPr>
            <w:tcW w:w="1134" w:type="dxa"/>
            <w:vAlign w:val="center"/>
            <w:hideMark/>
          </w:tcPr>
          <w:p w:rsidR="00076E9B" w:rsidRPr="00076E9B" w:rsidRDefault="00076E9B" w:rsidP="002963C1">
            <w:pPr>
              <w:jc w:val="center"/>
              <w:rPr>
                <w:color w:val="000000"/>
              </w:rPr>
            </w:pPr>
            <w:r w:rsidRPr="00076E9B">
              <w:rPr>
                <w:color w:val="000000"/>
              </w:rPr>
              <w:t>70,47</w:t>
            </w:r>
          </w:p>
        </w:tc>
        <w:tc>
          <w:tcPr>
            <w:tcW w:w="1134" w:type="dxa"/>
            <w:vAlign w:val="center"/>
            <w:hideMark/>
          </w:tcPr>
          <w:p w:rsidR="00076E9B" w:rsidRPr="00076E9B" w:rsidRDefault="00076E9B" w:rsidP="002963C1">
            <w:pPr>
              <w:jc w:val="center"/>
              <w:rPr>
                <w:color w:val="000000"/>
              </w:rPr>
            </w:pPr>
            <w:r w:rsidRPr="00076E9B">
              <w:rPr>
                <w:color w:val="000000"/>
              </w:rPr>
              <w:t>73,29</w:t>
            </w:r>
          </w:p>
        </w:tc>
        <w:tc>
          <w:tcPr>
            <w:tcW w:w="1134" w:type="dxa"/>
            <w:vAlign w:val="center"/>
            <w:hideMark/>
          </w:tcPr>
          <w:p w:rsidR="00076E9B" w:rsidRPr="00076E9B" w:rsidRDefault="00076E9B" w:rsidP="002963C1">
            <w:pPr>
              <w:jc w:val="center"/>
              <w:rPr>
                <w:color w:val="000000"/>
              </w:rPr>
            </w:pPr>
            <w:r w:rsidRPr="00076E9B">
              <w:rPr>
                <w:color w:val="000000"/>
              </w:rPr>
              <w:t>76,22</w:t>
            </w:r>
          </w:p>
        </w:tc>
      </w:tr>
      <w:tr w:rsidR="002D3C43" w:rsidRPr="007C5AEB" w:rsidTr="007C5AEB">
        <w:trPr>
          <w:trHeight w:val="499"/>
        </w:trPr>
        <w:tc>
          <w:tcPr>
            <w:tcW w:w="15876" w:type="dxa"/>
            <w:gridSpan w:val="14"/>
            <w:hideMark/>
          </w:tcPr>
          <w:p w:rsidR="002D3C43" w:rsidRPr="007C5AEB" w:rsidRDefault="002D3C43" w:rsidP="002D3C43">
            <w:pPr>
              <w:rPr>
                <w:bCs/>
                <w:sz w:val="26"/>
                <w:szCs w:val="26"/>
              </w:rPr>
            </w:pPr>
            <w:r w:rsidRPr="007C5AEB">
              <w:rPr>
                <w:bCs/>
                <w:sz w:val="26"/>
                <w:szCs w:val="26"/>
              </w:rPr>
              <w:t>Населенные пункты сельск</w:t>
            </w:r>
            <w:r w:rsidR="007C5AEB">
              <w:rPr>
                <w:bCs/>
                <w:sz w:val="26"/>
                <w:szCs w:val="26"/>
              </w:rPr>
              <w:t>их округов, входящих в состав городского округа</w:t>
            </w:r>
            <w:r w:rsidRPr="007C5AEB">
              <w:rPr>
                <w:bCs/>
                <w:sz w:val="26"/>
                <w:szCs w:val="26"/>
              </w:rPr>
              <w:t xml:space="preserve"> город Переславль - Залесский</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Отопление</w:t>
            </w:r>
          </w:p>
        </w:tc>
      </w:tr>
      <w:tr w:rsidR="00076E9B" w:rsidRPr="007669A9" w:rsidTr="002963C1">
        <w:trPr>
          <w:trHeight w:val="570"/>
        </w:trPr>
        <w:tc>
          <w:tcPr>
            <w:tcW w:w="2410" w:type="dxa"/>
            <w:hideMark/>
          </w:tcPr>
          <w:p w:rsidR="00076E9B" w:rsidRPr="007C5AEB" w:rsidRDefault="00076E9B" w:rsidP="002D3C43">
            <w:pPr>
              <w:rPr>
                <w:sz w:val="26"/>
                <w:szCs w:val="26"/>
              </w:rPr>
            </w:pPr>
            <w:r w:rsidRPr="007C5AEB">
              <w:rPr>
                <w:sz w:val="26"/>
                <w:szCs w:val="26"/>
              </w:rPr>
              <w:t xml:space="preserve">МУП «Теплосервис» </w:t>
            </w:r>
          </w:p>
        </w:tc>
        <w:tc>
          <w:tcPr>
            <w:tcW w:w="851" w:type="dxa"/>
            <w:hideMark/>
          </w:tcPr>
          <w:p w:rsidR="00076E9B" w:rsidRPr="007C5AEB" w:rsidRDefault="00076E9B" w:rsidP="002D3C43">
            <w:pPr>
              <w:rPr>
                <w:sz w:val="26"/>
                <w:szCs w:val="26"/>
              </w:rPr>
            </w:pPr>
            <w:r w:rsidRPr="007C5AEB">
              <w:rPr>
                <w:sz w:val="26"/>
                <w:szCs w:val="26"/>
              </w:rPr>
              <w:t>руб./ Гкал</w:t>
            </w:r>
          </w:p>
        </w:tc>
        <w:tc>
          <w:tcPr>
            <w:tcW w:w="992" w:type="dxa"/>
            <w:vAlign w:val="center"/>
            <w:hideMark/>
          </w:tcPr>
          <w:p w:rsidR="00076E9B" w:rsidRPr="00076E9B" w:rsidRDefault="00076E9B">
            <w:pPr>
              <w:jc w:val="center"/>
              <w:rPr>
                <w:color w:val="000000"/>
              </w:rPr>
            </w:pPr>
            <w:r w:rsidRPr="00076E9B">
              <w:rPr>
                <w:color w:val="000000"/>
              </w:rPr>
              <w:t>1944,81</w:t>
            </w:r>
          </w:p>
        </w:tc>
        <w:tc>
          <w:tcPr>
            <w:tcW w:w="992" w:type="dxa"/>
            <w:vAlign w:val="center"/>
            <w:hideMark/>
          </w:tcPr>
          <w:p w:rsidR="00076E9B" w:rsidRPr="00076E9B" w:rsidRDefault="00076E9B">
            <w:pPr>
              <w:jc w:val="center"/>
              <w:rPr>
                <w:color w:val="000000"/>
              </w:rPr>
            </w:pPr>
            <w:r w:rsidRPr="00076E9B">
              <w:rPr>
                <w:color w:val="000000"/>
              </w:rPr>
              <w:t>1995,34</w:t>
            </w:r>
          </w:p>
        </w:tc>
        <w:tc>
          <w:tcPr>
            <w:tcW w:w="993" w:type="dxa"/>
            <w:vAlign w:val="center"/>
            <w:hideMark/>
          </w:tcPr>
          <w:p w:rsidR="00076E9B" w:rsidRPr="00076E9B" w:rsidRDefault="00076E9B">
            <w:pPr>
              <w:jc w:val="center"/>
              <w:rPr>
                <w:color w:val="000000"/>
              </w:rPr>
            </w:pPr>
            <w:r w:rsidRPr="00076E9B">
              <w:rPr>
                <w:color w:val="000000"/>
              </w:rPr>
              <w:t>2072,11</w:t>
            </w:r>
          </w:p>
        </w:tc>
        <w:tc>
          <w:tcPr>
            <w:tcW w:w="992" w:type="dxa"/>
            <w:vAlign w:val="center"/>
            <w:hideMark/>
          </w:tcPr>
          <w:p w:rsidR="00076E9B" w:rsidRPr="00076E9B" w:rsidRDefault="00076E9B">
            <w:pPr>
              <w:jc w:val="center"/>
              <w:rPr>
                <w:color w:val="000000"/>
              </w:rPr>
            </w:pPr>
            <w:r w:rsidRPr="00076E9B">
              <w:rPr>
                <w:color w:val="000000"/>
              </w:rPr>
              <w:t>2161,00</w:t>
            </w:r>
          </w:p>
        </w:tc>
        <w:tc>
          <w:tcPr>
            <w:tcW w:w="992" w:type="dxa"/>
            <w:vAlign w:val="center"/>
            <w:hideMark/>
          </w:tcPr>
          <w:p w:rsidR="00076E9B" w:rsidRPr="00076E9B" w:rsidRDefault="00076E9B">
            <w:pPr>
              <w:jc w:val="right"/>
              <w:rPr>
                <w:color w:val="000000"/>
              </w:rPr>
            </w:pPr>
            <w:r w:rsidRPr="00076E9B">
              <w:rPr>
                <w:color w:val="000000"/>
              </w:rPr>
              <w:t>2355,49</w:t>
            </w:r>
          </w:p>
        </w:tc>
        <w:tc>
          <w:tcPr>
            <w:tcW w:w="992" w:type="dxa"/>
            <w:vAlign w:val="center"/>
            <w:hideMark/>
          </w:tcPr>
          <w:p w:rsidR="00076E9B" w:rsidRPr="00076E9B" w:rsidRDefault="00076E9B">
            <w:pPr>
              <w:jc w:val="right"/>
              <w:rPr>
                <w:color w:val="000000"/>
              </w:rPr>
            </w:pPr>
            <w:r w:rsidRPr="00076E9B">
              <w:rPr>
                <w:color w:val="000000"/>
              </w:rPr>
              <w:t>2503,89</w:t>
            </w:r>
          </w:p>
        </w:tc>
        <w:tc>
          <w:tcPr>
            <w:tcW w:w="992" w:type="dxa"/>
            <w:vAlign w:val="center"/>
            <w:hideMark/>
          </w:tcPr>
          <w:p w:rsidR="00076E9B" w:rsidRPr="00076E9B" w:rsidRDefault="00076E9B">
            <w:pPr>
              <w:jc w:val="right"/>
              <w:rPr>
                <w:color w:val="000000"/>
              </w:rPr>
            </w:pPr>
            <w:r w:rsidRPr="00076E9B">
              <w:rPr>
                <w:color w:val="000000"/>
              </w:rPr>
              <w:t>2636,59</w:t>
            </w:r>
          </w:p>
        </w:tc>
        <w:tc>
          <w:tcPr>
            <w:tcW w:w="1134" w:type="dxa"/>
            <w:vAlign w:val="center"/>
            <w:hideMark/>
          </w:tcPr>
          <w:p w:rsidR="00076E9B" w:rsidRPr="00076E9B" w:rsidRDefault="00076E9B">
            <w:pPr>
              <w:jc w:val="right"/>
              <w:rPr>
                <w:color w:val="000000"/>
              </w:rPr>
            </w:pPr>
            <w:r w:rsidRPr="00076E9B">
              <w:rPr>
                <w:color w:val="000000"/>
              </w:rPr>
              <w:t>2742,06</w:t>
            </w:r>
          </w:p>
        </w:tc>
        <w:tc>
          <w:tcPr>
            <w:tcW w:w="1134" w:type="dxa"/>
            <w:vAlign w:val="center"/>
            <w:hideMark/>
          </w:tcPr>
          <w:p w:rsidR="00076E9B" w:rsidRPr="00076E9B" w:rsidRDefault="00076E9B">
            <w:pPr>
              <w:jc w:val="right"/>
              <w:rPr>
                <w:color w:val="000000"/>
              </w:rPr>
            </w:pPr>
            <w:r w:rsidRPr="00076E9B">
              <w:rPr>
                <w:color w:val="000000"/>
              </w:rPr>
              <w:t>2851,74</w:t>
            </w:r>
          </w:p>
        </w:tc>
        <w:tc>
          <w:tcPr>
            <w:tcW w:w="1134" w:type="dxa"/>
            <w:vAlign w:val="center"/>
            <w:hideMark/>
          </w:tcPr>
          <w:p w:rsidR="00076E9B" w:rsidRPr="00076E9B" w:rsidRDefault="00076E9B">
            <w:pPr>
              <w:jc w:val="right"/>
              <w:rPr>
                <w:color w:val="000000"/>
              </w:rPr>
            </w:pPr>
            <w:r w:rsidRPr="00076E9B">
              <w:rPr>
                <w:color w:val="000000"/>
              </w:rPr>
              <w:t>2965,81</w:t>
            </w:r>
          </w:p>
        </w:tc>
        <w:tc>
          <w:tcPr>
            <w:tcW w:w="1134" w:type="dxa"/>
            <w:vAlign w:val="center"/>
            <w:hideMark/>
          </w:tcPr>
          <w:p w:rsidR="00076E9B" w:rsidRPr="00076E9B" w:rsidRDefault="00076E9B">
            <w:pPr>
              <w:jc w:val="right"/>
              <w:rPr>
                <w:color w:val="000000"/>
              </w:rPr>
            </w:pPr>
            <w:r w:rsidRPr="00076E9B">
              <w:rPr>
                <w:color w:val="000000"/>
              </w:rPr>
              <w:t>3084,44</w:t>
            </w:r>
          </w:p>
        </w:tc>
        <w:tc>
          <w:tcPr>
            <w:tcW w:w="1134" w:type="dxa"/>
            <w:vAlign w:val="center"/>
            <w:hideMark/>
          </w:tcPr>
          <w:p w:rsidR="00076E9B" w:rsidRPr="00076E9B" w:rsidRDefault="00076E9B">
            <w:pPr>
              <w:jc w:val="right"/>
              <w:rPr>
                <w:color w:val="000000"/>
              </w:rPr>
            </w:pPr>
            <w:r w:rsidRPr="00076E9B">
              <w:rPr>
                <w:color w:val="000000"/>
              </w:rPr>
              <w:t>3207,82</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Холодное водоснабжение</w:t>
            </w:r>
          </w:p>
        </w:tc>
      </w:tr>
      <w:tr w:rsidR="00076E9B" w:rsidRPr="007669A9" w:rsidTr="002963C1">
        <w:trPr>
          <w:trHeight w:val="945"/>
        </w:trPr>
        <w:tc>
          <w:tcPr>
            <w:tcW w:w="2410" w:type="dxa"/>
            <w:hideMark/>
          </w:tcPr>
          <w:p w:rsidR="00076E9B" w:rsidRPr="007C5AEB" w:rsidRDefault="00076E9B" w:rsidP="002D3C43">
            <w:pPr>
              <w:rPr>
                <w:sz w:val="26"/>
                <w:szCs w:val="26"/>
              </w:rPr>
            </w:pPr>
            <w:r w:rsidRPr="007C5AEB">
              <w:rPr>
                <w:sz w:val="26"/>
                <w:szCs w:val="26"/>
              </w:rPr>
              <w:t xml:space="preserve">МУП «Сервис», МУП «ЖКХ» Переславского муниципального </w:t>
            </w:r>
            <w:r w:rsidRPr="007C5AEB">
              <w:rPr>
                <w:sz w:val="26"/>
                <w:szCs w:val="26"/>
              </w:rPr>
              <w:lastRenderedPageBreak/>
              <w:t>района</w:t>
            </w:r>
          </w:p>
        </w:tc>
        <w:tc>
          <w:tcPr>
            <w:tcW w:w="851" w:type="dxa"/>
            <w:hideMark/>
          </w:tcPr>
          <w:p w:rsidR="00076E9B" w:rsidRPr="007C5AEB" w:rsidRDefault="00076E9B" w:rsidP="002D3C43">
            <w:pPr>
              <w:rPr>
                <w:sz w:val="26"/>
                <w:szCs w:val="26"/>
              </w:rPr>
            </w:pPr>
            <w:r w:rsidRPr="007C5AEB">
              <w:rPr>
                <w:sz w:val="26"/>
                <w:szCs w:val="26"/>
              </w:rPr>
              <w:lastRenderedPageBreak/>
              <w:t>руб./ м куб.</w:t>
            </w:r>
          </w:p>
        </w:tc>
        <w:tc>
          <w:tcPr>
            <w:tcW w:w="992" w:type="dxa"/>
            <w:vAlign w:val="center"/>
            <w:hideMark/>
          </w:tcPr>
          <w:p w:rsidR="00076E9B" w:rsidRPr="00076E9B" w:rsidRDefault="00076E9B" w:rsidP="002963C1">
            <w:pPr>
              <w:jc w:val="center"/>
              <w:rPr>
                <w:color w:val="000000"/>
              </w:rPr>
            </w:pPr>
            <w:r w:rsidRPr="00076E9B">
              <w:rPr>
                <w:color w:val="000000"/>
              </w:rPr>
              <w:t>43,64</w:t>
            </w:r>
          </w:p>
        </w:tc>
        <w:tc>
          <w:tcPr>
            <w:tcW w:w="992" w:type="dxa"/>
            <w:vAlign w:val="center"/>
            <w:hideMark/>
          </w:tcPr>
          <w:p w:rsidR="00076E9B" w:rsidRPr="00076E9B" w:rsidRDefault="00076E9B" w:rsidP="002963C1">
            <w:pPr>
              <w:jc w:val="center"/>
              <w:rPr>
                <w:color w:val="000000"/>
              </w:rPr>
            </w:pPr>
            <w:r w:rsidRPr="00076E9B">
              <w:rPr>
                <w:color w:val="000000"/>
              </w:rPr>
              <w:t>44,81</w:t>
            </w:r>
          </w:p>
        </w:tc>
        <w:tc>
          <w:tcPr>
            <w:tcW w:w="993" w:type="dxa"/>
            <w:vAlign w:val="center"/>
            <w:hideMark/>
          </w:tcPr>
          <w:p w:rsidR="00076E9B" w:rsidRPr="00076E9B" w:rsidRDefault="00076E9B" w:rsidP="002963C1">
            <w:pPr>
              <w:jc w:val="center"/>
              <w:rPr>
                <w:color w:val="000000"/>
              </w:rPr>
            </w:pPr>
            <w:r w:rsidRPr="00076E9B">
              <w:rPr>
                <w:color w:val="000000"/>
              </w:rPr>
              <w:t>46,53</w:t>
            </w:r>
          </w:p>
        </w:tc>
        <w:tc>
          <w:tcPr>
            <w:tcW w:w="992" w:type="dxa"/>
            <w:vAlign w:val="center"/>
            <w:hideMark/>
          </w:tcPr>
          <w:p w:rsidR="00076E9B" w:rsidRPr="00076E9B" w:rsidRDefault="00076E9B" w:rsidP="002963C1">
            <w:pPr>
              <w:jc w:val="center"/>
              <w:rPr>
                <w:color w:val="000000"/>
              </w:rPr>
            </w:pPr>
            <w:r w:rsidRPr="00076E9B">
              <w:rPr>
                <w:color w:val="000000"/>
              </w:rPr>
              <w:t>48,40</w:t>
            </w:r>
          </w:p>
        </w:tc>
        <w:tc>
          <w:tcPr>
            <w:tcW w:w="992" w:type="dxa"/>
            <w:vAlign w:val="center"/>
            <w:hideMark/>
          </w:tcPr>
          <w:p w:rsidR="00076E9B" w:rsidRPr="00076E9B" w:rsidRDefault="00076E9B" w:rsidP="002963C1">
            <w:pPr>
              <w:jc w:val="center"/>
              <w:rPr>
                <w:color w:val="000000"/>
              </w:rPr>
            </w:pPr>
            <w:r w:rsidRPr="00076E9B">
              <w:rPr>
                <w:color w:val="000000"/>
              </w:rPr>
              <w:t>52,76</w:t>
            </w:r>
          </w:p>
        </w:tc>
        <w:tc>
          <w:tcPr>
            <w:tcW w:w="992" w:type="dxa"/>
            <w:vAlign w:val="center"/>
            <w:hideMark/>
          </w:tcPr>
          <w:p w:rsidR="00076E9B" w:rsidRPr="00076E9B" w:rsidRDefault="00076E9B" w:rsidP="002963C1">
            <w:pPr>
              <w:jc w:val="center"/>
              <w:rPr>
                <w:color w:val="000000"/>
              </w:rPr>
            </w:pPr>
            <w:r w:rsidRPr="00076E9B">
              <w:rPr>
                <w:color w:val="000000"/>
              </w:rPr>
              <w:t>56,08</w:t>
            </w:r>
          </w:p>
        </w:tc>
        <w:tc>
          <w:tcPr>
            <w:tcW w:w="992" w:type="dxa"/>
            <w:vAlign w:val="center"/>
            <w:hideMark/>
          </w:tcPr>
          <w:p w:rsidR="00076E9B" w:rsidRPr="00076E9B" w:rsidRDefault="00076E9B" w:rsidP="002963C1">
            <w:pPr>
              <w:jc w:val="center"/>
              <w:rPr>
                <w:color w:val="000000"/>
              </w:rPr>
            </w:pPr>
            <w:r w:rsidRPr="00076E9B">
              <w:rPr>
                <w:color w:val="000000"/>
              </w:rPr>
              <w:t>59,05</w:t>
            </w:r>
          </w:p>
        </w:tc>
        <w:tc>
          <w:tcPr>
            <w:tcW w:w="1134" w:type="dxa"/>
            <w:vAlign w:val="center"/>
            <w:hideMark/>
          </w:tcPr>
          <w:p w:rsidR="00076E9B" w:rsidRPr="00076E9B" w:rsidRDefault="00076E9B" w:rsidP="002963C1">
            <w:pPr>
              <w:jc w:val="center"/>
              <w:rPr>
                <w:color w:val="000000"/>
              </w:rPr>
            </w:pPr>
            <w:r w:rsidRPr="00076E9B">
              <w:rPr>
                <w:color w:val="000000"/>
              </w:rPr>
              <w:t>61,41</w:t>
            </w:r>
          </w:p>
        </w:tc>
        <w:tc>
          <w:tcPr>
            <w:tcW w:w="1134" w:type="dxa"/>
            <w:vAlign w:val="center"/>
            <w:hideMark/>
          </w:tcPr>
          <w:p w:rsidR="00076E9B" w:rsidRPr="00076E9B" w:rsidRDefault="00076E9B" w:rsidP="002963C1">
            <w:pPr>
              <w:jc w:val="center"/>
              <w:rPr>
                <w:color w:val="000000"/>
              </w:rPr>
            </w:pPr>
            <w:r w:rsidRPr="00076E9B">
              <w:rPr>
                <w:color w:val="000000"/>
              </w:rPr>
              <w:t>63,87</w:t>
            </w:r>
          </w:p>
        </w:tc>
        <w:tc>
          <w:tcPr>
            <w:tcW w:w="1134" w:type="dxa"/>
            <w:vAlign w:val="center"/>
            <w:hideMark/>
          </w:tcPr>
          <w:p w:rsidR="00076E9B" w:rsidRPr="00076E9B" w:rsidRDefault="00076E9B" w:rsidP="002963C1">
            <w:pPr>
              <w:jc w:val="center"/>
              <w:rPr>
                <w:color w:val="000000"/>
              </w:rPr>
            </w:pPr>
            <w:r w:rsidRPr="00076E9B">
              <w:rPr>
                <w:color w:val="000000"/>
              </w:rPr>
              <w:t>66,43</w:t>
            </w:r>
          </w:p>
        </w:tc>
        <w:tc>
          <w:tcPr>
            <w:tcW w:w="1134" w:type="dxa"/>
            <w:vAlign w:val="center"/>
            <w:hideMark/>
          </w:tcPr>
          <w:p w:rsidR="00076E9B" w:rsidRPr="00076E9B" w:rsidRDefault="00076E9B" w:rsidP="002963C1">
            <w:pPr>
              <w:jc w:val="center"/>
              <w:rPr>
                <w:color w:val="000000"/>
              </w:rPr>
            </w:pPr>
            <w:r w:rsidRPr="00076E9B">
              <w:rPr>
                <w:color w:val="000000"/>
              </w:rPr>
              <w:t>69,08</w:t>
            </w:r>
          </w:p>
        </w:tc>
        <w:tc>
          <w:tcPr>
            <w:tcW w:w="1134" w:type="dxa"/>
            <w:vAlign w:val="center"/>
            <w:hideMark/>
          </w:tcPr>
          <w:p w:rsidR="00076E9B" w:rsidRPr="00076E9B" w:rsidRDefault="00076E9B" w:rsidP="002963C1">
            <w:pPr>
              <w:jc w:val="center"/>
              <w:rPr>
                <w:color w:val="000000"/>
              </w:rPr>
            </w:pPr>
            <w:r w:rsidRPr="00076E9B">
              <w:rPr>
                <w:color w:val="000000"/>
              </w:rPr>
              <w:t>71,85</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lastRenderedPageBreak/>
              <w:t>Водоотведение</w:t>
            </w:r>
          </w:p>
        </w:tc>
      </w:tr>
      <w:tr w:rsidR="00076E9B" w:rsidRPr="007669A9" w:rsidTr="002963C1">
        <w:trPr>
          <w:trHeight w:val="870"/>
        </w:trPr>
        <w:tc>
          <w:tcPr>
            <w:tcW w:w="2410" w:type="dxa"/>
            <w:hideMark/>
          </w:tcPr>
          <w:p w:rsidR="00076E9B" w:rsidRPr="007C5AEB" w:rsidRDefault="00076E9B" w:rsidP="002D3C43">
            <w:pPr>
              <w:rPr>
                <w:sz w:val="26"/>
                <w:szCs w:val="26"/>
              </w:rPr>
            </w:pPr>
            <w:r w:rsidRPr="007C5AEB">
              <w:rPr>
                <w:sz w:val="26"/>
                <w:szCs w:val="26"/>
              </w:rPr>
              <w:t>МУП «Сервис», МУП «ЖКХ» Переславского муниципального района</w:t>
            </w:r>
          </w:p>
        </w:tc>
        <w:tc>
          <w:tcPr>
            <w:tcW w:w="851" w:type="dxa"/>
            <w:hideMark/>
          </w:tcPr>
          <w:p w:rsidR="00076E9B" w:rsidRPr="007C5AEB" w:rsidRDefault="00076E9B" w:rsidP="002D3C43">
            <w:pPr>
              <w:rPr>
                <w:sz w:val="26"/>
                <w:szCs w:val="26"/>
              </w:rPr>
            </w:pPr>
            <w:r w:rsidRPr="007C5AEB">
              <w:rPr>
                <w:sz w:val="26"/>
                <w:szCs w:val="26"/>
              </w:rPr>
              <w:t>руб./м куб.</w:t>
            </w:r>
          </w:p>
        </w:tc>
        <w:tc>
          <w:tcPr>
            <w:tcW w:w="992" w:type="dxa"/>
            <w:vAlign w:val="center"/>
            <w:hideMark/>
          </w:tcPr>
          <w:p w:rsidR="00076E9B" w:rsidRPr="00076E9B" w:rsidRDefault="00076E9B" w:rsidP="002963C1">
            <w:pPr>
              <w:jc w:val="center"/>
              <w:rPr>
                <w:color w:val="000000"/>
              </w:rPr>
            </w:pPr>
            <w:r w:rsidRPr="00076E9B">
              <w:rPr>
                <w:color w:val="000000"/>
              </w:rPr>
              <w:t>28,72</w:t>
            </w:r>
          </w:p>
        </w:tc>
        <w:tc>
          <w:tcPr>
            <w:tcW w:w="992" w:type="dxa"/>
            <w:vAlign w:val="center"/>
            <w:hideMark/>
          </w:tcPr>
          <w:p w:rsidR="00076E9B" w:rsidRPr="00076E9B" w:rsidRDefault="00076E9B" w:rsidP="002963C1">
            <w:pPr>
              <w:jc w:val="center"/>
              <w:rPr>
                <w:color w:val="000000"/>
              </w:rPr>
            </w:pPr>
            <w:r w:rsidRPr="00076E9B">
              <w:rPr>
                <w:color w:val="000000"/>
              </w:rPr>
              <w:t>29,43</w:t>
            </w:r>
          </w:p>
        </w:tc>
        <w:tc>
          <w:tcPr>
            <w:tcW w:w="993" w:type="dxa"/>
            <w:vAlign w:val="center"/>
            <w:hideMark/>
          </w:tcPr>
          <w:p w:rsidR="00076E9B" w:rsidRPr="00076E9B" w:rsidRDefault="00076E9B" w:rsidP="002963C1">
            <w:pPr>
              <w:jc w:val="center"/>
              <w:rPr>
                <w:color w:val="000000"/>
              </w:rPr>
            </w:pPr>
            <w:r w:rsidRPr="00076E9B">
              <w:rPr>
                <w:color w:val="000000"/>
              </w:rPr>
              <w:t>30,50</w:t>
            </w:r>
          </w:p>
        </w:tc>
        <w:tc>
          <w:tcPr>
            <w:tcW w:w="992" w:type="dxa"/>
            <w:vAlign w:val="center"/>
            <w:hideMark/>
          </w:tcPr>
          <w:p w:rsidR="00076E9B" w:rsidRPr="00076E9B" w:rsidRDefault="00076E9B" w:rsidP="002963C1">
            <w:pPr>
              <w:jc w:val="center"/>
              <w:rPr>
                <w:color w:val="000000"/>
              </w:rPr>
            </w:pPr>
            <w:r w:rsidRPr="00076E9B">
              <w:rPr>
                <w:color w:val="000000"/>
              </w:rPr>
              <w:t>31,30</w:t>
            </w:r>
          </w:p>
        </w:tc>
        <w:tc>
          <w:tcPr>
            <w:tcW w:w="992" w:type="dxa"/>
            <w:vAlign w:val="center"/>
            <w:hideMark/>
          </w:tcPr>
          <w:p w:rsidR="00076E9B" w:rsidRPr="00076E9B" w:rsidRDefault="00076E9B" w:rsidP="002963C1">
            <w:pPr>
              <w:jc w:val="center"/>
              <w:rPr>
                <w:color w:val="000000"/>
              </w:rPr>
            </w:pPr>
            <w:r w:rsidRPr="00076E9B">
              <w:rPr>
                <w:color w:val="000000"/>
              </w:rPr>
              <w:t>34,12</w:t>
            </w:r>
          </w:p>
        </w:tc>
        <w:tc>
          <w:tcPr>
            <w:tcW w:w="992" w:type="dxa"/>
            <w:vAlign w:val="center"/>
            <w:hideMark/>
          </w:tcPr>
          <w:p w:rsidR="00076E9B" w:rsidRPr="00076E9B" w:rsidRDefault="00076E9B" w:rsidP="002963C1">
            <w:pPr>
              <w:jc w:val="center"/>
              <w:rPr>
                <w:color w:val="000000"/>
              </w:rPr>
            </w:pPr>
            <w:r w:rsidRPr="00076E9B">
              <w:rPr>
                <w:color w:val="000000"/>
              </w:rPr>
              <w:t>36,27</w:t>
            </w:r>
          </w:p>
        </w:tc>
        <w:tc>
          <w:tcPr>
            <w:tcW w:w="992" w:type="dxa"/>
            <w:vAlign w:val="center"/>
            <w:hideMark/>
          </w:tcPr>
          <w:p w:rsidR="00076E9B" w:rsidRPr="00076E9B" w:rsidRDefault="00076E9B" w:rsidP="002963C1">
            <w:pPr>
              <w:jc w:val="center"/>
              <w:rPr>
                <w:color w:val="000000"/>
              </w:rPr>
            </w:pPr>
            <w:r w:rsidRPr="00076E9B">
              <w:rPr>
                <w:color w:val="000000"/>
              </w:rPr>
              <w:t>38,19</w:t>
            </w:r>
          </w:p>
        </w:tc>
        <w:tc>
          <w:tcPr>
            <w:tcW w:w="1134" w:type="dxa"/>
            <w:vAlign w:val="center"/>
            <w:hideMark/>
          </w:tcPr>
          <w:p w:rsidR="00076E9B" w:rsidRPr="00076E9B" w:rsidRDefault="00076E9B" w:rsidP="002963C1">
            <w:pPr>
              <w:jc w:val="center"/>
              <w:rPr>
                <w:color w:val="000000"/>
              </w:rPr>
            </w:pPr>
            <w:r w:rsidRPr="00076E9B">
              <w:rPr>
                <w:color w:val="000000"/>
              </w:rPr>
              <w:t>39,72</w:t>
            </w:r>
          </w:p>
        </w:tc>
        <w:tc>
          <w:tcPr>
            <w:tcW w:w="1134" w:type="dxa"/>
            <w:vAlign w:val="center"/>
            <w:hideMark/>
          </w:tcPr>
          <w:p w:rsidR="00076E9B" w:rsidRPr="00076E9B" w:rsidRDefault="00076E9B" w:rsidP="002963C1">
            <w:pPr>
              <w:jc w:val="center"/>
              <w:rPr>
                <w:color w:val="000000"/>
              </w:rPr>
            </w:pPr>
            <w:r w:rsidRPr="00076E9B">
              <w:rPr>
                <w:color w:val="000000"/>
              </w:rPr>
              <w:t>41,30</w:t>
            </w:r>
          </w:p>
        </w:tc>
        <w:tc>
          <w:tcPr>
            <w:tcW w:w="1134" w:type="dxa"/>
            <w:vAlign w:val="center"/>
            <w:hideMark/>
          </w:tcPr>
          <w:p w:rsidR="00076E9B" w:rsidRPr="00076E9B" w:rsidRDefault="00076E9B" w:rsidP="002963C1">
            <w:pPr>
              <w:jc w:val="center"/>
              <w:rPr>
                <w:color w:val="000000"/>
              </w:rPr>
            </w:pPr>
            <w:r w:rsidRPr="00076E9B">
              <w:rPr>
                <w:color w:val="000000"/>
              </w:rPr>
              <w:t>42,96</w:t>
            </w:r>
          </w:p>
        </w:tc>
        <w:tc>
          <w:tcPr>
            <w:tcW w:w="1134" w:type="dxa"/>
            <w:vAlign w:val="center"/>
            <w:hideMark/>
          </w:tcPr>
          <w:p w:rsidR="00076E9B" w:rsidRPr="00076E9B" w:rsidRDefault="00076E9B" w:rsidP="002963C1">
            <w:pPr>
              <w:jc w:val="center"/>
              <w:rPr>
                <w:color w:val="000000"/>
              </w:rPr>
            </w:pPr>
            <w:r w:rsidRPr="00076E9B">
              <w:rPr>
                <w:color w:val="000000"/>
              </w:rPr>
              <w:t>44,68</w:t>
            </w:r>
          </w:p>
        </w:tc>
        <w:tc>
          <w:tcPr>
            <w:tcW w:w="1134" w:type="dxa"/>
            <w:vAlign w:val="center"/>
            <w:hideMark/>
          </w:tcPr>
          <w:p w:rsidR="00076E9B" w:rsidRPr="00076E9B" w:rsidRDefault="00076E9B" w:rsidP="002963C1">
            <w:pPr>
              <w:jc w:val="center"/>
              <w:rPr>
                <w:color w:val="000000"/>
              </w:rPr>
            </w:pPr>
            <w:r w:rsidRPr="00076E9B">
              <w:rPr>
                <w:color w:val="000000"/>
              </w:rPr>
              <w:t>46,46</w:t>
            </w:r>
          </w:p>
        </w:tc>
      </w:tr>
      <w:tr w:rsidR="002D3C43" w:rsidRPr="007669A9" w:rsidTr="007C5AEB">
        <w:trPr>
          <w:trHeight w:val="499"/>
        </w:trPr>
        <w:tc>
          <w:tcPr>
            <w:tcW w:w="15876" w:type="dxa"/>
            <w:gridSpan w:val="14"/>
            <w:hideMark/>
          </w:tcPr>
          <w:p w:rsidR="002D3C43" w:rsidRPr="007C5AEB" w:rsidRDefault="002D3C43" w:rsidP="000C63FF">
            <w:pPr>
              <w:jc w:val="center"/>
              <w:rPr>
                <w:bCs/>
                <w:sz w:val="26"/>
                <w:szCs w:val="26"/>
              </w:rPr>
            </w:pPr>
            <w:r w:rsidRPr="007C5AEB">
              <w:rPr>
                <w:bCs/>
                <w:sz w:val="26"/>
                <w:szCs w:val="26"/>
              </w:rPr>
              <w:t>Газоснабжение на территории Ярославской области</w:t>
            </w:r>
          </w:p>
        </w:tc>
      </w:tr>
      <w:tr w:rsidR="002D3C43" w:rsidRPr="007669A9" w:rsidTr="007C5AEB">
        <w:trPr>
          <w:trHeight w:val="1710"/>
        </w:trPr>
        <w:tc>
          <w:tcPr>
            <w:tcW w:w="2410" w:type="dxa"/>
            <w:hideMark/>
          </w:tcPr>
          <w:p w:rsidR="002D3C43" w:rsidRPr="007C5AEB" w:rsidRDefault="002D3C43" w:rsidP="002D3C43">
            <w:pPr>
              <w:rPr>
                <w:sz w:val="26"/>
                <w:szCs w:val="26"/>
              </w:rPr>
            </w:pPr>
            <w:r w:rsidRPr="007C5AEB">
              <w:rPr>
                <w:sz w:val="26"/>
                <w:szCs w:val="26"/>
              </w:rPr>
              <w:t>Розничная цена на природный газ, реализуемый на территории Ярославской области на приготовление пищи и нагрев воды с использованием газовой плиты</w:t>
            </w:r>
          </w:p>
        </w:tc>
        <w:tc>
          <w:tcPr>
            <w:tcW w:w="851" w:type="dxa"/>
            <w:hideMark/>
          </w:tcPr>
          <w:p w:rsidR="002D3C43" w:rsidRPr="007C5AEB" w:rsidRDefault="002D3C43" w:rsidP="002D3C43">
            <w:pPr>
              <w:rPr>
                <w:sz w:val="26"/>
                <w:szCs w:val="26"/>
              </w:rPr>
            </w:pPr>
            <w:r w:rsidRPr="007C5AEB">
              <w:rPr>
                <w:sz w:val="26"/>
                <w:szCs w:val="26"/>
              </w:rPr>
              <w:t>руб./ 1000 куб.м.</w:t>
            </w:r>
          </w:p>
        </w:tc>
        <w:tc>
          <w:tcPr>
            <w:tcW w:w="992" w:type="dxa"/>
            <w:hideMark/>
          </w:tcPr>
          <w:p w:rsidR="002D3C43" w:rsidRPr="007669A9" w:rsidRDefault="002D3C43" w:rsidP="002D3C43">
            <w:r w:rsidRPr="007669A9">
              <w:t>7484,8</w:t>
            </w:r>
          </w:p>
        </w:tc>
        <w:tc>
          <w:tcPr>
            <w:tcW w:w="992" w:type="dxa"/>
            <w:hideMark/>
          </w:tcPr>
          <w:p w:rsidR="002D3C43" w:rsidRPr="007669A9" w:rsidRDefault="002D3C43" w:rsidP="002D3C43">
            <w:r w:rsidRPr="007669A9">
              <w:t>7398,5</w:t>
            </w:r>
          </w:p>
        </w:tc>
        <w:tc>
          <w:tcPr>
            <w:tcW w:w="993" w:type="dxa"/>
            <w:hideMark/>
          </w:tcPr>
          <w:p w:rsidR="002D3C43" w:rsidRPr="007669A9" w:rsidRDefault="002D3C43" w:rsidP="002D3C43">
            <w:r w:rsidRPr="007669A9">
              <w:t>7790</w:t>
            </w:r>
          </w:p>
        </w:tc>
        <w:tc>
          <w:tcPr>
            <w:tcW w:w="992" w:type="dxa"/>
            <w:hideMark/>
          </w:tcPr>
          <w:p w:rsidR="002D3C43" w:rsidRPr="007669A9" w:rsidRDefault="002D3C43" w:rsidP="002D3C43">
            <w:r w:rsidRPr="007669A9">
              <w:t>8101,6</w:t>
            </w:r>
          </w:p>
        </w:tc>
        <w:tc>
          <w:tcPr>
            <w:tcW w:w="992" w:type="dxa"/>
            <w:hideMark/>
          </w:tcPr>
          <w:p w:rsidR="002D3C43" w:rsidRPr="007669A9" w:rsidRDefault="002D3C43" w:rsidP="002D3C43">
            <w:r w:rsidRPr="007669A9">
              <w:t>8790,3</w:t>
            </w:r>
          </w:p>
        </w:tc>
        <w:tc>
          <w:tcPr>
            <w:tcW w:w="992" w:type="dxa"/>
            <w:hideMark/>
          </w:tcPr>
          <w:p w:rsidR="002D3C43" w:rsidRPr="007669A9" w:rsidRDefault="002D3C43" w:rsidP="002D3C43">
            <w:r w:rsidRPr="007669A9">
              <w:t>9405,6</w:t>
            </w:r>
          </w:p>
        </w:tc>
        <w:tc>
          <w:tcPr>
            <w:tcW w:w="992" w:type="dxa"/>
            <w:hideMark/>
          </w:tcPr>
          <w:p w:rsidR="002D3C43" w:rsidRPr="007669A9" w:rsidRDefault="002D3C43" w:rsidP="002D3C43">
            <w:r>
              <w:t>10064,0</w:t>
            </w:r>
          </w:p>
        </w:tc>
        <w:tc>
          <w:tcPr>
            <w:tcW w:w="1134" w:type="dxa"/>
            <w:hideMark/>
          </w:tcPr>
          <w:p w:rsidR="002D3C43" w:rsidRPr="007669A9" w:rsidRDefault="002D3C43" w:rsidP="002D3C43">
            <w:r w:rsidRPr="007669A9">
              <w:t>10466,5</w:t>
            </w:r>
          </w:p>
        </w:tc>
        <w:tc>
          <w:tcPr>
            <w:tcW w:w="1134" w:type="dxa"/>
            <w:hideMark/>
          </w:tcPr>
          <w:p w:rsidR="002D3C43" w:rsidRPr="007669A9" w:rsidRDefault="002D3C43" w:rsidP="002D3C43">
            <w:r>
              <w:t>10885,2</w:t>
            </w:r>
          </w:p>
        </w:tc>
        <w:tc>
          <w:tcPr>
            <w:tcW w:w="1134" w:type="dxa"/>
            <w:hideMark/>
          </w:tcPr>
          <w:p w:rsidR="002D3C43" w:rsidRPr="007669A9" w:rsidRDefault="002D3C43" w:rsidP="002D3C43">
            <w:r>
              <w:t>11320,6</w:t>
            </w:r>
          </w:p>
        </w:tc>
        <w:tc>
          <w:tcPr>
            <w:tcW w:w="1134" w:type="dxa"/>
            <w:hideMark/>
          </w:tcPr>
          <w:p w:rsidR="002D3C43" w:rsidRPr="007669A9" w:rsidRDefault="002D3C43" w:rsidP="002D3C43">
            <w:r>
              <w:t>11773,4</w:t>
            </w:r>
          </w:p>
        </w:tc>
        <w:tc>
          <w:tcPr>
            <w:tcW w:w="1134" w:type="dxa"/>
            <w:hideMark/>
          </w:tcPr>
          <w:p w:rsidR="002D3C43" w:rsidRPr="007669A9" w:rsidRDefault="002D3C43" w:rsidP="002D3C43">
            <w:r w:rsidRPr="007669A9">
              <w:t>12244,4</w:t>
            </w:r>
          </w:p>
        </w:tc>
      </w:tr>
      <w:tr w:rsidR="002D3C43" w:rsidRPr="007669A9" w:rsidTr="007C5AEB">
        <w:trPr>
          <w:trHeight w:val="1650"/>
        </w:trPr>
        <w:tc>
          <w:tcPr>
            <w:tcW w:w="2410" w:type="dxa"/>
            <w:hideMark/>
          </w:tcPr>
          <w:p w:rsidR="002D3C43" w:rsidRPr="007C5AEB" w:rsidRDefault="002D3C43" w:rsidP="002D3C43">
            <w:pPr>
              <w:rPr>
                <w:sz w:val="26"/>
                <w:szCs w:val="26"/>
              </w:rPr>
            </w:pPr>
            <w:r w:rsidRPr="007C5AEB">
              <w:rPr>
                <w:sz w:val="26"/>
                <w:szCs w:val="26"/>
              </w:rPr>
              <w:t>Розничная цена на природный газ, реализуемый на территории Ярославской области на отопление или отопление с одновременным использованием газа на другие цели</w:t>
            </w:r>
          </w:p>
        </w:tc>
        <w:tc>
          <w:tcPr>
            <w:tcW w:w="851" w:type="dxa"/>
            <w:hideMark/>
          </w:tcPr>
          <w:p w:rsidR="002D3C43" w:rsidRPr="007C5AEB" w:rsidRDefault="002D3C43" w:rsidP="002D3C43">
            <w:pPr>
              <w:rPr>
                <w:sz w:val="26"/>
                <w:szCs w:val="26"/>
              </w:rPr>
            </w:pPr>
            <w:r w:rsidRPr="007C5AEB">
              <w:rPr>
                <w:sz w:val="26"/>
                <w:szCs w:val="26"/>
              </w:rPr>
              <w:t>руб./ 1000 куб.м</w:t>
            </w:r>
          </w:p>
        </w:tc>
        <w:tc>
          <w:tcPr>
            <w:tcW w:w="992" w:type="dxa"/>
            <w:hideMark/>
          </w:tcPr>
          <w:p w:rsidR="002D3C43" w:rsidRPr="007669A9" w:rsidRDefault="002D3C43" w:rsidP="002D3C43">
            <w:r w:rsidRPr="007669A9">
              <w:t>5058,3</w:t>
            </w:r>
            <w:bookmarkStart w:id="42" w:name="_GoBack"/>
            <w:bookmarkEnd w:id="42"/>
          </w:p>
        </w:tc>
        <w:tc>
          <w:tcPr>
            <w:tcW w:w="992" w:type="dxa"/>
            <w:hideMark/>
          </w:tcPr>
          <w:p w:rsidR="002D3C43" w:rsidRPr="007669A9" w:rsidRDefault="002D3C43" w:rsidP="002D3C43">
            <w:r w:rsidRPr="007669A9">
              <w:t>4966,3</w:t>
            </w:r>
          </w:p>
        </w:tc>
        <w:tc>
          <w:tcPr>
            <w:tcW w:w="993" w:type="dxa"/>
            <w:hideMark/>
          </w:tcPr>
          <w:p w:rsidR="002D3C43" w:rsidRPr="007669A9" w:rsidRDefault="002D3C43" w:rsidP="002D3C43">
            <w:r w:rsidRPr="007669A9">
              <w:t>5229,1</w:t>
            </w:r>
          </w:p>
        </w:tc>
        <w:tc>
          <w:tcPr>
            <w:tcW w:w="992" w:type="dxa"/>
            <w:hideMark/>
          </w:tcPr>
          <w:p w:rsidR="002D3C43" w:rsidRPr="007669A9" w:rsidRDefault="002D3C43" w:rsidP="002D3C43">
            <w:r w:rsidRPr="007669A9">
              <w:t>5438,2</w:t>
            </w:r>
          </w:p>
        </w:tc>
        <w:tc>
          <w:tcPr>
            <w:tcW w:w="992" w:type="dxa"/>
            <w:hideMark/>
          </w:tcPr>
          <w:p w:rsidR="002D3C43" w:rsidRPr="007669A9" w:rsidRDefault="002D3C43" w:rsidP="002D3C43">
            <w:r w:rsidRPr="007669A9">
              <w:t>5900,5</w:t>
            </w:r>
          </w:p>
        </w:tc>
        <w:tc>
          <w:tcPr>
            <w:tcW w:w="992" w:type="dxa"/>
            <w:hideMark/>
          </w:tcPr>
          <w:p w:rsidR="002D3C43" w:rsidRPr="007669A9" w:rsidRDefault="002D3C43" w:rsidP="002D3C43">
            <w:r w:rsidRPr="007669A9">
              <w:t>6313,5</w:t>
            </w:r>
          </w:p>
        </w:tc>
        <w:tc>
          <w:tcPr>
            <w:tcW w:w="992" w:type="dxa"/>
            <w:hideMark/>
          </w:tcPr>
          <w:p w:rsidR="002D3C43" w:rsidRPr="007669A9" w:rsidRDefault="002D3C43" w:rsidP="002D3C43">
            <w:r w:rsidRPr="007669A9">
              <w:t>6755,5</w:t>
            </w:r>
          </w:p>
        </w:tc>
        <w:tc>
          <w:tcPr>
            <w:tcW w:w="1134" w:type="dxa"/>
            <w:hideMark/>
          </w:tcPr>
          <w:p w:rsidR="002D3C43" w:rsidRPr="007669A9" w:rsidRDefault="002D3C43" w:rsidP="002D3C43">
            <w:r w:rsidRPr="007669A9">
              <w:t>7025,7</w:t>
            </w:r>
          </w:p>
        </w:tc>
        <w:tc>
          <w:tcPr>
            <w:tcW w:w="1134" w:type="dxa"/>
            <w:hideMark/>
          </w:tcPr>
          <w:p w:rsidR="002D3C43" w:rsidRPr="007669A9" w:rsidRDefault="002D3C43" w:rsidP="002D3C43">
            <w:r w:rsidRPr="007669A9">
              <w:t>7306,7</w:t>
            </w:r>
          </w:p>
        </w:tc>
        <w:tc>
          <w:tcPr>
            <w:tcW w:w="1134" w:type="dxa"/>
            <w:hideMark/>
          </w:tcPr>
          <w:p w:rsidR="002D3C43" w:rsidRPr="007669A9" w:rsidRDefault="002D3C43" w:rsidP="002D3C43">
            <w:r w:rsidRPr="007669A9">
              <w:t>7599,0</w:t>
            </w:r>
          </w:p>
        </w:tc>
        <w:tc>
          <w:tcPr>
            <w:tcW w:w="1134" w:type="dxa"/>
            <w:hideMark/>
          </w:tcPr>
          <w:p w:rsidR="002D3C43" w:rsidRPr="007669A9" w:rsidRDefault="002D3C43" w:rsidP="002D3C43">
            <w:r w:rsidRPr="007669A9">
              <w:t>7902,9</w:t>
            </w:r>
          </w:p>
        </w:tc>
        <w:tc>
          <w:tcPr>
            <w:tcW w:w="1134" w:type="dxa"/>
            <w:hideMark/>
          </w:tcPr>
          <w:p w:rsidR="002D3C43" w:rsidRPr="007669A9" w:rsidRDefault="002D3C43" w:rsidP="002D3C43">
            <w:r w:rsidRPr="007669A9">
              <w:t>8219,1</w:t>
            </w:r>
          </w:p>
        </w:tc>
      </w:tr>
      <w:tr w:rsidR="002D3C43" w:rsidRPr="007C5AEB" w:rsidTr="007C5AEB">
        <w:trPr>
          <w:trHeight w:val="499"/>
        </w:trPr>
        <w:tc>
          <w:tcPr>
            <w:tcW w:w="15876" w:type="dxa"/>
            <w:gridSpan w:val="14"/>
            <w:hideMark/>
          </w:tcPr>
          <w:p w:rsidR="002D3C43" w:rsidRPr="007C5AEB" w:rsidRDefault="002D3C43" w:rsidP="000C63FF">
            <w:pPr>
              <w:jc w:val="center"/>
              <w:rPr>
                <w:bCs/>
                <w:sz w:val="26"/>
                <w:szCs w:val="26"/>
              </w:rPr>
            </w:pPr>
            <w:r w:rsidRPr="007C5AEB">
              <w:rPr>
                <w:bCs/>
                <w:sz w:val="26"/>
                <w:szCs w:val="26"/>
              </w:rPr>
              <w:lastRenderedPageBreak/>
              <w:t>Электроснабжение на территории Ярославской области</w:t>
            </w:r>
          </w:p>
        </w:tc>
      </w:tr>
      <w:tr w:rsidR="00076E9B" w:rsidRPr="007669A9" w:rsidTr="002963C1">
        <w:trPr>
          <w:trHeight w:val="720"/>
        </w:trPr>
        <w:tc>
          <w:tcPr>
            <w:tcW w:w="2410" w:type="dxa"/>
            <w:hideMark/>
          </w:tcPr>
          <w:p w:rsidR="00076E9B" w:rsidRPr="007C5AEB" w:rsidRDefault="00076E9B" w:rsidP="002D3C43">
            <w:pPr>
              <w:rPr>
                <w:sz w:val="26"/>
                <w:szCs w:val="26"/>
              </w:rPr>
            </w:pPr>
            <w:r w:rsidRPr="007C5AEB">
              <w:rPr>
                <w:sz w:val="26"/>
                <w:szCs w:val="26"/>
              </w:rPr>
              <w:t>Тариф на электрическую энергию для городского населения</w:t>
            </w:r>
          </w:p>
        </w:tc>
        <w:tc>
          <w:tcPr>
            <w:tcW w:w="851" w:type="dxa"/>
            <w:hideMark/>
          </w:tcPr>
          <w:p w:rsidR="00076E9B" w:rsidRPr="007C5AEB" w:rsidRDefault="00076E9B" w:rsidP="002D3C43">
            <w:pPr>
              <w:rPr>
                <w:sz w:val="26"/>
                <w:szCs w:val="26"/>
              </w:rPr>
            </w:pPr>
            <w:r w:rsidRPr="007C5AEB">
              <w:rPr>
                <w:sz w:val="26"/>
                <w:szCs w:val="26"/>
              </w:rPr>
              <w:t>руб./ кВт.ч</w:t>
            </w:r>
          </w:p>
        </w:tc>
        <w:tc>
          <w:tcPr>
            <w:tcW w:w="992" w:type="dxa"/>
            <w:vAlign w:val="center"/>
            <w:hideMark/>
          </w:tcPr>
          <w:p w:rsidR="00076E9B" w:rsidRPr="00076E9B" w:rsidRDefault="00076E9B">
            <w:pPr>
              <w:jc w:val="center"/>
              <w:rPr>
                <w:color w:val="000000"/>
              </w:rPr>
            </w:pPr>
            <w:r w:rsidRPr="00076E9B">
              <w:rPr>
                <w:color w:val="000000"/>
              </w:rPr>
              <w:t>3,66</w:t>
            </w:r>
          </w:p>
        </w:tc>
        <w:tc>
          <w:tcPr>
            <w:tcW w:w="992" w:type="dxa"/>
            <w:vAlign w:val="center"/>
            <w:hideMark/>
          </w:tcPr>
          <w:p w:rsidR="00076E9B" w:rsidRPr="00076E9B" w:rsidRDefault="00076E9B">
            <w:pPr>
              <w:jc w:val="center"/>
              <w:rPr>
                <w:color w:val="000000"/>
              </w:rPr>
            </w:pPr>
            <w:r w:rsidRPr="00076E9B">
              <w:rPr>
                <w:color w:val="000000"/>
              </w:rPr>
              <w:t>3,77</w:t>
            </w:r>
          </w:p>
        </w:tc>
        <w:tc>
          <w:tcPr>
            <w:tcW w:w="993" w:type="dxa"/>
            <w:vAlign w:val="center"/>
            <w:hideMark/>
          </w:tcPr>
          <w:p w:rsidR="00076E9B" w:rsidRPr="00076E9B" w:rsidRDefault="00076E9B">
            <w:pPr>
              <w:jc w:val="center"/>
              <w:rPr>
                <w:color w:val="000000"/>
              </w:rPr>
            </w:pPr>
            <w:r w:rsidRPr="00076E9B">
              <w:rPr>
                <w:color w:val="000000"/>
              </w:rPr>
              <w:t>3,92</w:t>
            </w:r>
          </w:p>
        </w:tc>
        <w:tc>
          <w:tcPr>
            <w:tcW w:w="992" w:type="dxa"/>
            <w:vAlign w:val="center"/>
            <w:hideMark/>
          </w:tcPr>
          <w:p w:rsidR="00076E9B" w:rsidRPr="00076E9B" w:rsidRDefault="00076E9B">
            <w:pPr>
              <w:jc w:val="center"/>
              <w:rPr>
                <w:color w:val="000000"/>
              </w:rPr>
            </w:pPr>
            <w:r w:rsidRPr="00076E9B">
              <w:rPr>
                <w:color w:val="000000"/>
              </w:rPr>
              <w:t>4,08</w:t>
            </w:r>
          </w:p>
        </w:tc>
        <w:tc>
          <w:tcPr>
            <w:tcW w:w="992" w:type="dxa"/>
            <w:vAlign w:val="center"/>
            <w:hideMark/>
          </w:tcPr>
          <w:p w:rsidR="00076E9B" w:rsidRPr="00076E9B" w:rsidRDefault="00076E9B">
            <w:pPr>
              <w:jc w:val="center"/>
              <w:rPr>
                <w:color w:val="000000"/>
              </w:rPr>
            </w:pPr>
            <w:r w:rsidRPr="00076E9B">
              <w:rPr>
                <w:color w:val="000000"/>
              </w:rPr>
              <w:t>4,45</w:t>
            </w:r>
          </w:p>
        </w:tc>
        <w:tc>
          <w:tcPr>
            <w:tcW w:w="992" w:type="dxa"/>
            <w:vAlign w:val="center"/>
            <w:hideMark/>
          </w:tcPr>
          <w:p w:rsidR="00076E9B" w:rsidRPr="00076E9B" w:rsidRDefault="00076E9B">
            <w:pPr>
              <w:jc w:val="center"/>
              <w:rPr>
                <w:color w:val="000000"/>
              </w:rPr>
            </w:pPr>
            <w:r w:rsidRPr="00076E9B">
              <w:rPr>
                <w:color w:val="000000"/>
              </w:rPr>
              <w:t>4,71</w:t>
            </w:r>
          </w:p>
        </w:tc>
        <w:tc>
          <w:tcPr>
            <w:tcW w:w="992" w:type="dxa"/>
            <w:vAlign w:val="center"/>
            <w:hideMark/>
          </w:tcPr>
          <w:p w:rsidR="00076E9B" w:rsidRPr="00076E9B" w:rsidRDefault="00076E9B">
            <w:pPr>
              <w:jc w:val="center"/>
              <w:rPr>
                <w:color w:val="000000"/>
              </w:rPr>
            </w:pPr>
            <w:r w:rsidRPr="00076E9B">
              <w:rPr>
                <w:color w:val="000000"/>
              </w:rPr>
              <w:t>4,95</w:t>
            </w:r>
          </w:p>
        </w:tc>
        <w:tc>
          <w:tcPr>
            <w:tcW w:w="1134" w:type="dxa"/>
            <w:vAlign w:val="center"/>
            <w:hideMark/>
          </w:tcPr>
          <w:p w:rsidR="00076E9B" w:rsidRPr="00076E9B" w:rsidRDefault="00076E9B">
            <w:pPr>
              <w:jc w:val="center"/>
              <w:rPr>
                <w:color w:val="000000"/>
              </w:rPr>
            </w:pPr>
            <w:r w:rsidRPr="00076E9B">
              <w:rPr>
                <w:color w:val="000000"/>
              </w:rPr>
              <w:t>5,15</w:t>
            </w:r>
          </w:p>
        </w:tc>
        <w:tc>
          <w:tcPr>
            <w:tcW w:w="1134" w:type="dxa"/>
            <w:vAlign w:val="center"/>
            <w:hideMark/>
          </w:tcPr>
          <w:p w:rsidR="00076E9B" w:rsidRPr="00076E9B" w:rsidRDefault="00076E9B">
            <w:pPr>
              <w:jc w:val="center"/>
              <w:rPr>
                <w:color w:val="000000"/>
              </w:rPr>
            </w:pPr>
            <w:r w:rsidRPr="00076E9B">
              <w:rPr>
                <w:color w:val="000000"/>
              </w:rPr>
              <w:t>5,35</w:t>
            </w:r>
          </w:p>
        </w:tc>
        <w:tc>
          <w:tcPr>
            <w:tcW w:w="1134" w:type="dxa"/>
            <w:vAlign w:val="center"/>
            <w:hideMark/>
          </w:tcPr>
          <w:p w:rsidR="00076E9B" w:rsidRPr="00076E9B" w:rsidRDefault="00076E9B">
            <w:pPr>
              <w:jc w:val="center"/>
              <w:rPr>
                <w:color w:val="000000"/>
              </w:rPr>
            </w:pPr>
            <w:r w:rsidRPr="00076E9B">
              <w:rPr>
                <w:color w:val="000000"/>
              </w:rPr>
              <w:t>5,57</w:t>
            </w:r>
          </w:p>
        </w:tc>
        <w:tc>
          <w:tcPr>
            <w:tcW w:w="1134" w:type="dxa"/>
            <w:vAlign w:val="center"/>
            <w:hideMark/>
          </w:tcPr>
          <w:p w:rsidR="00076E9B" w:rsidRPr="00076E9B" w:rsidRDefault="00076E9B">
            <w:pPr>
              <w:jc w:val="center"/>
              <w:rPr>
                <w:color w:val="000000"/>
              </w:rPr>
            </w:pPr>
            <w:r w:rsidRPr="00076E9B">
              <w:rPr>
                <w:color w:val="000000"/>
              </w:rPr>
              <w:t>5,79</w:t>
            </w:r>
          </w:p>
        </w:tc>
        <w:tc>
          <w:tcPr>
            <w:tcW w:w="1134" w:type="dxa"/>
            <w:vAlign w:val="center"/>
            <w:hideMark/>
          </w:tcPr>
          <w:p w:rsidR="00076E9B" w:rsidRPr="00076E9B" w:rsidRDefault="00076E9B">
            <w:pPr>
              <w:jc w:val="center"/>
              <w:rPr>
                <w:color w:val="000000"/>
              </w:rPr>
            </w:pPr>
            <w:r w:rsidRPr="00076E9B">
              <w:rPr>
                <w:color w:val="000000"/>
              </w:rPr>
              <w:t>6,02</w:t>
            </w:r>
          </w:p>
        </w:tc>
      </w:tr>
      <w:tr w:rsidR="00076E9B" w:rsidRPr="007669A9" w:rsidTr="002963C1">
        <w:trPr>
          <w:trHeight w:val="705"/>
        </w:trPr>
        <w:tc>
          <w:tcPr>
            <w:tcW w:w="2410" w:type="dxa"/>
            <w:hideMark/>
          </w:tcPr>
          <w:p w:rsidR="00076E9B" w:rsidRPr="007C5AEB" w:rsidRDefault="00076E9B" w:rsidP="002D3C43">
            <w:pPr>
              <w:rPr>
                <w:sz w:val="26"/>
                <w:szCs w:val="26"/>
              </w:rPr>
            </w:pPr>
            <w:r w:rsidRPr="007C5AEB">
              <w:rPr>
                <w:sz w:val="26"/>
                <w:szCs w:val="26"/>
              </w:rPr>
              <w:t>Тариф на электрическую энергию для сельского населения</w:t>
            </w:r>
          </w:p>
        </w:tc>
        <w:tc>
          <w:tcPr>
            <w:tcW w:w="851" w:type="dxa"/>
            <w:hideMark/>
          </w:tcPr>
          <w:p w:rsidR="00076E9B" w:rsidRPr="007C5AEB" w:rsidRDefault="00076E9B" w:rsidP="002D3C43">
            <w:pPr>
              <w:rPr>
                <w:sz w:val="26"/>
                <w:szCs w:val="26"/>
              </w:rPr>
            </w:pPr>
            <w:r w:rsidRPr="007C5AEB">
              <w:rPr>
                <w:sz w:val="26"/>
                <w:szCs w:val="26"/>
              </w:rPr>
              <w:t>руб./ кВт.ч</w:t>
            </w:r>
          </w:p>
        </w:tc>
        <w:tc>
          <w:tcPr>
            <w:tcW w:w="992" w:type="dxa"/>
            <w:vAlign w:val="center"/>
            <w:hideMark/>
          </w:tcPr>
          <w:p w:rsidR="00076E9B" w:rsidRPr="00076E9B" w:rsidRDefault="00076E9B">
            <w:pPr>
              <w:jc w:val="center"/>
              <w:rPr>
                <w:color w:val="000000"/>
              </w:rPr>
            </w:pPr>
            <w:r w:rsidRPr="00076E9B">
              <w:rPr>
                <w:color w:val="000000"/>
              </w:rPr>
              <w:t>2,56</w:t>
            </w:r>
          </w:p>
        </w:tc>
        <w:tc>
          <w:tcPr>
            <w:tcW w:w="992" w:type="dxa"/>
            <w:vAlign w:val="center"/>
            <w:hideMark/>
          </w:tcPr>
          <w:p w:rsidR="00076E9B" w:rsidRPr="00076E9B" w:rsidRDefault="00076E9B">
            <w:pPr>
              <w:jc w:val="center"/>
              <w:rPr>
                <w:color w:val="000000"/>
              </w:rPr>
            </w:pPr>
            <w:r w:rsidRPr="00076E9B">
              <w:rPr>
                <w:color w:val="000000"/>
              </w:rPr>
              <w:t>2,64</w:t>
            </w:r>
          </w:p>
        </w:tc>
        <w:tc>
          <w:tcPr>
            <w:tcW w:w="993" w:type="dxa"/>
            <w:vAlign w:val="center"/>
            <w:hideMark/>
          </w:tcPr>
          <w:p w:rsidR="00076E9B" w:rsidRPr="00076E9B" w:rsidRDefault="00076E9B">
            <w:pPr>
              <w:jc w:val="center"/>
              <w:rPr>
                <w:color w:val="000000"/>
              </w:rPr>
            </w:pPr>
            <w:r w:rsidRPr="00076E9B">
              <w:rPr>
                <w:color w:val="000000"/>
              </w:rPr>
              <w:t>2,74</w:t>
            </w:r>
          </w:p>
        </w:tc>
        <w:tc>
          <w:tcPr>
            <w:tcW w:w="992" w:type="dxa"/>
            <w:vAlign w:val="center"/>
            <w:hideMark/>
          </w:tcPr>
          <w:p w:rsidR="00076E9B" w:rsidRPr="00076E9B" w:rsidRDefault="00076E9B">
            <w:pPr>
              <w:jc w:val="center"/>
              <w:rPr>
                <w:color w:val="000000"/>
              </w:rPr>
            </w:pPr>
            <w:r w:rsidRPr="00076E9B">
              <w:rPr>
                <w:color w:val="000000"/>
              </w:rPr>
              <w:t>2,86</w:t>
            </w:r>
          </w:p>
        </w:tc>
        <w:tc>
          <w:tcPr>
            <w:tcW w:w="992" w:type="dxa"/>
            <w:vAlign w:val="center"/>
            <w:hideMark/>
          </w:tcPr>
          <w:p w:rsidR="00076E9B" w:rsidRPr="00076E9B" w:rsidRDefault="00076E9B">
            <w:pPr>
              <w:jc w:val="center"/>
              <w:rPr>
                <w:color w:val="000000"/>
              </w:rPr>
            </w:pPr>
            <w:r w:rsidRPr="00076E9B">
              <w:rPr>
                <w:color w:val="000000"/>
              </w:rPr>
              <w:t>3,12</w:t>
            </w:r>
          </w:p>
        </w:tc>
        <w:tc>
          <w:tcPr>
            <w:tcW w:w="992" w:type="dxa"/>
            <w:vAlign w:val="center"/>
            <w:hideMark/>
          </w:tcPr>
          <w:p w:rsidR="00076E9B" w:rsidRPr="00076E9B" w:rsidRDefault="00076E9B">
            <w:pPr>
              <w:jc w:val="center"/>
              <w:rPr>
                <w:color w:val="000000"/>
              </w:rPr>
            </w:pPr>
            <w:r w:rsidRPr="00076E9B">
              <w:rPr>
                <w:color w:val="000000"/>
              </w:rPr>
              <w:t>3,30</w:t>
            </w:r>
          </w:p>
        </w:tc>
        <w:tc>
          <w:tcPr>
            <w:tcW w:w="992" w:type="dxa"/>
            <w:vAlign w:val="center"/>
            <w:hideMark/>
          </w:tcPr>
          <w:p w:rsidR="00076E9B" w:rsidRPr="00076E9B" w:rsidRDefault="00076E9B">
            <w:pPr>
              <w:jc w:val="center"/>
              <w:rPr>
                <w:color w:val="000000"/>
              </w:rPr>
            </w:pPr>
            <w:r w:rsidRPr="00076E9B">
              <w:rPr>
                <w:color w:val="000000"/>
              </w:rPr>
              <w:t>3,47</w:t>
            </w:r>
          </w:p>
        </w:tc>
        <w:tc>
          <w:tcPr>
            <w:tcW w:w="1134" w:type="dxa"/>
            <w:vAlign w:val="center"/>
            <w:hideMark/>
          </w:tcPr>
          <w:p w:rsidR="00076E9B" w:rsidRPr="00076E9B" w:rsidRDefault="00076E9B">
            <w:pPr>
              <w:jc w:val="center"/>
              <w:rPr>
                <w:color w:val="000000"/>
              </w:rPr>
            </w:pPr>
            <w:r w:rsidRPr="00076E9B">
              <w:rPr>
                <w:color w:val="000000"/>
              </w:rPr>
              <w:t>3,61</w:t>
            </w:r>
          </w:p>
        </w:tc>
        <w:tc>
          <w:tcPr>
            <w:tcW w:w="1134" w:type="dxa"/>
            <w:vAlign w:val="center"/>
            <w:hideMark/>
          </w:tcPr>
          <w:p w:rsidR="00076E9B" w:rsidRPr="00076E9B" w:rsidRDefault="00076E9B">
            <w:pPr>
              <w:jc w:val="center"/>
              <w:rPr>
                <w:color w:val="000000"/>
              </w:rPr>
            </w:pPr>
            <w:r w:rsidRPr="00076E9B">
              <w:rPr>
                <w:color w:val="000000"/>
              </w:rPr>
              <w:t>3,75</w:t>
            </w:r>
          </w:p>
        </w:tc>
        <w:tc>
          <w:tcPr>
            <w:tcW w:w="1134" w:type="dxa"/>
            <w:vAlign w:val="center"/>
            <w:hideMark/>
          </w:tcPr>
          <w:p w:rsidR="00076E9B" w:rsidRPr="00076E9B" w:rsidRDefault="00076E9B">
            <w:pPr>
              <w:jc w:val="center"/>
              <w:rPr>
                <w:color w:val="000000"/>
              </w:rPr>
            </w:pPr>
            <w:r w:rsidRPr="00076E9B">
              <w:rPr>
                <w:color w:val="000000"/>
              </w:rPr>
              <w:t>3,90</w:t>
            </w:r>
          </w:p>
        </w:tc>
        <w:tc>
          <w:tcPr>
            <w:tcW w:w="1134" w:type="dxa"/>
            <w:vAlign w:val="center"/>
            <w:hideMark/>
          </w:tcPr>
          <w:p w:rsidR="00076E9B" w:rsidRPr="00076E9B" w:rsidRDefault="00076E9B">
            <w:pPr>
              <w:jc w:val="center"/>
              <w:rPr>
                <w:color w:val="000000"/>
              </w:rPr>
            </w:pPr>
            <w:r w:rsidRPr="00076E9B">
              <w:rPr>
                <w:color w:val="000000"/>
              </w:rPr>
              <w:t>4,06</w:t>
            </w:r>
          </w:p>
        </w:tc>
        <w:tc>
          <w:tcPr>
            <w:tcW w:w="1134" w:type="dxa"/>
            <w:vAlign w:val="center"/>
            <w:hideMark/>
          </w:tcPr>
          <w:p w:rsidR="00076E9B" w:rsidRPr="00076E9B" w:rsidRDefault="00076E9B">
            <w:pPr>
              <w:jc w:val="center"/>
              <w:rPr>
                <w:color w:val="000000"/>
              </w:rPr>
            </w:pPr>
            <w:r w:rsidRPr="00076E9B">
              <w:rPr>
                <w:color w:val="000000"/>
              </w:rPr>
              <w:t>4,22</w:t>
            </w:r>
          </w:p>
        </w:tc>
      </w:tr>
    </w:tbl>
    <w:p w:rsidR="0099422A" w:rsidRPr="0006694F" w:rsidRDefault="0099422A" w:rsidP="003E0A87">
      <w:pPr>
        <w:spacing w:before="120"/>
        <w:jc w:val="both"/>
        <w:sectPr w:rsidR="0099422A" w:rsidRPr="0006694F" w:rsidSect="002D3C43">
          <w:headerReference w:type="default" r:id="rId15"/>
          <w:footerReference w:type="default" r:id="rId16"/>
          <w:pgSz w:w="16840" w:h="11907" w:orient="landscape" w:code="9"/>
          <w:pgMar w:top="352" w:right="397" w:bottom="851" w:left="1701" w:header="371" w:footer="454" w:gutter="0"/>
          <w:cols w:space="720"/>
          <w:docGrid w:linePitch="326"/>
        </w:sectPr>
      </w:pPr>
    </w:p>
    <w:p w:rsidR="00593D02" w:rsidRPr="0032631B" w:rsidRDefault="00BA256A" w:rsidP="00117F04">
      <w:pPr>
        <w:pStyle w:val="2"/>
        <w:spacing w:line="240" w:lineRule="auto"/>
      </w:pPr>
      <w:bookmarkStart w:id="43" w:name="_Toc532911985"/>
      <w:bookmarkStart w:id="44" w:name="_Toc118295172"/>
      <w:r w:rsidRPr="000F2DA7">
        <w:lastRenderedPageBreak/>
        <w:t>2</w:t>
      </w:r>
      <w:r w:rsidR="0099422A">
        <w:t xml:space="preserve">. </w:t>
      </w:r>
      <w:r w:rsidR="00593D02" w:rsidRPr="0032631B">
        <w:t>Прогноз расходов населения на коммунальные ресурсы, проверка доступности тарифов на коммунальные услуги</w:t>
      </w:r>
      <w:bookmarkEnd w:id="43"/>
      <w:bookmarkEnd w:id="44"/>
    </w:p>
    <w:p w:rsidR="00593D02" w:rsidRPr="00C70C88" w:rsidRDefault="00593D02" w:rsidP="0032538C">
      <w:pPr>
        <w:tabs>
          <w:tab w:val="left" w:pos="709"/>
          <w:tab w:val="left" w:pos="993"/>
        </w:tabs>
        <w:ind w:firstLine="709"/>
        <w:jc w:val="both"/>
        <w:rPr>
          <w:sz w:val="26"/>
          <w:szCs w:val="26"/>
        </w:rPr>
      </w:pPr>
      <w:r w:rsidRPr="00C70C88">
        <w:rPr>
          <w:sz w:val="26"/>
          <w:szCs w:val="26"/>
        </w:rPr>
        <w:t>Оценка доступности для граждан прогнозируемой совокупной платы за потребляемые коммунальные услуги основана на объективных данных о платёжеспособности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w:t>
      </w:r>
    </w:p>
    <w:p w:rsidR="00593D02" w:rsidRPr="00C70C88" w:rsidRDefault="00593D02" w:rsidP="00593D02">
      <w:pPr>
        <w:tabs>
          <w:tab w:val="left" w:pos="993"/>
        </w:tabs>
        <w:autoSpaceDE w:val="0"/>
        <w:autoSpaceDN w:val="0"/>
        <w:ind w:firstLine="709"/>
        <w:jc w:val="both"/>
        <w:rPr>
          <w:rFonts w:eastAsiaTheme="minorEastAsia"/>
          <w:sz w:val="26"/>
          <w:szCs w:val="26"/>
        </w:rPr>
      </w:pPr>
      <w:r w:rsidRPr="00C70C88">
        <w:rPr>
          <w:rFonts w:eastAsiaTheme="minorEastAsia"/>
          <w:sz w:val="26"/>
          <w:szCs w:val="26"/>
        </w:rPr>
        <w:t>Исходной базой для оценки доступности для граждан прогнозируемой совокупной платы за потребляемые коммунальные услуги служат прогнозные показатели социально-экономического развития муниципального образования, в частности:</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численности населения;</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среднедушевых доходов населения;</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величины прожиточного минимума;</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численности населения с доходами ниже прожиточного минимума.</w:t>
      </w:r>
    </w:p>
    <w:p w:rsidR="00593D02" w:rsidRPr="00C70C88" w:rsidRDefault="00593D02" w:rsidP="00593D02">
      <w:pPr>
        <w:tabs>
          <w:tab w:val="left" w:pos="993"/>
        </w:tabs>
        <w:autoSpaceDE w:val="0"/>
        <w:autoSpaceDN w:val="0"/>
        <w:ind w:firstLine="709"/>
        <w:jc w:val="both"/>
        <w:rPr>
          <w:rFonts w:eastAsiaTheme="minorEastAsia"/>
          <w:sz w:val="26"/>
          <w:szCs w:val="26"/>
        </w:rPr>
      </w:pPr>
      <w:r w:rsidRPr="00C70C88">
        <w:rPr>
          <w:rFonts w:eastAsiaTheme="minorEastAsia"/>
          <w:sz w:val="26"/>
          <w:szCs w:val="26"/>
        </w:rPr>
        <w:t>Доступность платы за потребляемые коммунальные услуги является комплексным параметром и определяется на основе системы критериев, к которым относятся:</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доля расходов на коммунальные услуги в совокупном доходе семьи;</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уровень собираемости платежей за коммунальные услуги;</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доля населения с доходами ниже прожиточного минимума;</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доля получателей субсидий на оплату коммунальных услуг в общей численности населения.</w:t>
      </w:r>
    </w:p>
    <w:p w:rsidR="00593D02" w:rsidRPr="00C70C88" w:rsidRDefault="00593D02" w:rsidP="00593D02">
      <w:pPr>
        <w:tabs>
          <w:tab w:val="left" w:pos="993"/>
        </w:tabs>
        <w:ind w:firstLine="709"/>
        <w:jc w:val="both"/>
        <w:rPr>
          <w:sz w:val="26"/>
          <w:szCs w:val="26"/>
        </w:rPr>
      </w:pPr>
      <w:r w:rsidRPr="00C70C88">
        <w:rPr>
          <w:sz w:val="26"/>
          <w:szCs w:val="26"/>
        </w:rPr>
        <w:t xml:space="preserve">Средние значение критериев доступности для граждан платы за коммунальные услуги определены Приказом Министерства регионального развития </w:t>
      </w:r>
      <w:r w:rsidRPr="00C70C88">
        <w:rPr>
          <w:rFonts w:eastAsiaTheme="minorEastAsia"/>
          <w:sz w:val="26"/>
          <w:szCs w:val="26"/>
        </w:rPr>
        <w:t>Российской Федерации</w:t>
      </w:r>
      <w:r w:rsidRPr="00C70C88">
        <w:rPr>
          <w:sz w:val="26"/>
          <w:szCs w:val="26"/>
        </w:rPr>
        <w:t xml:space="preserve"> от 23 августа 2010 года № 378 «Об утверждении методических указаний по расчёту предельных индексов изменения размера платы граждан за коммунальные услуги» и приведены в таблице </w:t>
      </w:r>
      <w:r w:rsidR="00E82C3E" w:rsidRPr="00C70C88">
        <w:rPr>
          <w:sz w:val="26"/>
          <w:szCs w:val="26"/>
        </w:rPr>
        <w:t>4</w:t>
      </w:r>
      <w:r w:rsidRPr="00C70C88">
        <w:rPr>
          <w:sz w:val="26"/>
          <w:szCs w:val="26"/>
        </w:rPr>
        <w:t>1.</w:t>
      </w:r>
    </w:p>
    <w:p w:rsidR="00593D02" w:rsidRPr="00930697" w:rsidRDefault="00593D02" w:rsidP="00593D02">
      <w:pPr>
        <w:tabs>
          <w:tab w:val="left" w:pos="993"/>
        </w:tabs>
        <w:ind w:firstLine="709"/>
        <w:jc w:val="both"/>
      </w:pPr>
    </w:p>
    <w:p w:rsidR="00593D02" w:rsidRPr="00C70C88" w:rsidRDefault="00593D02" w:rsidP="00593D02">
      <w:pPr>
        <w:rPr>
          <w:sz w:val="26"/>
          <w:szCs w:val="26"/>
        </w:rPr>
      </w:pPr>
      <w:r w:rsidRPr="00C70C88">
        <w:rPr>
          <w:sz w:val="26"/>
          <w:szCs w:val="26"/>
        </w:rPr>
        <w:t xml:space="preserve">Таблица </w:t>
      </w:r>
      <w:r w:rsidR="00E82C3E" w:rsidRPr="00C70C88">
        <w:rPr>
          <w:sz w:val="26"/>
          <w:szCs w:val="26"/>
        </w:rPr>
        <w:t>4</w:t>
      </w:r>
      <w:r w:rsidR="00C70C88" w:rsidRPr="00C70C88">
        <w:rPr>
          <w:sz w:val="26"/>
          <w:szCs w:val="26"/>
        </w:rPr>
        <w:t xml:space="preserve">1 </w:t>
      </w:r>
      <w:r w:rsidR="00C70C88" w:rsidRPr="00C70C88">
        <w:rPr>
          <w:sz w:val="26"/>
          <w:szCs w:val="26"/>
        </w:rPr>
        <w:tab/>
      </w:r>
      <w:r w:rsidRPr="00C70C88">
        <w:rPr>
          <w:bCs/>
          <w:sz w:val="26"/>
          <w:szCs w:val="26"/>
        </w:rPr>
        <w:t>Средние значения критериев доступности для граждан платы за коммунальные услуги</w:t>
      </w:r>
    </w:p>
    <w:p w:rsidR="00593D02" w:rsidRPr="00C70C88" w:rsidRDefault="00593D02" w:rsidP="00593D02">
      <w:pP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86"/>
        <w:gridCol w:w="1644"/>
        <w:gridCol w:w="1796"/>
        <w:gridCol w:w="2245"/>
      </w:tblGrid>
      <w:tr w:rsidR="00593D02" w:rsidRPr="00C70C88" w:rsidTr="00650872">
        <w:trPr>
          <w:jc w:val="center"/>
        </w:trPr>
        <w:tc>
          <w:tcPr>
            <w:tcW w:w="2030" w:type="pct"/>
            <w:vMerge w:val="restart"/>
            <w:tcMar>
              <w:top w:w="0" w:type="dxa"/>
              <w:left w:w="108" w:type="dxa"/>
              <w:bottom w:w="0" w:type="dxa"/>
              <w:right w:w="108" w:type="dxa"/>
            </w:tcMar>
            <w:vAlign w:val="cente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Критерий</w:t>
            </w:r>
          </w:p>
        </w:tc>
        <w:tc>
          <w:tcPr>
            <w:tcW w:w="2970" w:type="pct"/>
            <w:gridSpan w:val="3"/>
            <w:tcMar>
              <w:top w:w="0" w:type="dxa"/>
              <w:left w:w="108" w:type="dxa"/>
              <w:bottom w:w="0" w:type="dxa"/>
              <w:right w:w="108" w:type="dxa"/>
            </w:tcMar>
            <w:vAlign w:val="center"/>
            <w:hideMark/>
          </w:tcPr>
          <w:p w:rsidR="00593D02" w:rsidRPr="00C70C88" w:rsidRDefault="00593D02" w:rsidP="00650872">
            <w:pPr>
              <w:autoSpaceDE w:val="0"/>
              <w:autoSpaceDN w:val="0"/>
              <w:ind w:firstLine="709"/>
              <w:jc w:val="center"/>
              <w:rPr>
                <w:rFonts w:eastAsiaTheme="minorEastAsia"/>
                <w:sz w:val="26"/>
                <w:szCs w:val="26"/>
              </w:rPr>
            </w:pPr>
            <w:r w:rsidRPr="00C70C88">
              <w:rPr>
                <w:rFonts w:eastAsiaTheme="minorEastAsia"/>
                <w:sz w:val="26"/>
                <w:szCs w:val="26"/>
              </w:rPr>
              <w:t>Уровень доступности</w:t>
            </w:r>
          </w:p>
        </w:tc>
      </w:tr>
      <w:tr w:rsidR="00593D02" w:rsidRPr="00C70C88" w:rsidTr="00650872">
        <w:trPr>
          <w:jc w:val="center"/>
        </w:trPr>
        <w:tc>
          <w:tcPr>
            <w:tcW w:w="2030" w:type="pct"/>
            <w:vMerge/>
            <w:vAlign w:val="center"/>
            <w:hideMark/>
          </w:tcPr>
          <w:p w:rsidR="00593D02" w:rsidRPr="00C70C88" w:rsidRDefault="00593D02" w:rsidP="00650872">
            <w:pPr>
              <w:ind w:firstLine="709"/>
              <w:rPr>
                <w:rFonts w:eastAsiaTheme="minorEastAsia"/>
                <w:sz w:val="26"/>
                <w:szCs w:val="26"/>
              </w:rPr>
            </w:pP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высокий</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доступный</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недоступный</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Доля расходов на коммунальные услуги в совокупном доходе семьи, %</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6,3 до 7,2</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7,2 до 8,6</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свыше 8,6</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Доля населения с доходами ниже прожиточного минимума, %</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до 8</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8 до 12</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свыше 12</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lastRenderedPageBreak/>
              <w:t>Уровень собираемости платежей за коммунальные услуги, %</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92 до 95</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85 до 92</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ниже 85</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Доля получателей субсидий на оплату коммунальных услуг в общей численности населения</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не более 10</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10 до 15</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свыше 15</w:t>
            </w:r>
          </w:p>
        </w:tc>
      </w:tr>
    </w:tbl>
    <w:p w:rsidR="000A496F" w:rsidRDefault="000A496F" w:rsidP="00C70C88">
      <w:pPr>
        <w:jc w:val="both"/>
      </w:pPr>
    </w:p>
    <w:p w:rsidR="000A496F" w:rsidRDefault="000A496F" w:rsidP="00593D02">
      <w:pPr>
        <w:ind w:firstLine="709"/>
        <w:jc w:val="both"/>
      </w:pPr>
    </w:p>
    <w:p w:rsidR="00593D02" w:rsidRPr="00C70C88" w:rsidRDefault="00593D02" w:rsidP="00593D02">
      <w:pPr>
        <w:ind w:firstLine="709"/>
        <w:jc w:val="both"/>
        <w:rPr>
          <w:sz w:val="26"/>
          <w:szCs w:val="26"/>
        </w:rPr>
      </w:pPr>
      <w:r w:rsidRPr="00C70C88">
        <w:rPr>
          <w:sz w:val="26"/>
          <w:szCs w:val="26"/>
        </w:rPr>
        <w:t xml:space="preserve">Значения критериев доступности для граждан прогнозируемой совокупной платы за потребляемые коммунальные услуги </w:t>
      </w:r>
      <w:r w:rsidR="00866C9C" w:rsidRPr="00C70C88">
        <w:rPr>
          <w:sz w:val="26"/>
          <w:szCs w:val="26"/>
        </w:rPr>
        <w:t>представлены в таблицах</w:t>
      </w:r>
      <w:r w:rsidRPr="00C70C88">
        <w:rPr>
          <w:sz w:val="26"/>
          <w:szCs w:val="26"/>
        </w:rPr>
        <w:t xml:space="preserve"> </w:t>
      </w:r>
      <w:r w:rsidR="00E82C3E" w:rsidRPr="00C70C88">
        <w:rPr>
          <w:sz w:val="26"/>
          <w:szCs w:val="26"/>
        </w:rPr>
        <w:t>4</w:t>
      </w:r>
      <w:r w:rsidRPr="00C70C88">
        <w:rPr>
          <w:sz w:val="26"/>
          <w:szCs w:val="26"/>
        </w:rPr>
        <w:t>2</w:t>
      </w:r>
      <w:r w:rsidR="00CE7FDF">
        <w:rPr>
          <w:sz w:val="26"/>
          <w:szCs w:val="26"/>
        </w:rPr>
        <w:t>, 4</w:t>
      </w:r>
      <w:r w:rsidR="00866C9C" w:rsidRPr="00C70C88">
        <w:rPr>
          <w:sz w:val="26"/>
          <w:szCs w:val="26"/>
        </w:rPr>
        <w:t>5.</w:t>
      </w:r>
    </w:p>
    <w:p w:rsidR="00650ADD" w:rsidRPr="00C70C88" w:rsidRDefault="008864FF" w:rsidP="00650ADD">
      <w:pPr>
        <w:tabs>
          <w:tab w:val="left" w:pos="993"/>
        </w:tabs>
        <w:ind w:firstLine="709"/>
        <w:jc w:val="both"/>
        <w:rPr>
          <w:sz w:val="26"/>
          <w:szCs w:val="26"/>
        </w:rPr>
      </w:pPr>
      <w:r w:rsidRPr="00C70C88">
        <w:rPr>
          <w:sz w:val="26"/>
          <w:szCs w:val="26"/>
        </w:rPr>
        <w:t xml:space="preserve">Прогноз совокупного платежа населения за коммунальные ресурсы с учётом прогноза спроса по каждому виду коммунальных услуг, приведены в таблице </w:t>
      </w:r>
      <w:r w:rsidR="00E82C3E" w:rsidRPr="00C70C88">
        <w:rPr>
          <w:sz w:val="26"/>
          <w:szCs w:val="26"/>
        </w:rPr>
        <w:t>4</w:t>
      </w:r>
      <w:r w:rsidRPr="00C70C88">
        <w:rPr>
          <w:sz w:val="26"/>
          <w:szCs w:val="26"/>
        </w:rPr>
        <w:t>3.</w:t>
      </w:r>
    </w:p>
    <w:p w:rsidR="001C7467" w:rsidRPr="00C70C88" w:rsidRDefault="001C7467" w:rsidP="00650ADD">
      <w:pPr>
        <w:tabs>
          <w:tab w:val="left" w:pos="993"/>
        </w:tabs>
        <w:ind w:firstLine="709"/>
        <w:jc w:val="both"/>
        <w:rPr>
          <w:sz w:val="26"/>
          <w:szCs w:val="26"/>
        </w:rPr>
      </w:pPr>
      <w:r w:rsidRPr="00C70C88">
        <w:rPr>
          <w:sz w:val="26"/>
          <w:szCs w:val="26"/>
        </w:rPr>
        <w:t>Размер прогнозируемых субсидий, предоставляемых гражданам на оплату коммунальных услуг по</w:t>
      </w:r>
      <w:r w:rsidR="00C70C88">
        <w:rPr>
          <w:sz w:val="26"/>
          <w:szCs w:val="26"/>
        </w:rPr>
        <w:t xml:space="preserve"> городскому округу</w:t>
      </w:r>
      <w:r w:rsidRPr="00C70C88">
        <w:rPr>
          <w:sz w:val="26"/>
          <w:szCs w:val="26"/>
        </w:rPr>
        <w:t xml:space="preserve">, представлены в таблице </w:t>
      </w:r>
      <w:r w:rsidR="00CE7FDF">
        <w:rPr>
          <w:sz w:val="26"/>
          <w:szCs w:val="26"/>
        </w:rPr>
        <w:t>4</w:t>
      </w:r>
      <w:r w:rsidR="00E82C3E" w:rsidRPr="00C70C88">
        <w:rPr>
          <w:sz w:val="26"/>
          <w:szCs w:val="26"/>
        </w:rPr>
        <w:t>4.</w:t>
      </w:r>
    </w:p>
    <w:p w:rsidR="001C7467" w:rsidRPr="002533F7" w:rsidRDefault="001C7467" w:rsidP="001C7467">
      <w:pPr>
        <w:tabs>
          <w:tab w:val="left" w:pos="1134"/>
        </w:tabs>
        <w:ind w:firstLine="709"/>
        <w:jc w:val="both"/>
      </w:pPr>
    </w:p>
    <w:p w:rsidR="008864FF" w:rsidRPr="002533F7" w:rsidRDefault="008864FF" w:rsidP="00EC1A07">
      <w:pPr>
        <w:jc w:val="both"/>
      </w:pPr>
    </w:p>
    <w:p w:rsidR="0048347D" w:rsidRDefault="0048347D">
      <w:pPr>
        <w:jc w:val="both"/>
        <w:rPr>
          <w:b/>
          <w:bCs/>
          <w:iCs/>
          <w:sz w:val="22"/>
          <w:szCs w:val="22"/>
        </w:rPr>
      </w:pPr>
    </w:p>
    <w:p w:rsidR="0048347D" w:rsidRDefault="0048347D">
      <w:pPr>
        <w:jc w:val="both"/>
        <w:rPr>
          <w:b/>
          <w:bCs/>
          <w:iCs/>
          <w:sz w:val="22"/>
          <w:szCs w:val="22"/>
        </w:rPr>
      </w:pPr>
    </w:p>
    <w:p w:rsidR="00240BC0" w:rsidRDefault="00240BC0">
      <w:pPr>
        <w:jc w:val="both"/>
        <w:rPr>
          <w:b/>
          <w:bCs/>
          <w:iCs/>
          <w:sz w:val="22"/>
          <w:szCs w:val="22"/>
        </w:rPr>
        <w:sectPr w:rsidR="00240BC0" w:rsidSect="0032538C">
          <w:pgSz w:w="11906" w:h="16838"/>
          <w:pgMar w:top="1134" w:right="1133" w:bottom="1134" w:left="1418" w:header="709" w:footer="709" w:gutter="0"/>
          <w:cols w:space="708"/>
          <w:docGrid w:linePitch="360"/>
        </w:sectPr>
      </w:pPr>
      <w:r>
        <w:rPr>
          <w:b/>
          <w:bCs/>
          <w:iCs/>
          <w:sz w:val="22"/>
          <w:szCs w:val="22"/>
        </w:rPr>
        <w:br w:type="page"/>
      </w:r>
    </w:p>
    <w:p w:rsidR="00240BC0" w:rsidRPr="00CE7FDF" w:rsidRDefault="00240BC0" w:rsidP="00240BC0">
      <w:pPr>
        <w:jc w:val="both"/>
        <w:rPr>
          <w:b/>
          <w:bCs/>
          <w:iCs/>
          <w:sz w:val="26"/>
          <w:szCs w:val="26"/>
        </w:rPr>
      </w:pPr>
      <w:r w:rsidRPr="00CE7FDF">
        <w:rPr>
          <w:sz w:val="26"/>
          <w:szCs w:val="26"/>
        </w:rPr>
        <w:lastRenderedPageBreak/>
        <w:t xml:space="preserve">Таблица  </w:t>
      </w:r>
      <w:r w:rsidR="00CE7FDF" w:rsidRPr="00CE7FDF">
        <w:rPr>
          <w:sz w:val="26"/>
          <w:szCs w:val="26"/>
        </w:rPr>
        <w:t xml:space="preserve">42 </w:t>
      </w:r>
      <w:r w:rsidR="003329C0" w:rsidRPr="00CE7FDF">
        <w:rPr>
          <w:sz w:val="26"/>
          <w:szCs w:val="26"/>
        </w:rPr>
        <w:t xml:space="preserve"> </w:t>
      </w:r>
      <w:r w:rsidRPr="00CE7FDF">
        <w:rPr>
          <w:sz w:val="26"/>
          <w:szCs w:val="26"/>
        </w:rPr>
        <w:t>Значения критериев доступности для граждан прогнозируемой совокупной платы за потребляемые коммунальные услуги</w:t>
      </w:r>
    </w:p>
    <w:p w:rsidR="00240BC0" w:rsidRPr="00CE7FDF" w:rsidRDefault="00240BC0" w:rsidP="00240BC0">
      <w:pPr>
        <w:jc w:val="both"/>
        <w:rPr>
          <w:b/>
          <w:bCs/>
          <w:iCs/>
          <w:sz w:val="26"/>
          <w:szCs w:val="26"/>
        </w:rPr>
      </w:pPr>
    </w:p>
    <w:tbl>
      <w:tblPr>
        <w:tblW w:w="0" w:type="auto"/>
        <w:tblCellMar>
          <w:left w:w="0" w:type="dxa"/>
          <w:right w:w="0" w:type="dxa"/>
        </w:tblCellMar>
        <w:tblLook w:val="04A0"/>
      </w:tblPr>
      <w:tblGrid>
        <w:gridCol w:w="3976"/>
        <w:gridCol w:w="1157"/>
        <w:gridCol w:w="1114"/>
        <w:gridCol w:w="1134"/>
        <w:gridCol w:w="1125"/>
        <w:gridCol w:w="1143"/>
        <w:gridCol w:w="1134"/>
        <w:gridCol w:w="1134"/>
        <w:gridCol w:w="1134"/>
        <w:gridCol w:w="1539"/>
      </w:tblGrid>
      <w:tr w:rsidR="00240BC0" w:rsidRPr="00CE7FDF" w:rsidTr="00BD6A1F">
        <w:trPr>
          <w:trHeight w:hRule="exact" w:val="497"/>
        </w:trPr>
        <w:tc>
          <w:tcPr>
            <w:tcW w:w="3976" w:type="dxa"/>
            <w:vMerge w:val="restart"/>
            <w:tcBorders>
              <w:top w:val="single" w:sz="8" w:space="0" w:color="auto"/>
              <w:left w:val="single" w:sz="8" w:space="0" w:color="auto"/>
              <w:right w:val="nil"/>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br w:type="page"/>
              <w:t>Показатель</w:t>
            </w:r>
          </w:p>
        </w:tc>
        <w:tc>
          <w:tcPr>
            <w:tcW w:w="1157"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Ед. изм.</w:t>
            </w:r>
          </w:p>
        </w:tc>
        <w:tc>
          <w:tcPr>
            <w:tcW w:w="2248"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20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BD6A1F">
        <w:trPr>
          <w:trHeight w:hRule="exact" w:val="433"/>
        </w:trPr>
        <w:tc>
          <w:tcPr>
            <w:tcW w:w="3976" w:type="dxa"/>
            <w:vMerge/>
            <w:tcBorders>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jc w:val="left"/>
              <w:rPr>
                <w:sz w:val="26"/>
                <w:szCs w:val="26"/>
              </w:rPr>
            </w:pPr>
          </w:p>
        </w:tc>
        <w:tc>
          <w:tcPr>
            <w:tcW w:w="1157"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072978" w:rsidP="00BD6A1F">
            <w:pPr>
              <w:pStyle w:val="24"/>
              <w:shd w:val="clear" w:color="auto" w:fill="auto"/>
              <w:spacing w:line="220" w:lineRule="exact"/>
              <w:ind w:firstLine="0"/>
              <w:jc w:val="center"/>
              <w:rPr>
                <w:sz w:val="26"/>
                <w:szCs w:val="26"/>
              </w:rPr>
            </w:pPr>
            <w:r>
              <w:rPr>
                <w:sz w:val="26"/>
                <w:szCs w:val="26"/>
              </w:rPr>
              <w:t>2027-204</w:t>
            </w:r>
            <w:r w:rsidR="00240BC0" w:rsidRPr="00CE7FDF">
              <w:rPr>
                <w:sz w:val="26"/>
                <w:szCs w:val="26"/>
              </w:rPr>
              <w:t>0 гг.</w:t>
            </w:r>
          </w:p>
        </w:tc>
      </w:tr>
      <w:tr w:rsidR="00240BC0" w:rsidRPr="00CE7FDF" w:rsidTr="00402D6B">
        <w:trPr>
          <w:trHeight w:hRule="exact" w:val="505"/>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ind w:firstLine="10"/>
              <w:jc w:val="left"/>
              <w:rPr>
                <w:rFonts w:eastAsiaTheme="minorEastAsia"/>
                <w:sz w:val="26"/>
                <w:szCs w:val="26"/>
              </w:rPr>
            </w:pPr>
            <w:r w:rsidRPr="00CE7FDF">
              <w:rPr>
                <w:rFonts w:eastAsiaTheme="minorEastAsia"/>
                <w:sz w:val="26"/>
                <w:szCs w:val="26"/>
              </w:rPr>
              <w:t>Численность населения (среднегодовая)</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left="140" w:hanging="147"/>
              <w:jc w:val="center"/>
              <w:rPr>
                <w:sz w:val="26"/>
                <w:szCs w:val="26"/>
              </w:rPr>
            </w:pPr>
            <w:r w:rsidRPr="00CE7FDF">
              <w:rPr>
                <w:sz w:val="26"/>
                <w:szCs w:val="26"/>
              </w:rPr>
              <w:t>чел.</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7F7945">
            <w:pPr>
              <w:pStyle w:val="24"/>
              <w:shd w:val="clear" w:color="auto" w:fill="auto"/>
              <w:spacing w:line="220" w:lineRule="exact"/>
              <w:ind w:left="140"/>
              <w:jc w:val="center"/>
              <w:rPr>
                <w:sz w:val="26"/>
                <w:szCs w:val="26"/>
              </w:rPr>
            </w:pPr>
            <w:r w:rsidRPr="00CE7FDF">
              <w:rPr>
                <w:sz w:val="26"/>
                <w:szCs w:val="26"/>
              </w:rPr>
              <w:t>55 889</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240BC0" w:rsidRPr="00CE7FDF" w:rsidRDefault="00240BC0" w:rsidP="007F7945">
            <w:pPr>
              <w:pStyle w:val="24"/>
              <w:shd w:val="clear" w:color="auto" w:fill="auto"/>
              <w:spacing w:line="220" w:lineRule="exact"/>
              <w:ind w:left="140"/>
              <w:jc w:val="center"/>
              <w:rPr>
                <w:sz w:val="26"/>
                <w:szCs w:val="26"/>
              </w:rPr>
            </w:pPr>
            <w:r w:rsidRPr="00CE7FDF">
              <w:rPr>
                <w:sz w:val="26"/>
                <w:szCs w:val="26"/>
              </w:rPr>
              <w:t xml:space="preserve">54 </w:t>
            </w:r>
            <w:r w:rsidR="004C5CB4">
              <w:rPr>
                <w:sz w:val="26"/>
                <w:szCs w:val="26"/>
              </w:rPr>
              <w:t>519</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5</w:t>
            </w:r>
            <w:r w:rsidR="00010BD9">
              <w:rPr>
                <w:sz w:val="26"/>
                <w:szCs w:val="26"/>
              </w:rPr>
              <w:t xml:space="preserve">3 </w:t>
            </w:r>
            <w:r w:rsidR="004C5CB4">
              <w:rPr>
                <w:sz w:val="26"/>
                <w:szCs w:val="26"/>
              </w:rPr>
              <w:t>919</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 xml:space="preserve">53 </w:t>
            </w:r>
            <w:r w:rsidR="004C5CB4">
              <w:rPr>
                <w:sz w:val="26"/>
                <w:szCs w:val="26"/>
              </w:rPr>
              <w:t>434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jc w:val="center"/>
              <w:rPr>
                <w:sz w:val="26"/>
                <w:szCs w:val="26"/>
              </w:rPr>
            </w:pPr>
            <w:r w:rsidRPr="00CE7FDF">
              <w:rPr>
                <w:sz w:val="26"/>
                <w:szCs w:val="26"/>
              </w:rPr>
              <w:t xml:space="preserve">53 </w:t>
            </w:r>
            <w:r w:rsidR="00010BD9">
              <w:rPr>
                <w:sz w:val="26"/>
                <w:szCs w:val="26"/>
              </w:rPr>
              <w:t>0</w:t>
            </w:r>
            <w:r w:rsidR="004C5CB4">
              <w:rPr>
                <w:sz w:val="26"/>
                <w:szCs w:val="26"/>
              </w:rPr>
              <w:t>06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40"/>
              <w:jc w:val="center"/>
              <w:rPr>
                <w:sz w:val="26"/>
                <w:szCs w:val="26"/>
              </w:rPr>
            </w:pPr>
            <w:r w:rsidRPr="00CE7FDF">
              <w:rPr>
                <w:sz w:val="26"/>
                <w:szCs w:val="26"/>
              </w:rPr>
              <w:t xml:space="preserve">52 </w:t>
            </w:r>
            <w:r w:rsidR="004C5CB4">
              <w:rPr>
                <w:sz w:val="26"/>
                <w:szCs w:val="26"/>
              </w:rPr>
              <w:t>635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 xml:space="preserve">52 </w:t>
            </w:r>
            <w:r w:rsidR="004C5CB4">
              <w:rPr>
                <w:sz w:val="26"/>
                <w:szCs w:val="26"/>
              </w:rPr>
              <w:t>372</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 xml:space="preserve">52 </w:t>
            </w:r>
            <w:r w:rsidR="004C5CB4">
              <w:rPr>
                <w:sz w:val="26"/>
                <w:szCs w:val="26"/>
              </w:rPr>
              <w:t>110</w:t>
            </w:r>
          </w:p>
        </w:tc>
      </w:tr>
      <w:tr w:rsidR="00240BC0" w:rsidRPr="00CE7FDF" w:rsidTr="00402D6B">
        <w:trPr>
          <w:trHeight w:val="526"/>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ind w:firstLine="10"/>
              <w:jc w:val="left"/>
              <w:rPr>
                <w:sz w:val="26"/>
                <w:szCs w:val="26"/>
              </w:rPr>
            </w:pPr>
            <w:r w:rsidRPr="00CE7FDF">
              <w:rPr>
                <w:rFonts w:eastAsiaTheme="minorEastAsia"/>
                <w:sz w:val="26"/>
                <w:szCs w:val="26"/>
              </w:rPr>
              <w:t>Общая площадь жилых помещений</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тыс. кв.м.</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C23673">
            <w:pPr>
              <w:pStyle w:val="24"/>
              <w:shd w:val="clear" w:color="auto" w:fill="auto"/>
              <w:spacing w:line="220" w:lineRule="exact"/>
              <w:ind w:left="140" w:hanging="140"/>
              <w:jc w:val="center"/>
              <w:rPr>
                <w:sz w:val="26"/>
                <w:szCs w:val="26"/>
              </w:rPr>
            </w:pPr>
            <w:r w:rsidRPr="00CE7FDF">
              <w:rPr>
                <w:sz w:val="26"/>
                <w:szCs w:val="26"/>
              </w:rPr>
              <w:t>1985,4</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C23673">
            <w:pPr>
              <w:pStyle w:val="24"/>
              <w:shd w:val="clear" w:color="auto" w:fill="auto"/>
              <w:spacing w:line="220" w:lineRule="exact"/>
              <w:ind w:left="140" w:hanging="140"/>
              <w:jc w:val="center"/>
              <w:rPr>
                <w:sz w:val="26"/>
                <w:szCs w:val="26"/>
              </w:rPr>
            </w:pPr>
            <w:r w:rsidRPr="00CE7FDF">
              <w:rPr>
                <w:sz w:val="26"/>
                <w:szCs w:val="26"/>
              </w:rPr>
              <w:t>2037,2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20" w:lineRule="exact"/>
              <w:ind w:firstLine="0"/>
              <w:jc w:val="center"/>
              <w:rPr>
                <w:sz w:val="26"/>
                <w:szCs w:val="26"/>
              </w:rPr>
            </w:pPr>
            <w:r w:rsidRPr="00CE7FDF">
              <w:rPr>
                <w:sz w:val="26"/>
                <w:szCs w:val="26"/>
              </w:rPr>
              <w:t>2</w:t>
            </w:r>
            <w:r w:rsidR="004C5CB4">
              <w:rPr>
                <w:sz w:val="26"/>
                <w:szCs w:val="26"/>
              </w:rPr>
              <w:t>253,1</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4C5CB4" w:rsidRPr="00CE7FDF" w:rsidRDefault="00240BC0" w:rsidP="00402D6B">
            <w:pPr>
              <w:pStyle w:val="24"/>
              <w:shd w:val="clear" w:color="auto" w:fill="auto"/>
              <w:spacing w:line="220" w:lineRule="exact"/>
              <w:ind w:firstLine="0"/>
              <w:jc w:val="center"/>
              <w:rPr>
                <w:sz w:val="26"/>
                <w:szCs w:val="26"/>
              </w:rPr>
            </w:pPr>
            <w:r w:rsidRPr="00CE7FDF">
              <w:rPr>
                <w:sz w:val="26"/>
                <w:szCs w:val="26"/>
              </w:rPr>
              <w:t>2</w:t>
            </w:r>
            <w:r w:rsidR="004C5CB4">
              <w:rPr>
                <w:sz w:val="26"/>
                <w:szCs w:val="26"/>
              </w:rPr>
              <w:t>435,6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hanging="18"/>
              <w:jc w:val="center"/>
              <w:rPr>
                <w:rStyle w:val="211pt"/>
                <w:sz w:val="26"/>
                <w:szCs w:val="26"/>
              </w:rPr>
            </w:pPr>
            <w:r w:rsidRPr="00CE7FDF">
              <w:rPr>
                <w:rStyle w:val="211pt"/>
                <w:sz w:val="26"/>
                <w:szCs w:val="26"/>
              </w:rPr>
              <w:t>2</w:t>
            </w:r>
            <w:r w:rsidR="004C5CB4">
              <w:rPr>
                <w:rStyle w:val="211pt"/>
                <w:sz w:val="26"/>
                <w:szCs w:val="26"/>
              </w:rPr>
              <w:t>540,4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hanging="140"/>
              <w:jc w:val="center"/>
              <w:rPr>
                <w:rStyle w:val="211pt"/>
                <w:sz w:val="26"/>
                <w:szCs w:val="26"/>
              </w:rPr>
            </w:pPr>
            <w:r w:rsidRPr="00CE7FDF">
              <w:rPr>
                <w:rStyle w:val="211pt"/>
                <w:sz w:val="26"/>
                <w:szCs w:val="26"/>
              </w:rPr>
              <w:t>2</w:t>
            </w:r>
            <w:r w:rsidR="004C5CB4">
              <w:rPr>
                <w:rStyle w:val="211pt"/>
                <w:sz w:val="26"/>
                <w:szCs w:val="26"/>
              </w:rPr>
              <w:t>611,5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firstLine="0"/>
              <w:jc w:val="center"/>
              <w:rPr>
                <w:rStyle w:val="211pt"/>
                <w:sz w:val="26"/>
                <w:szCs w:val="26"/>
              </w:rPr>
            </w:pPr>
            <w:r w:rsidRPr="00CE7FDF">
              <w:rPr>
                <w:rStyle w:val="211pt"/>
                <w:sz w:val="26"/>
                <w:szCs w:val="26"/>
              </w:rPr>
              <w:t>2</w:t>
            </w:r>
            <w:r w:rsidR="004C5CB4">
              <w:rPr>
                <w:rStyle w:val="211pt"/>
                <w:sz w:val="26"/>
                <w:szCs w:val="26"/>
              </w:rPr>
              <w:t>749,9</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jc w:val="center"/>
              <w:rPr>
                <w:rStyle w:val="211pt"/>
                <w:sz w:val="26"/>
                <w:szCs w:val="26"/>
              </w:rPr>
            </w:pPr>
            <w:r w:rsidRPr="00CE7FDF">
              <w:rPr>
                <w:rStyle w:val="211pt"/>
                <w:sz w:val="26"/>
                <w:szCs w:val="26"/>
              </w:rPr>
              <w:t>2</w:t>
            </w:r>
            <w:r w:rsidR="004C5CB4">
              <w:rPr>
                <w:rStyle w:val="211pt"/>
                <w:sz w:val="26"/>
                <w:szCs w:val="26"/>
              </w:rPr>
              <w:t>887,4</w:t>
            </w:r>
          </w:p>
        </w:tc>
      </w:tr>
      <w:tr w:rsidR="00240BC0" w:rsidRPr="00CE7FDF" w:rsidTr="00402D6B">
        <w:trPr>
          <w:trHeight w:val="534"/>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30" w:lineRule="exact"/>
              <w:ind w:firstLine="10"/>
              <w:jc w:val="left"/>
              <w:rPr>
                <w:sz w:val="26"/>
                <w:szCs w:val="26"/>
              </w:rPr>
            </w:pPr>
            <w:r w:rsidRPr="00CE7FDF">
              <w:rPr>
                <w:rFonts w:eastAsiaTheme="minorEastAsia"/>
                <w:sz w:val="26"/>
                <w:szCs w:val="26"/>
              </w:rPr>
              <w:t>Среднедушевые доходы населения</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руб. на чел. в мес.</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29</w:t>
            </w:r>
            <w:r w:rsidR="00845B35">
              <w:rPr>
                <w:sz w:val="26"/>
                <w:szCs w:val="26"/>
              </w:rPr>
              <w:t> 527,2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3</w:t>
            </w:r>
            <w:r w:rsidR="00845B35">
              <w:rPr>
                <w:sz w:val="26"/>
                <w:szCs w:val="26"/>
              </w:rPr>
              <w:t>3 106,2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30" w:lineRule="exact"/>
              <w:ind w:firstLine="0"/>
              <w:jc w:val="center"/>
              <w:rPr>
                <w:sz w:val="26"/>
                <w:szCs w:val="26"/>
              </w:rPr>
            </w:pPr>
            <w:r w:rsidRPr="00CE7FDF">
              <w:rPr>
                <w:sz w:val="26"/>
                <w:szCs w:val="26"/>
              </w:rPr>
              <w:t>3</w:t>
            </w:r>
            <w:r w:rsidR="00845B35">
              <w:rPr>
                <w:sz w:val="26"/>
                <w:szCs w:val="26"/>
              </w:rPr>
              <w:t>5 943,8</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30" w:lineRule="exact"/>
              <w:ind w:firstLine="0"/>
              <w:jc w:val="center"/>
              <w:rPr>
                <w:sz w:val="26"/>
                <w:szCs w:val="26"/>
              </w:rPr>
            </w:pPr>
            <w:r w:rsidRPr="00CE7FDF">
              <w:rPr>
                <w:sz w:val="26"/>
                <w:szCs w:val="26"/>
              </w:rPr>
              <w:t>3</w:t>
            </w:r>
            <w:r w:rsidR="00845B35">
              <w:rPr>
                <w:sz w:val="26"/>
                <w:szCs w:val="26"/>
              </w:rPr>
              <w:t>9 115,1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30" w:lineRule="exact"/>
              <w:ind w:hanging="18"/>
              <w:jc w:val="center"/>
              <w:rPr>
                <w:rStyle w:val="29"/>
                <w:i w:val="0"/>
                <w:sz w:val="26"/>
                <w:szCs w:val="26"/>
              </w:rPr>
            </w:pPr>
            <w:r w:rsidRPr="00CE7FDF">
              <w:rPr>
                <w:rStyle w:val="29"/>
                <w:i w:val="0"/>
                <w:sz w:val="26"/>
                <w:szCs w:val="26"/>
              </w:rPr>
              <w:t>4</w:t>
            </w:r>
            <w:r w:rsidR="00845B35">
              <w:rPr>
                <w:rStyle w:val="29"/>
                <w:i w:val="0"/>
                <w:sz w:val="26"/>
                <w:szCs w:val="26"/>
              </w:rPr>
              <w:t>2 421,1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30" w:lineRule="exact"/>
              <w:ind w:hanging="140"/>
              <w:jc w:val="center"/>
              <w:rPr>
                <w:rStyle w:val="29"/>
                <w:i w:val="0"/>
                <w:sz w:val="26"/>
                <w:szCs w:val="26"/>
              </w:rPr>
            </w:pPr>
            <w:r w:rsidRPr="00CE7FDF">
              <w:rPr>
                <w:rStyle w:val="29"/>
                <w:i w:val="0"/>
                <w:sz w:val="26"/>
                <w:szCs w:val="26"/>
              </w:rPr>
              <w:t>4</w:t>
            </w:r>
            <w:r w:rsidR="00845B35">
              <w:rPr>
                <w:rStyle w:val="29"/>
                <w:i w:val="0"/>
                <w:sz w:val="26"/>
                <w:szCs w:val="26"/>
              </w:rPr>
              <w:t>7 151,2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845B35" w:rsidP="00402D6B">
            <w:pPr>
              <w:pStyle w:val="24"/>
              <w:shd w:val="clear" w:color="auto" w:fill="auto"/>
              <w:spacing w:line="230" w:lineRule="exact"/>
              <w:ind w:firstLine="0"/>
              <w:jc w:val="center"/>
              <w:rPr>
                <w:rStyle w:val="29"/>
                <w:i w:val="0"/>
                <w:sz w:val="26"/>
                <w:szCs w:val="26"/>
              </w:rPr>
            </w:pPr>
            <w:r>
              <w:rPr>
                <w:rStyle w:val="29"/>
                <w:i w:val="0"/>
                <w:sz w:val="26"/>
                <w:szCs w:val="26"/>
              </w:rPr>
              <w:t>50 593,2</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jc w:val="center"/>
              <w:rPr>
                <w:rStyle w:val="29"/>
                <w:i w:val="0"/>
                <w:iCs w:val="0"/>
                <w:sz w:val="26"/>
                <w:szCs w:val="26"/>
                <w:shd w:val="clear" w:color="auto" w:fill="auto"/>
              </w:rPr>
            </w:pPr>
            <w:r w:rsidRPr="00CE7FDF">
              <w:rPr>
                <w:color w:val="000000"/>
                <w:sz w:val="26"/>
                <w:szCs w:val="26"/>
              </w:rPr>
              <w:t>5</w:t>
            </w:r>
            <w:r w:rsidR="00010BD9">
              <w:rPr>
                <w:color w:val="000000"/>
                <w:sz w:val="26"/>
                <w:szCs w:val="26"/>
              </w:rPr>
              <w:t>3 954,1</w:t>
            </w:r>
          </w:p>
        </w:tc>
      </w:tr>
      <w:tr w:rsidR="00240BC0" w:rsidRPr="00CE7FDF" w:rsidTr="00402D6B">
        <w:trPr>
          <w:trHeight w:val="414"/>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30" w:lineRule="exact"/>
              <w:ind w:firstLine="10"/>
              <w:jc w:val="left"/>
              <w:rPr>
                <w:sz w:val="26"/>
                <w:szCs w:val="26"/>
              </w:rPr>
            </w:pPr>
            <w:r w:rsidRPr="00CE7FDF">
              <w:rPr>
                <w:rFonts w:eastAsiaTheme="minorEastAsia"/>
                <w:sz w:val="26"/>
                <w:szCs w:val="26"/>
              </w:rPr>
              <w:t>Величина прожиточного минимума</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руб. на чел. в мес.</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240BC0" w:rsidP="00BD6A1F">
            <w:pPr>
              <w:pStyle w:val="24"/>
              <w:shd w:val="clear" w:color="auto" w:fill="auto"/>
              <w:spacing w:line="230" w:lineRule="exact"/>
              <w:ind w:left="140" w:hanging="140"/>
              <w:jc w:val="center"/>
              <w:rPr>
                <w:sz w:val="26"/>
                <w:szCs w:val="26"/>
              </w:rPr>
            </w:pPr>
            <w:r w:rsidRPr="00010BD9">
              <w:rPr>
                <w:sz w:val="26"/>
                <w:szCs w:val="26"/>
              </w:rPr>
              <w:t>9 900</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010BD9" w:rsidRDefault="00240BC0" w:rsidP="00BD6A1F">
            <w:pPr>
              <w:pStyle w:val="24"/>
              <w:shd w:val="clear" w:color="auto" w:fill="auto"/>
              <w:spacing w:line="230" w:lineRule="exact"/>
              <w:ind w:left="140" w:hanging="140"/>
              <w:jc w:val="center"/>
              <w:rPr>
                <w:sz w:val="26"/>
                <w:szCs w:val="26"/>
              </w:rPr>
            </w:pPr>
            <w:r w:rsidRPr="00010BD9">
              <w:rPr>
                <w:sz w:val="26"/>
                <w:szCs w:val="26"/>
              </w:rPr>
              <w:t>11 252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010BD9" w:rsidRDefault="00240BC0" w:rsidP="00402D6B">
            <w:pPr>
              <w:pStyle w:val="24"/>
              <w:shd w:val="clear" w:color="auto" w:fill="auto"/>
              <w:spacing w:line="220" w:lineRule="exact"/>
              <w:ind w:firstLine="0"/>
              <w:jc w:val="center"/>
              <w:rPr>
                <w:sz w:val="26"/>
                <w:szCs w:val="26"/>
              </w:rPr>
            </w:pPr>
            <w:r w:rsidRPr="00010BD9">
              <w:rPr>
                <w:sz w:val="26"/>
                <w:szCs w:val="26"/>
              </w:rPr>
              <w:t>1</w:t>
            </w:r>
            <w:r w:rsidR="00010BD9" w:rsidRPr="00010BD9">
              <w:rPr>
                <w:sz w:val="26"/>
                <w:szCs w:val="26"/>
              </w:rPr>
              <w:t>3 705</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010BD9" w:rsidRDefault="00010BD9" w:rsidP="00402D6B">
            <w:pPr>
              <w:pStyle w:val="24"/>
              <w:shd w:val="clear" w:color="auto" w:fill="auto"/>
              <w:spacing w:line="220" w:lineRule="exact"/>
              <w:ind w:firstLine="0"/>
              <w:jc w:val="center"/>
              <w:rPr>
                <w:sz w:val="26"/>
                <w:szCs w:val="26"/>
              </w:rPr>
            </w:pPr>
            <w:r w:rsidRPr="00010BD9">
              <w:rPr>
                <w:sz w:val="26"/>
                <w:szCs w:val="26"/>
              </w:rPr>
              <w:t>15 130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240BC0" w:rsidP="00402D6B">
            <w:pPr>
              <w:pStyle w:val="24"/>
              <w:shd w:val="clear" w:color="auto" w:fill="auto"/>
              <w:spacing w:line="220" w:lineRule="exact"/>
              <w:ind w:hanging="18"/>
              <w:jc w:val="center"/>
              <w:rPr>
                <w:rStyle w:val="211pt"/>
                <w:sz w:val="26"/>
                <w:szCs w:val="26"/>
              </w:rPr>
            </w:pPr>
            <w:r w:rsidRPr="00010BD9">
              <w:rPr>
                <w:rStyle w:val="211pt"/>
                <w:sz w:val="26"/>
                <w:szCs w:val="26"/>
              </w:rPr>
              <w:t>1</w:t>
            </w:r>
            <w:r w:rsidR="00010BD9" w:rsidRPr="00010BD9">
              <w:rPr>
                <w:rStyle w:val="211pt"/>
                <w:sz w:val="26"/>
                <w:szCs w:val="26"/>
              </w:rPr>
              <w:t>6 734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240BC0" w:rsidP="00402D6B">
            <w:pPr>
              <w:pStyle w:val="24"/>
              <w:shd w:val="clear" w:color="auto" w:fill="auto"/>
              <w:spacing w:line="220" w:lineRule="exact"/>
              <w:ind w:hanging="140"/>
              <w:jc w:val="center"/>
              <w:rPr>
                <w:rStyle w:val="211pt"/>
                <w:sz w:val="26"/>
                <w:szCs w:val="26"/>
              </w:rPr>
            </w:pPr>
            <w:r w:rsidRPr="00010BD9">
              <w:rPr>
                <w:rStyle w:val="211pt"/>
                <w:sz w:val="26"/>
                <w:szCs w:val="26"/>
              </w:rPr>
              <w:t>1</w:t>
            </w:r>
            <w:r w:rsidR="00010BD9" w:rsidRPr="00010BD9">
              <w:rPr>
                <w:rStyle w:val="211pt"/>
                <w:sz w:val="26"/>
                <w:szCs w:val="26"/>
              </w:rPr>
              <w:t>8 960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010BD9" w:rsidP="00402D6B">
            <w:pPr>
              <w:pStyle w:val="24"/>
              <w:shd w:val="clear" w:color="auto" w:fill="auto"/>
              <w:spacing w:line="220" w:lineRule="exact"/>
              <w:ind w:firstLine="0"/>
              <w:jc w:val="center"/>
              <w:rPr>
                <w:rStyle w:val="211pt"/>
                <w:sz w:val="26"/>
                <w:szCs w:val="26"/>
              </w:rPr>
            </w:pPr>
            <w:r w:rsidRPr="00010BD9">
              <w:rPr>
                <w:rStyle w:val="211pt"/>
                <w:sz w:val="26"/>
                <w:szCs w:val="26"/>
              </w:rPr>
              <w:t>20 610</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010BD9" w:rsidP="00402D6B">
            <w:pPr>
              <w:pStyle w:val="24"/>
              <w:shd w:val="clear" w:color="auto" w:fill="auto"/>
              <w:spacing w:line="220" w:lineRule="exact"/>
              <w:jc w:val="center"/>
              <w:rPr>
                <w:rStyle w:val="211pt"/>
                <w:sz w:val="26"/>
                <w:szCs w:val="26"/>
              </w:rPr>
            </w:pPr>
            <w:r w:rsidRPr="00010BD9">
              <w:rPr>
                <w:rStyle w:val="211pt"/>
                <w:sz w:val="26"/>
                <w:szCs w:val="26"/>
              </w:rPr>
              <w:t>22 403</w:t>
            </w:r>
          </w:p>
        </w:tc>
      </w:tr>
      <w:tr w:rsidR="00240BC0" w:rsidRPr="00CE7FDF" w:rsidTr="00402D6B">
        <w:trPr>
          <w:trHeight w:val="582"/>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30" w:lineRule="exact"/>
              <w:ind w:firstLine="10"/>
              <w:jc w:val="left"/>
              <w:rPr>
                <w:sz w:val="26"/>
                <w:szCs w:val="26"/>
              </w:rPr>
            </w:pPr>
            <w:r w:rsidRPr="00CE7FDF">
              <w:rPr>
                <w:rFonts w:eastAsiaTheme="minorEastAsia"/>
                <w:sz w:val="26"/>
                <w:szCs w:val="26"/>
              </w:rPr>
              <w:t>Численность населения с доходами ниже прожиточного минимума</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чел.</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5</w:t>
            </w:r>
            <w:r w:rsidR="00D10F50">
              <w:rPr>
                <w:sz w:val="26"/>
                <w:szCs w:val="26"/>
              </w:rPr>
              <w:t xml:space="preserve"> </w:t>
            </w:r>
            <w:r w:rsidRPr="00CE7FDF">
              <w:rPr>
                <w:sz w:val="26"/>
                <w:szCs w:val="26"/>
              </w:rPr>
              <w:t>533</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D10F50" w:rsidP="00BD6A1F">
            <w:pPr>
              <w:pStyle w:val="24"/>
              <w:shd w:val="clear" w:color="auto" w:fill="auto"/>
              <w:spacing w:line="230" w:lineRule="exact"/>
              <w:ind w:left="140" w:hanging="140"/>
              <w:jc w:val="center"/>
              <w:rPr>
                <w:sz w:val="26"/>
                <w:szCs w:val="26"/>
              </w:rPr>
            </w:pPr>
            <w:r>
              <w:rPr>
                <w:sz w:val="26"/>
                <w:szCs w:val="26"/>
              </w:rPr>
              <w:t>4 85</w:t>
            </w:r>
            <w:r w:rsidR="00845B35">
              <w:rPr>
                <w:sz w:val="26"/>
                <w:szCs w:val="26"/>
              </w:rPr>
              <w:t>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D10F50" w:rsidP="00402D6B">
            <w:pPr>
              <w:pStyle w:val="24"/>
              <w:shd w:val="clear" w:color="auto" w:fill="auto"/>
              <w:spacing w:line="230" w:lineRule="exact"/>
              <w:ind w:firstLine="0"/>
              <w:jc w:val="center"/>
              <w:rPr>
                <w:sz w:val="26"/>
                <w:szCs w:val="26"/>
              </w:rPr>
            </w:pPr>
            <w:r>
              <w:rPr>
                <w:sz w:val="26"/>
                <w:szCs w:val="26"/>
              </w:rPr>
              <w:t>4 74</w:t>
            </w:r>
            <w:r w:rsidR="00845B35">
              <w:rPr>
                <w:sz w:val="26"/>
                <w:szCs w:val="26"/>
              </w:rPr>
              <w:t>5</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D10F50" w:rsidP="00402D6B">
            <w:pPr>
              <w:pStyle w:val="24"/>
              <w:shd w:val="clear" w:color="auto" w:fill="auto"/>
              <w:spacing w:line="230" w:lineRule="exact"/>
              <w:ind w:firstLine="0"/>
              <w:jc w:val="center"/>
              <w:rPr>
                <w:sz w:val="26"/>
                <w:szCs w:val="26"/>
              </w:rPr>
            </w:pPr>
            <w:r>
              <w:rPr>
                <w:sz w:val="26"/>
                <w:szCs w:val="26"/>
              </w:rPr>
              <w:t>4 43</w:t>
            </w:r>
            <w:r w:rsidR="00845B35">
              <w:rPr>
                <w:sz w:val="26"/>
                <w:szCs w:val="26"/>
              </w:rPr>
              <w:t>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D10F50" w:rsidP="00402D6B">
            <w:pPr>
              <w:pStyle w:val="24"/>
              <w:shd w:val="clear" w:color="auto" w:fill="auto"/>
              <w:spacing w:line="230" w:lineRule="exact"/>
              <w:ind w:hanging="18"/>
              <w:jc w:val="center"/>
              <w:rPr>
                <w:rStyle w:val="29"/>
                <w:i w:val="0"/>
                <w:sz w:val="26"/>
                <w:szCs w:val="26"/>
              </w:rPr>
            </w:pPr>
            <w:r>
              <w:rPr>
                <w:rStyle w:val="29"/>
                <w:i w:val="0"/>
                <w:sz w:val="26"/>
                <w:szCs w:val="26"/>
              </w:rPr>
              <w:t>4 13</w:t>
            </w:r>
            <w:r w:rsidR="00845B35">
              <w:rPr>
                <w:rStyle w:val="29"/>
                <w:i w:val="0"/>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D10F50" w:rsidP="00402D6B">
            <w:pPr>
              <w:pStyle w:val="24"/>
              <w:shd w:val="clear" w:color="auto" w:fill="auto"/>
              <w:spacing w:line="230" w:lineRule="exact"/>
              <w:ind w:hanging="140"/>
              <w:jc w:val="center"/>
              <w:rPr>
                <w:rStyle w:val="29"/>
                <w:i w:val="0"/>
                <w:sz w:val="26"/>
                <w:szCs w:val="26"/>
              </w:rPr>
            </w:pPr>
            <w:r>
              <w:rPr>
                <w:rStyle w:val="29"/>
                <w:i w:val="0"/>
                <w:sz w:val="26"/>
                <w:szCs w:val="26"/>
              </w:rPr>
              <w:t>3 89</w:t>
            </w:r>
            <w:r w:rsidR="00845B35">
              <w:rPr>
                <w:rStyle w:val="29"/>
                <w:i w:val="0"/>
                <w:sz w:val="26"/>
                <w:szCs w:val="26"/>
              </w:rPr>
              <w:t>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845B35" w:rsidP="00402D6B">
            <w:pPr>
              <w:pStyle w:val="24"/>
              <w:shd w:val="clear" w:color="auto" w:fill="auto"/>
              <w:spacing w:line="230" w:lineRule="exact"/>
              <w:ind w:firstLine="0"/>
              <w:jc w:val="center"/>
              <w:rPr>
                <w:rStyle w:val="29"/>
                <w:i w:val="0"/>
                <w:sz w:val="26"/>
                <w:szCs w:val="26"/>
              </w:rPr>
            </w:pPr>
            <w:r>
              <w:rPr>
                <w:rStyle w:val="29"/>
                <w:i w:val="0"/>
                <w:sz w:val="26"/>
                <w:szCs w:val="26"/>
              </w:rPr>
              <w:t>4 295</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D10F50" w:rsidP="00402D6B">
            <w:pPr>
              <w:pStyle w:val="24"/>
              <w:shd w:val="clear" w:color="auto" w:fill="auto"/>
              <w:spacing w:line="230" w:lineRule="exact"/>
              <w:jc w:val="center"/>
              <w:rPr>
                <w:rStyle w:val="29"/>
                <w:i w:val="0"/>
                <w:sz w:val="26"/>
                <w:szCs w:val="26"/>
              </w:rPr>
            </w:pPr>
            <w:r>
              <w:rPr>
                <w:rStyle w:val="29"/>
                <w:i w:val="0"/>
                <w:sz w:val="26"/>
                <w:szCs w:val="26"/>
              </w:rPr>
              <w:t>3 80</w:t>
            </w:r>
            <w:r w:rsidR="00845B35">
              <w:rPr>
                <w:rStyle w:val="29"/>
                <w:i w:val="0"/>
                <w:sz w:val="26"/>
                <w:szCs w:val="26"/>
              </w:rPr>
              <w:t>4</w:t>
            </w:r>
          </w:p>
        </w:tc>
      </w:tr>
      <w:tr w:rsidR="00240BC0" w:rsidRPr="00CE7FDF" w:rsidTr="00402D6B">
        <w:trPr>
          <w:trHeight w:val="518"/>
        </w:trPr>
        <w:tc>
          <w:tcPr>
            <w:tcW w:w="3976" w:type="dxa"/>
            <w:tcBorders>
              <w:top w:val="single" w:sz="8" w:space="0" w:color="auto"/>
              <w:left w:val="single" w:sz="8" w:space="0" w:color="auto"/>
              <w:bottom w:val="single" w:sz="8" w:space="0" w:color="auto"/>
              <w:right w:val="nil"/>
            </w:tcBorders>
            <w:shd w:val="clear" w:color="auto" w:fill="FFFFFF"/>
            <w:vAlign w:val="center"/>
          </w:tcPr>
          <w:p w:rsidR="00240BC0" w:rsidRPr="00CE7FDF" w:rsidRDefault="00240BC0" w:rsidP="00BD6A1F">
            <w:pPr>
              <w:pStyle w:val="24"/>
              <w:shd w:val="clear" w:color="auto" w:fill="auto"/>
              <w:spacing w:line="220" w:lineRule="exact"/>
              <w:ind w:firstLine="10"/>
              <w:jc w:val="left"/>
              <w:rPr>
                <w:rFonts w:eastAsiaTheme="minorEastAsia"/>
                <w:sz w:val="26"/>
                <w:szCs w:val="26"/>
              </w:rPr>
            </w:pPr>
            <w:r w:rsidRPr="00CE7FDF">
              <w:rPr>
                <w:rFonts w:eastAsiaTheme="minorEastAsia"/>
                <w:sz w:val="26"/>
                <w:szCs w:val="26"/>
              </w:rPr>
              <w:t>Коэффициент семейности по МО</w:t>
            </w:r>
          </w:p>
          <w:p w:rsidR="00240BC0" w:rsidRPr="00CE7FDF" w:rsidRDefault="00240BC0" w:rsidP="00BD6A1F">
            <w:pPr>
              <w:pStyle w:val="24"/>
              <w:shd w:val="clear" w:color="auto" w:fill="auto"/>
              <w:spacing w:line="220" w:lineRule="exact"/>
              <w:ind w:firstLine="10"/>
              <w:jc w:val="left"/>
              <w:rPr>
                <w:sz w:val="26"/>
                <w:szCs w:val="26"/>
              </w:rPr>
            </w:pPr>
            <w:r w:rsidRPr="00CE7FDF">
              <w:rPr>
                <w:rFonts w:eastAsiaTheme="minorEastAsia"/>
                <w:sz w:val="26"/>
                <w:szCs w:val="26"/>
              </w:rPr>
              <w:t>(кол-во семей на 1000 чел.)</w:t>
            </w:r>
          </w:p>
        </w:tc>
        <w:tc>
          <w:tcPr>
            <w:tcW w:w="11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семей</w:t>
            </w:r>
          </w:p>
        </w:tc>
        <w:tc>
          <w:tcPr>
            <w:tcW w:w="111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305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317</w:t>
            </w:r>
          </w:p>
        </w:tc>
        <w:tc>
          <w:tcPr>
            <w:tcW w:w="1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20" w:lineRule="exact"/>
              <w:ind w:left="160" w:firstLine="0"/>
              <w:jc w:val="center"/>
              <w:rPr>
                <w:sz w:val="26"/>
                <w:szCs w:val="26"/>
              </w:rPr>
            </w:pPr>
            <w:r w:rsidRPr="00CE7FDF">
              <w:rPr>
                <w:sz w:val="26"/>
                <w:szCs w:val="26"/>
              </w:rPr>
              <w:t>320</w:t>
            </w:r>
          </w:p>
        </w:tc>
        <w:tc>
          <w:tcPr>
            <w:tcW w:w="114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20" w:lineRule="exact"/>
              <w:ind w:left="160" w:firstLine="0"/>
              <w:jc w:val="center"/>
              <w:rPr>
                <w:sz w:val="26"/>
                <w:szCs w:val="26"/>
              </w:rPr>
            </w:pPr>
            <w:r w:rsidRPr="00CE7FDF">
              <w:rPr>
                <w:sz w:val="26"/>
                <w:szCs w:val="26"/>
              </w:rPr>
              <w:t>323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hanging="18"/>
              <w:jc w:val="center"/>
              <w:rPr>
                <w:rStyle w:val="211pt"/>
                <w:sz w:val="26"/>
                <w:szCs w:val="26"/>
              </w:rPr>
            </w:pPr>
            <w:r w:rsidRPr="00CE7FDF">
              <w:rPr>
                <w:rStyle w:val="211pt"/>
                <w:sz w:val="26"/>
                <w:szCs w:val="26"/>
              </w:rPr>
              <w:t>325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hanging="140"/>
              <w:jc w:val="center"/>
              <w:rPr>
                <w:rStyle w:val="211pt"/>
                <w:sz w:val="26"/>
                <w:szCs w:val="26"/>
              </w:rPr>
            </w:pPr>
            <w:r w:rsidRPr="00CE7FDF">
              <w:rPr>
                <w:rStyle w:val="211pt"/>
                <w:sz w:val="26"/>
                <w:szCs w:val="26"/>
              </w:rPr>
              <w:t>327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firstLine="0"/>
              <w:jc w:val="center"/>
              <w:rPr>
                <w:rStyle w:val="211pt"/>
                <w:sz w:val="26"/>
                <w:szCs w:val="26"/>
              </w:rPr>
            </w:pPr>
            <w:r w:rsidRPr="00CE7FDF">
              <w:rPr>
                <w:rStyle w:val="211pt"/>
                <w:sz w:val="26"/>
                <w:szCs w:val="26"/>
              </w:rPr>
              <w:t>329</w:t>
            </w:r>
          </w:p>
        </w:tc>
        <w:tc>
          <w:tcPr>
            <w:tcW w:w="1539"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jc w:val="center"/>
              <w:rPr>
                <w:rStyle w:val="211pt"/>
                <w:sz w:val="26"/>
                <w:szCs w:val="26"/>
              </w:rPr>
            </w:pPr>
            <w:r w:rsidRPr="00CE7FDF">
              <w:rPr>
                <w:rStyle w:val="211pt"/>
                <w:sz w:val="26"/>
                <w:szCs w:val="26"/>
              </w:rPr>
              <w:t>330</w:t>
            </w:r>
          </w:p>
        </w:tc>
      </w:tr>
    </w:tbl>
    <w:p w:rsidR="00240BC0" w:rsidRPr="00CE7FDF" w:rsidRDefault="00240BC0" w:rsidP="00240BC0">
      <w:pPr>
        <w:jc w:val="both"/>
        <w:rPr>
          <w:sz w:val="26"/>
          <w:szCs w:val="26"/>
        </w:rPr>
      </w:pPr>
    </w:p>
    <w:p w:rsidR="00240BC0" w:rsidRDefault="00240BC0">
      <w:pPr>
        <w:jc w:val="both"/>
      </w:pPr>
    </w:p>
    <w:p w:rsidR="00240BC0" w:rsidRPr="00CE7FDF" w:rsidRDefault="00240BC0" w:rsidP="00240BC0">
      <w:pPr>
        <w:pStyle w:val="a8"/>
        <w:ind w:left="0"/>
        <w:jc w:val="both"/>
        <w:rPr>
          <w:bCs/>
          <w:sz w:val="26"/>
          <w:szCs w:val="26"/>
        </w:rPr>
      </w:pPr>
      <w:r w:rsidRPr="00CE7FDF">
        <w:rPr>
          <w:sz w:val="26"/>
          <w:szCs w:val="26"/>
        </w:rPr>
        <w:t xml:space="preserve">Таблица </w:t>
      </w:r>
      <w:r w:rsidR="00CE7FDF" w:rsidRPr="00CE7FDF">
        <w:rPr>
          <w:sz w:val="26"/>
          <w:szCs w:val="26"/>
        </w:rPr>
        <w:t xml:space="preserve">43  </w:t>
      </w:r>
      <w:r w:rsidRPr="00CE7FDF">
        <w:rPr>
          <w:bCs/>
          <w:sz w:val="26"/>
          <w:szCs w:val="26"/>
        </w:rPr>
        <w:t>Прогноз совокупного платежа населения за коммунальные ресурсы</w:t>
      </w:r>
    </w:p>
    <w:p w:rsidR="00240BC0" w:rsidRPr="00CE7FDF" w:rsidRDefault="00240BC0" w:rsidP="00240BC0">
      <w:pPr>
        <w:pStyle w:val="a8"/>
        <w:ind w:left="0"/>
        <w:jc w:val="both"/>
        <w:rPr>
          <w:sz w:val="26"/>
          <w:szCs w:val="26"/>
        </w:rPr>
      </w:pPr>
    </w:p>
    <w:tbl>
      <w:tblPr>
        <w:tblW w:w="14712" w:type="dxa"/>
        <w:tblLayout w:type="fixed"/>
        <w:tblCellMar>
          <w:left w:w="0" w:type="dxa"/>
          <w:right w:w="0" w:type="dxa"/>
        </w:tblCellMar>
        <w:tblLook w:val="04A0"/>
      </w:tblPr>
      <w:tblGrid>
        <w:gridCol w:w="3725"/>
        <w:gridCol w:w="1231"/>
        <w:gridCol w:w="1150"/>
        <w:gridCol w:w="1275"/>
        <w:gridCol w:w="1134"/>
        <w:gridCol w:w="1134"/>
        <w:gridCol w:w="1183"/>
        <w:gridCol w:w="1255"/>
        <w:gridCol w:w="1248"/>
        <w:gridCol w:w="1377"/>
      </w:tblGrid>
      <w:tr w:rsidR="00240BC0" w:rsidRPr="00CE7FDF" w:rsidTr="00D207E4">
        <w:trPr>
          <w:trHeight w:hRule="exact" w:val="497"/>
        </w:trPr>
        <w:tc>
          <w:tcPr>
            <w:tcW w:w="3725"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Показатель</w:t>
            </w:r>
          </w:p>
        </w:tc>
        <w:tc>
          <w:tcPr>
            <w:tcW w:w="1231"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Ед. изм.</w:t>
            </w:r>
          </w:p>
        </w:tc>
        <w:tc>
          <w:tcPr>
            <w:tcW w:w="2425"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331"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D207E4">
        <w:trPr>
          <w:trHeight w:hRule="exact" w:val="433"/>
        </w:trPr>
        <w:tc>
          <w:tcPr>
            <w:tcW w:w="3725" w:type="dxa"/>
            <w:tcBorders>
              <w:left w:val="single" w:sz="8" w:space="0" w:color="auto"/>
              <w:bottom w:val="nil"/>
              <w:right w:val="nil"/>
            </w:tcBorders>
            <w:shd w:val="clear" w:color="auto" w:fill="FFFFFF"/>
            <w:vAlign w:val="center"/>
          </w:tcPr>
          <w:p w:rsidR="00240BC0" w:rsidRPr="00CE7FDF" w:rsidRDefault="00240BC0" w:rsidP="00BD6A1F">
            <w:pPr>
              <w:rPr>
                <w:bCs/>
                <w:sz w:val="26"/>
                <w:szCs w:val="26"/>
              </w:rPr>
            </w:pPr>
          </w:p>
        </w:tc>
        <w:tc>
          <w:tcPr>
            <w:tcW w:w="1231" w:type="dxa"/>
            <w:tcBorders>
              <w:left w:val="single" w:sz="8" w:space="0" w:color="auto"/>
              <w:bottom w:val="nil"/>
              <w:right w:val="nil"/>
            </w:tcBorders>
            <w:shd w:val="clear" w:color="auto" w:fill="FFFFFF"/>
            <w:vAlign w:val="center"/>
          </w:tcPr>
          <w:p w:rsidR="00240BC0" w:rsidRPr="00CE7FDF" w:rsidRDefault="00240BC0" w:rsidP="00BD6A1F">
            <w:pPr>
              <w:jc w:val="center"/>
              <w:rPr>
                <w:bCs/>
                <w:sz w:val="26"/>
                <w:szCs w:val="26"/>
              </w:rPr>
            </w:pPr>
          </w:p>
        </w:tc>
        <w:tc>
          <w:tcPr>
            <w:tcW w:w="1150"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83"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255"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248"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377"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072978" w:rsidP="00BD6A1F">
            <w:pPr>
              <w:pStyle w:val="24"/>
              <w:shd w:val="clear" w:color="auto" w:fill="auto"/>
              <w:spacing w:line="220" w:lineRule="exact"/>
              <w:ind w:firstLine="0"/>
              <w:jc w:val="center"/>
              <w:rPr>
                <w:sz w:val="26"/>
                <w:szCs w:val="26"/>
              </w:rPr>
            </w:pPr>
            <w:r>
              <w:rPr>
                <w:sz w:val="26"/>
                <w:szCs w:val="26"/>
              </w:rPr>
              <w:t>2027-204</w:t>
            </w:r>
            <w:r w:rsidR="00240BC0" w:rsidRPr="00CE7FDF">
              <w:rPr>
                <w:sz w:val="26"/>
                <w:szCs w:val="26"/>
              </w:rPr>
              <w:t>0 гг.</w:t>
            </w:r>
          </w:p>
        </w:tc>
      </w:tr>
      <w:tr w:rsidR="0033156E" w:rsidRPr="00CE7FDF" w:rsidTr="00D207E4">
        <w:trPr>
          <w:trHeight w:hRule="exact" w:val="666"/>
        </w:trPr>
        <w:tc>
          <w:tcPr>
            <w:tcW w:w="3725"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электроснабжения</w:t>
            </w:r>
          </w:p>
        </w:tc>
        <w:tc>
          <w:tcPr>
            <w:tcW w:w="1231"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355 655,2</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413 752,7</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43</w:t>
            </w:r>
            <w:r w:rsidR="007B61D9">
              <w:rPr>
                <w:color w:val="000000"/>
                <w:sz w:val="26"/>
                <w:szCs w:val="26"/>
              </w:rPr>
              <w:t>2 026,8</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tcPr>
          <w:p w:rsidR="0033156E" w:rsidRPr="0033156E" w:rsidRDefault="007B61D9">
            <w:pPr>
              <w:jc w:val="center"/>
              <w:rPr>
                <w:color w:val="000000"/>
                <w:sz w:val="26"/>
                <w:szCs w:val="26"/>
              </w:rPr>
            </w:pPr>
            <w:r>
              <w:rPr>
                <w:color w:val="000000"/>
                <w:sz w:val="26"/>
                <w:szCs w:val="26"/>
              </w:rPr>
              <w:t>450 990,4</w:t>
            </w:r>
          </w:p>
        </w:tc>
        <w:tc>
          <w:tcPr>
            <w:tcW w:w="1183"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479 402,8</w:t>
            </w:r>
          </w:p>
        </w:tc>
        <w:tc>
          <w:tcPr>
            <w:tcW w:w="1255"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504 811,2</w:t>
            </w:r>
          </w:p>
        </w:tc>
        <w:tc>
          <w:tcPr>
            <w:tcW w:w="1248"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525 003,6</w:t>
            </w:r>
          </w:p>
        </w:tc>
        <w:tc>
          <w:tcPr>
            <w:tcW w:w="1377"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546 003,8</w:t>
            </w:r>
          </w:p>
        </w:tc>
      </w:tr>
      <w:tr w:rsidR="0033156E" w:rsidRPr="00CE7FDF" w:rsidTr="00D207E4">
        <w:trPr>
          <w:trHeight w:val="526"/>
        </w:trPr>
        <w:tc>
          <w:tcPr>
            <w:tcW w:w="3725"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теплоснабжения</w:t>
            </w:r>
          </w:p>
        </w:tc>
        <w:tc>
          <w:tcPr>
            <w:tcW w:w="1231"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322 466,3</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372 532,6</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388 986,1</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406 060,5</w:t>
            </w:r>
          </w:p>
        </w:tc>
        <w:tc>
          <w:tcPr>
            <w:tcW w:w="1183"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431 642,3</w:t>
            </w:r>
          </w:p>
        </w:tc>
        <w:tc>
          <w:tcPr>
            <w:tcW w:w="1255"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454 519,4</w:t>
            </w:r>
          </w:p>
        </w:tc>
        <w:tc>
          <w:tcPr>
            <w:tcW w:w="1248"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472 700,2</w:t>
            </w:r>
          </w:p>
        </w:tc>
        <w:tc>
          <w:tcPr>
            <w:tcW w:w="1377"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491 608,2</w:t>
            </w:r>
          </w:p>
        </w:tc>
      </w:tr>
      <w:tr w:rsidR="0033156E" w:rsidRPr="00CE7FDF" w:rsidTr="00D207E4">
        <w:trPr>
          <w:trHeight w:val="534"/>
        </w:trPr>
        <w:tc>
          <w:tcPr>
            <w:tcW w:w="3725" w:type="dxa"/>
            <w:tcBorders>
              <w:top w:val="single" w:sz="8" w:space="0" w:color="auto"/>
              <w:left w:val="single" w:sz="8" w:space="0" w:color="auto"/>
              <w:bottom w:val="single" w:sz="8"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водоснабжения</w:t>
            </w:r>
          </w:p>
        </w:tc>
        <w:tc>
          <w:tcPr>
            <w:tcW w:w="1231" w:type="dxa"/>
            <w:tcBorders>
              <w:top w:val="single" w:sz="8" w:space="0" w:color="auto"/>
              <w:left w:val="single" w:sz="8" w:space="0" w:color="auto"/>
              <w:bottom w:val="single" w:sz="8"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115 487,2</w:t>
            </w:r>
          </w:p>
        </w:tc>
        <w:tc>
          <w:tcPr>
            <w:tcW w:w="12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113 976,4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119 010,4</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124 234,3</w:t>
            </w:r>
          </w:p>
        </w:tc>
        <w:tc>
          <w:tcPr>
            <w:tcW w:w="1183"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132 061,0</w:t>
            </w:r>
          </w:p>
        </w:tc>
        <w:tc>
          <w:tcPr>
            <w:tcW w:w="1255"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139 060,3</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144 622,7</w:t>
            </w:r>
          </w:p>
        </w:tc>
        <w:tc>
          <w:tcPr>
            <w:tcW w:w="1377"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150 407,6</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lastRenderedPageBreak/>
              <w:t>Расходы населения на услуги водоотведения</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88 518,1</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88 723,0</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92 641,6</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96 708,1</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102 800,7</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108 249,1</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112 579,1</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117 082,2</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газоснабжения</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115 010,6</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137 172,1</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143 230,5</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149 517,6</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158 937,2</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167 360,9</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174 055,3</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181 017,5</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сбора и утилизации ТКО</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68 959,7</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69 298,6</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72 359,3</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75 535,5</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80 294,2</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84 549,8</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87 931,8</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91 449,1</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Совокупный платёж населения за коммунальные ресурсы</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1 066 097,1</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 xml:space="preserve">1 195 </w:t>
            </w:r>
            <w:r w:rsidR="00D207E4">
              <w:rPr>
                <w:color w:val="000000"/>
                <w:sz w:val="26"/>
                <w:szCs w:val="26"/>
              </w:rPr>
              <w:t xml:space="preserve"> </w:t>
            </w:r>
            <w:r w:rsidRPr="0033156E">
              <w:rPr>
                <w:color w:val="000000"/>
                <w:sz w:val="26"/>
                <w:szCs w:val="26"/>
              </w:rPr>
              <w:t>455,4</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1 248  254,7</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1 303  046,4</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1 385  138,3</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1 458  550,6</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1 516 892,7</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D207E4" w:rsidRPr="0033156E" w:rsidRDefault="00D207E4" w:rsidP="00D207E4">
            <w:pPr>
              <w:jc w:val="center"/>
              <w:rPr>
                <w:color w:val="000000"/>
                <w:sz w:val="26"/>
                <w:szCs w:val="26"/>
              </w:rPr>
            </w:pPr>
            <w:r>
              <w:rPr>
                <w:color w:val="000000"/>
                <w:sz w:val="26"/>
                <w:szCs w:val="26"/>
              </w:rPr>
              <w:t>1 577   568,4</w:t>
            </w:r>
          </w:p>
        </w:tc>
      </w:tr>
    </w:tbl>
    <w:p w:rsidR="00240BC0" w:rsidRDefault="00240BC0" w:rsidP="00240BC0">
      <w:pPr>
        <w:pStyle w:val="a8"/>
        <w:ind w:left="0"/>
        <w:jc w:val="both"/>
      </w:pPr>
    </w:p>
    <w:p w:rsidR="003A73E9" w:rsidRDefault="00096E00" w:rsidP="00240BC0">
      <w:pPr>
        <w:pStyle w:val="a8"/>
        <w:ind w:left="0"/>
        <w:jc w:val="both"/>
        <w:rPr>
          <w:sz w:val="26"/>
          <w:szCs w:val="26"/>
        </w:rPr>
      </w:pPr>
      <w:r>
        <w:rPr>
          <w:sz w:val="26"/>
          <w:szCs w:val="26"/>
        </w:rPr>
        <w:t>Справочно: совокупная прогнозируемая плата граждан за все потребляемые коммунальные услуги рассчитана с учетом предельного индекса изменения размера платы граждан за коммунальные услуги в соответствии с Прогнозом</w:t>
      </w:r>
      <w:r w:rsidR="00367B0E">
        <w:rPr>
          <w:sz w:val="26"/>
          <w:szCs w:val="26"/>
        </w:rPr>
        <w:t xml:space="preserve"> </w:t>
      </w:r>
      <w:r w:rsidR="00D207E4">
        <w:rPr>
          <w:sz w:val="26"/>
          <w:szCs w:val="26"/>
        </w:rPr>
        <w:t xml:space="preserve">социально-экономического развития Российской Федерации </w:t>
      </w:r>
      <w:r w:rsidR="00367B0E">
        <w:rPr>
          <w:sz w:val="26"/>
          <w:szCs w:val="26"/>
        </w:rPr>
        <w:t>на 202</w:t>
      </w:r>
      <w:r w:rsidR="00D207E4">
        <w:rPr>
          <w:sz w:val="26"/>
          <w:szCs w:val="26"/>
        </w:rPr>
        <w:t>3 год и плановый период 2024 и 2025</w:t>
      </w:r>
      <w:r w:rsidR="00367B0E">
        <w:rPr>
          <w:sz w:val="26"/>
          <w:szCs w:val="26"/>
        </w:rPr>
        <w:t xml:space="preserve"> годов </w:t>
      </w:r>
      <w:r>
        <w:rPr>
          <w:sz w:val="26"/>
          <w:szCs w:val="26"/>
        </w:rPr>
        <w:t xml:space="preserve"> Министерства экономического развития</w:t>
      </w:r>
      <w:r w:rsidR="00D207E4">
        <w:rPr>
          <w:sz w:val="26"/>
          <w:szCs w:val="26"/>
        </w:rPr>
        <w:t xml:space="preserve"> Российской Федерации (от 28.09.2022</w:t>
      </w:r>
      <w:r w:rsidR="00367B0E">
        <w:rPr>
          <w:sz w:val="26"/>
          <w:szCs w:val="26"/>
        </w:rPr>
        <w:t>).</w:t>
      </w:r>
    </w:p>
    <w:p w:rsidR="00FD62BB" w:rsidRDefault="00FD62BB" w:rsidP="00240BC0">
      <w:pPr>
        <w:pStyle w:val="a8"/>
        <w:ind w:left="0"/>
        <w:jc w:val="both"/>
        <w:rPr>
          <w:sz w:val="26"/>
          <w:szCs w:val="26"/>
        </w:rPr>
      </w:pPr>
      <w:r>
        <w:rPr>
          <w:sz w:val="26"/>
          <w:szCs w:val="26"/>
        </w:rPr>
        <w:t xml:space="preserve">Прогнозируемая плата рассчитана без учета </w:t>
      </w:r>
      <w:r w:rsidRPr="00FD62BB">
        <w:rPr>
          <w:sz w:val="26"/>
          <w:szCs w:val="26"/>
        </w:rPr>
        <w:t>установления по муниципальному образованию предельных индексов, превышающих индекс по субъекту Российской Федерации</w:t>
      </w:r>
      <w:r>
        <w:rPr>
          <w:sz w:val="26"/>
          <w:szCs w:val="26"/>
        </w:rPr>
        <w:t>,</w:t>
      </w:r>
      <w:r w:rsidRPr="00FD62BB">
        <w:rPr>
          <w:sz w:val="26"/>
          <w:szCs w:val="26"/>
        </w:rPr>
        <w:t xml:space="preserve"> </w:t>
      </w:r>
      <w:r>
        <w:rPr>
          <w:sz w:val="26"/>
          <w:szCs w:val="26"/>
        </w:rPr>
        <w:t>в соответствии с Основами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 400.</w:t>
      </w:r>
    </w:p>
    <w:p w:rsidR="00FD62BB" w:rsidRDefault="00FD62BB" w:rsidP="00240BC0">
      <w:pPr>
        <w:pStyle w:val="a8"/>
        <w:ind w:left="0"/>
        <w:jc w:val="both"/>
        <w:rPr>
          <w:sz w:val="26"/>
          <w:szCs w:val="26"/>
        </w:rPr>
      </w:pPr>
    </w:p>
    <w:p w:rsidR="00240BC0" w:rsidRPr="00CE7FDF" w:rsidRDefault="00240BC0" w:rsidP="00240BC0">
      <w:pPr>
        <w:pStyle w:val="a8"/>
        <w:ind w:left="0"/>
        <w:jc w:val="both"/>
        <w:rPr>
          <w:sz w:val="26"/>
          <w:szCs w:val="26"/>
        </w:rPr>
      </w:pPr>
      <w:r w:rsidRPr="00CE7FDF">
        <w:rPr>
          <w:sz w:val="26"/>
          <w:szCs w:val="26"/>
        </w:rPr>
        <w:t xml:space="preserve">Таблица </w:t>
      </w:r>
      <w:r w:rsidR="00CE7FDF">
        <w:rPr>
          <w:sz w:val="26"/>
          <w:szCs w:val="26"/>
        </w:rPr>
        <w:t xml:space="preserve">44   </w:t>
      </w:r>
      <w:r w:rsidRPr="00CE7FDF">
        <w:rPr>
          <w:bCs/>
          <w:sz w:val="26"/>
          <w:szCs w:val="26"/>
        </w:rPr>
        <w:t>Размер прогнозируемых субсидий, предоставляемых гражданам на оплату коммунальных услуг</w:t>
      </w:r>
    </w:p>
    <w:p w:rsidR="00240BC0" w:rsidRPr="002533F7" w:rsidRDefault="00240BC0" w:rsidP="00240BC0">
      <w:pPr>
        <w:pStyle w:val="a8"/>
        <w:ind w:left="0"/>
        <w:jc w:val="both"/>
      </w:pPr>
    </w:p>
    <w:tbl>
      <w:tblPr>
        <w:tblW w:w="14712" w:type="dxa"/>
        <w:tblCellMar>
          <w:left w:w="0" w:type="dxa"/>
          <w:right w:w="0" w:type="dxa"/>
        </w:tblCellMar>
        <w:tblLook w:val="04A0"/>
      </w:tblPr>
      <w:tblGrid>
        <w:gridCol w:w="3976"/>
        <w:gridCol w:w="1279"/>
        <w:gridCol w:w="1114"/>
        <w:gridCol w:w="1134"/>
        <w:gridCol w:w="1125"/>
        <w:gridCol w:w="1143"/>
        <w:gridCol w:w="1134"/>
        <w:gridCol w:w="1134"/>
        <w:gridCol w:w="1134"/>
        <w:gridCol w:w="1539"/>
      </w:tblGrid>
      <w:tr w:rsidR="00240BC0" w:rsidRPr="00CE7FDF" w:rsidTr="00BD6A1F">
        <w:trPr>
          <w:trHeight w:hRule="exact" w:val="497"/>
        </w:trPr>
        <w:tc>
          <w:tcPr>
            <w:tcW w:w="3976"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Показатель</w:t>
            </w:r>
          </w:p>
        </w:tc>
        <w:tc>
          <w:tcPr>
            <w:tcW w:w="1279"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Ед. изм.</w:t>
            </w:r>
          </w:p>
        </w:tc>
        <w:tc>
          <w:tcPr>
            <w:tcW w:w="2248"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20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BD6A1F">
        <w:trPr>
          <w:trHeight w:hRule="exact" w:val="433"/>
        </w:trPr>
        <w:tc>
          <w:tcPr>
            <w:tcW w:w="3976" w:type="dxa"/>
            <w:tcBorders>
              <w:left w:val="single" w:sz="8" w:space="0" w:color="auto"/>
              <w:bottom w:val="nil"/>
              <w:right w:val="nil"/>
            </w:tcBorders>
            <w:shd w:val="clear" w:color="auto" w:fill="FFFFFF"/>
            <w:vAlign w:val="center"/>
          </w:tcPr>
          <w:p w:rsidR="00240BC0" w:rsidRPr="00CE7FDF" w:rsidRDefault="00240BC0" w:rsidP="00BD6A1F">
            <w:pPr>
              <w:rPr>
                <w:bCs/>
                <w:sz w:val="26"/>
                <w:szCs w:val="26"/>
              </w:rPr>
            </w:pPr>
          </w:p>
        </w:tc>
        <w:tc>
          <w:tcPr>
            <w:tcW w:w="1279" w:type="dxa"/>
            <w:tcBorders>
              <w:left w:val="single" w:sz="8" w:space="0" w:color="auto"/>
              <w:bottom w:val="nil"/>
              <w:right w:val="nil"/>
            </w:tcBorders>
            <w:shd w:val="clear" w:color="auto" w:fill="FFFFFF"/>
            <w:vAlign w:val="center"/>
          </w:tcPr>
          <w:p w:rsidR="00240BC0" w:rsidRPr="00CE7FDF" w:rsidRDefault="00240BC0" w:rsidP="00BD6A1F">
            <w:pPr>
              <w:jc w:val="center"/>
              <w:rPr>
                <w:bCs/>
                <w:sz w:val="26"/>
                <w:szCs w:val="26"/>
              </w:rPr>
            </w:pP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072978">
            <w:pPr>
              <w:pStyle w:val="24"/>
              <w:shd w:val="clear" w:color="auto" w:fill="auto"/>
              <w:spacing w:line="220" w:lineRule="exact"/>
              <w:ind w:firstLine="0"/>
              <w:jc w:val="center"/>
              <w:rPr>
                <w:sz w:val="26"/>
                <w:szCs w:val="26"/>
              </w:rPr>
            </w:pPr>
            <w:r w:rsidRPr="00CE7FDF">
              <w:rPr>
                <w:sz w:val="26"/>
                <w:szCs w:val="26"/>
              </w:rPr>
              <w:t>2027-20</w:t>
            </w:r>
            <w:r w:rsidR="00072978">
              <w:rPr>
                <w:sz w:val="26"/>
                <w:szCs w:val="26"/>
              </w:rPr>
              <w:t>4</w:t>
            </w:r>
            <w:r w:rsidRPr="00CE7FDF">
              <w:rPr>
                <w:sz w:val="26"/>
                <w:szCs w:val="26"/>
              </w:rPr>
              <w:t>0 гг.</w:t>
            </w:r>
          </w:p>
        </w:tc>
      </w:tr>
      <w:tr w:rsidR="00240BC0" w:rsidRPr="00CE7FDF" w:rsidTr="00BD6A1F">
        <w:trPr>
          <w:trHeight w:hRule="exact" w:val="901"/>
        </w:trPr>
        <w:tc>
          <w:tcPr>
            <w:tcW w:w="3976" w:type="dxa"/>
            <w:tcBorders>
              <w:top w:val="single" w:sz="8" w:space="0" w:color="auto"/>
              <w:left w:val="single" w:sz="8" w:space="0" w:color="auto"/>
              <w:bottom w:val="single" w:sz="8" w:space="0" w:color="auto"/>
              <w:right w:val="nil"/>
            </w:tcBorders>
            <w:shd w:val="clear" w:color="auto" w:fill="FFFFFF"/>
            <w:vAlign w:val="center"/>
          </w:tcPr>
          <w:p w:rsidR="00240BC0" w:rsidRPr="00CE7FDF" w:rsidRDefault="006C7A95" w:rsidP="0031284D">
            <w:pPr>
              <w:rPr>
                <w:sz w:val="26"/>
                <w:szCs w:val="26"/>
              </w:rPr>
            </w:pPr>
            <w:r>
              <w:rPr>
                <w:sz w:val="26"/>
                <w:szCs w:val="26"/>
              </w:rPr>
              <w:t>Численность населения городского округа</w:t>
            </w:r>
            <w:r w:rsidR="00240BC0" w:rsidRPr="00CE7FDF">
              <w:rPr>
                <w:sz w:val="26"/>
                <w:szCs w:val="26"/>
              </w:rPr>
              <w:t>, получающих субсидии</w:t>
            </w:r>
          </w:p>
        </w:tc>
        <w:tc>
          <w:tcPr>
            <w:tcW w:w="1279" w:type="dxa"/>
            <w:tcBorders>
              <w:top w:val="single" w:sz="8" w:space="0" w:color="auto"/>
              <w:left w:val="single" w:sz="8" w:space="0" w:color="auto"/>
              <w:bottom w:val="single" w:sz="8" w:space="0" w:color="auto"/>
              <w:right w:val="nil"/>
            </w:tcBorders>
            <w:shd w:val="clear" w:color="auto" w:fill="FFFFFF"/>
            <w:vAlign w:val="center"/>
          </w:tcPr>
          <w:p w:rsidR="00240BC0" w:rsidRPr="00CE7FDF" w:rsidRDefault="00240BC0" w:rsidP="00BD6A1F">
            <w:pPr>
              <w:jc w:val="center"/>
              <w:rPr>
                <w:sz w:val="26"/>
                <w:szCs w:val="26"/>
              </w:rPr>
            </w:pPr>
            <w:r w:rsidRPr="00CE7FDF">
              <w:rPr>
                <w:sz w:val="26"/>
                <w:szCs w:val="26"/>
              </w:rPr>
              <w:t>чел.</w:t>
            </w:r>
          </w:p>
        </w:tc>
        <w:tc>
          <w:tcPr>
            <w:tcW w:w="111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655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664</w:t>
            </w:r>
          </w:p>
        </w:tc>
        <w:tc>
          <w:tcPr>
            <w:tcW w:w="1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660</w:t>
            </w:r>
          </w:p>
        </w:tc>
        <w:tc>
          <w:tcPr>
            <w:tcW w:w="114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660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660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670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670</w:t>
            </w:r>
          </w:p>
        </w:tc>
        <w:tc>
          <w:tcPr>
            <w:tcW w:w="1539"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jc w:val="center"/>
              <w:rPr>
                <w:sz w:val="26"/>
                <w:szCs w:val="26"/>
              </w:rPr>
            </w:pPr>
            <w:r w:rsidRPr="00CE7FDF">
              <w:rPr>
                <w:sz w:val="26"/>
                <w:szCs w:val="26"/>
              </w:rPr>
              <w:t>670</w:t>
            </w:r>
          </w:p>
        </w:tc>
      </w:tr>
      <w:tr w:rsidR="00240BC0" w:rsidRPr="00CE7FDF" w:rsidTr="00BD6A1F">
        <w:trPr>
          <w:trHeight w:val="526"/>
        </w:trPr>
        <w:tc>
          <w:tcPr>
            <w:tcW w:w="3976" w:type="dxa"/>
            <w:tcBorders>
              <w:top w:val="single" w:sz="8" w:space="0" w:color="auto"/>
              <w:left w:val="single" w:sz="8" w:space="0" w:color="auto"/>
              <w:bottom w:val="single" w:sz="4" w:space="0" w:color="auto"/>
              <w:right w:val="nil"/>
            </w:tcBorders>
            <w:shd w:val="clear" w:color="auto" w:fill="FFFFFF"/>
            <w:vAlign w:val="center"/>
          </w:tcPr>
          <w:p w:rsidR="00240BC0" w:rsidRPr="00CE7FDF" w:rsidRDefault="00240BC0" w:rsidP="00BD6A1F">
            <w:pPr>
              <w:rPr>
                <w:sz w:val="26"/>
                <w:szCs w:val="26"/>
              </w:rPr>
            </w:pPr>
            <w:r w:rsidRPr="00CE7FDF">
              <w:rPr>
                <w:sz w:val="26"/>
                <w:szCs w:val="26"/>
              </w:rPr>
              <w:t>Размер прогнозируемых субсидий</w:t>
            </w:r>
          </w:p>
        </w:tc>
        <w:tc>
          <w:tcPr>
            <w:tcW w:w="1279" w:type="dxa"/>
            <w:tcBorders>
              <w:top w:val="single" w:sz="8" w:space="0" w:color="auto"/>
              <w:left w:val="single" w:sz="8" w:space="0" w:color="auto"/>
              <w:bottom w:val="single" w:sz="4" w:space="0" w:color="auto"/>
              <w:right w:val="nil"/>
            </w:tcBorders>
            <w:shd w:val="clear" w:color="auto" w:fill="FFFFFF"/>
            <w:vAlign w:val="center"/>
          </w:tcPr>
          <w:p w:rsidR="00240BC0" w:rsidRPr="00CE7FDF" w:rsidRDefault="00240BC0" w:rsidP="00BD6A1F">
            <w:pPr>
              <w:jc w:val="center"/>
              <w:rPr>
                <w:sz w:val="26"/>
                <w:szCs w:val="26"/>
              </w:rPr>
            </w:pPr>
            <w:r w:rsidRPr="00CE7FDF">
              <w:rPr>
                <w:sz w:val="26"/>
                <w:szCs w:val="26"/>
              </w:rPr>
              <w:t>тыс. руб.</w:t>
            </w:r>
          </w:p>
        </w:tc>
        <w:tc>
          <w:tcPr>
            <w:tcW w:w="111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7560,0</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8327,0</w:t>
            </w:r>
          </w:p>
        </w:tc>
        <w:tc>
          <w:tcPr>
            <w:tcW w:w="112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7721,0</w:t>
            </w:r>
          </w:p>
        </w:tc>
        <w:tc>
          <w:tcPr>
            <w:tcW w:w="114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7721,0</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rStyle w:val="211pt"/>
                <w:sz w:val="26"/>
                <w:szCs w:val="26"/>
              </w:rPr>
            </w:pPr>
            <w:r w:rsidRPr="00CE7FDF">
              <w:rPr>
                <w:rStyle w:val="211pt"/>
                <w:sz w:val="26"/>
                <w:szCs w:val="26"/>
              </w:rPr>
              <w:t>7721,0</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40"/>
              <w:jc w:val="center"/>
              <w:rPr>
                <w:rStyle w:val="211pt"/>
                <w:sz w:val="26"/>
                <w:szCs w:val="26"/>
              </w:rPr>
            </w:pPr>
            <w:r w:rsidRPr="00CE7FDF">
              <w:rPr>
                <w:rStyle w:val="211pt"/>
                <w:sz w:val="26"/>
                <w:szCs w:val="26"/>
              </w:rPr>
              <w:t>8044,0</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rStyle w:val="211pt"/>
                <w:sz w:val="26"/>
                <w:szCs w:val="26"/>
              </w:rPr>
            </w:pPr>
            <w:r w:rsidRPr="00CE7FDF">
              <w:rPr>
                <w:rStyle w:val="211pt"/>
                <w:sz w:val="26"/>
                <w:szCs w:val="26"/>
              </w:rPr>
              <w:t>8044,0</w:t>
            </w:r>
          </w:p>
        </w:tc>
        <w:tc>
          <w:tcPr>
            <w:tcW w:w="1539"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jc w:val="center"/>
              <w:rPr>
                <w:rStyle w:val="211pt"/>
                <w:sz w:val="26"/>
                <w:szCs w:val="26"/>
              </w:rPr>
            </w:pPr>
            <w:r w:rsidRPr="00CE7FDF">
              <w:rPr>
                <w:rStyle w:val="211pt"/>
                <w:sz w:val="26"/>
                <w:szCs w:val="26"/>
              </w:rPr>
              <w:t>8044,0</w:t>
            </w:r>
          </w:p>
        </w:tc>
      </w:tr>
    </w:tbl>
    <w:p w:rsidR="00240BC0" w:rsidRDefault="00240BC0" w:rsidP="00240BC0">
      <w:pPr>
        <w:ind w:firstLine="709"/>
        <w:jc w:val="both"/>
      </w:pPr>
    </w:p>
    <w:p w:rsidR="003A73E9" w:rsidRDefault="003A73E9" w:rsidP="00240BC0">
      <w:pPr>
        <w:ind w:firstLine="709"/>
        <w:jc w:val="both"/>
        <w:rPr>
          <w:sz w:val="26"/>
          <w:szCs w:val="26"/>
        </w:rPr>
      </w:pPr>
    </w:p>
    <w:p w:rsidR="003A73E9" w:rsidRDefault="003A73E9" w:rsidP="00240BC0">
      <w:pPr>
        <w:ind w:firstLine="709"/>
        <w:jc w:val="both"/>
        <w:rPr>
          <w:sz w:val="26"/>
          <w:szCs w:val="26"/>
        </w:rPr>
      </w:pPr>
    </w:p>
    <w:p w:rsidR="00240BC0" w:rsidRPr="00CE7FDF" w:rsidRDefault="00240BC0" w:rsidP="00240BC0">
      <w:pPr>
        <w:ind w:firstLine="709"/>
        <w:jc w:val="both"/>
        <w:rPr>
          <w:sz w:val="26"/>
          <w:szCs w:val="26"/>
        </w:rPr>
      </w:pPr>
      <w:r w:rsidRPr="00CE7FDF">
        <w:rPr>
          <w:sz w:val="26"/>
          <w:szCs w:val="26"/>
        </w:rPr>
        <w:lastRenderedPageBreak/>
        <w:t xml:space="preserve">Таблица </w:t>
      </w:r>
      <w:r w:rsidR="00CE7FDF" w:rsidRPr="00CE7FDF">
        <w:rPr>
          <w:sz w:val="26"/>
          <w:szCs w:val="26"/>
        </w:rPr>
        <w:t xml:space="preserve">45  </w:t>
      </w:r>
      <w:r w:rsidRPr="00CE7FDF">
        <w:rPr>
          <w:sz w:val="26"/>
          <w:szCs w:val="26"/>
        </w:rPr>
        <w:t>Значения критериев доступности для граждан прогнозируемой совокупной платы за потребляемые коммунальные услуги в целом</w:t>
      </w:r>
      <w:r w:rsidR="00CE7FDF" w:rsidRPr="00CE7FDF">
        <w:rPr>
          <w:sz w:val="26"/>
          <w:szCs w:val="26"/>
        </w:rPr>
        <w:t xml:space="preserve"> по городскому округу</w:t>
      </w:r>
      <w:r w:rsidRPr="00CE7FDF">
        <w:rPr>
          <w:sz w:val="26"/>
          <w:szCs w:val="26"/>
        </w:rPr>
        <w:t xml:space="preserve"> </w:t>
      </w:r>
    </w:p>
    <w:p w:rsidR="00240BC0" w:rsidRPr="00CE7FDF" w:rsidRDefault="00240BC0" w:rsidP="00240BC0">
      <w:pPr>
        <w:jc w:val="both"/>
        <w:rPr>
          <w:sz w:val="26"/>
          <w:szCs w:val="26"/>
        </w:rPr>
      </w:pPr>
    </w:p>
    <w:tbl>
      <w:tblPr>
        <w:tblW w:w="0" w:type="auto"/>
        <w:tblCellMar>
          <w:left w:w="0" w:type="dxa"/>
          <w:right w:w="0" w:type="dxa"/>
        </w:tblCellMar>
        <w:tblLook w:val="04A0"/>
      </w:tblPr>
      <w:tblGrid>
        <w:gridCol w:w="3976"/>
        <w:gridCol w:w="996"/>
        <w:gridCol w:w="1275"/>
        <w:gridCol w:w="1134"/>
        <w:gridCol w:w="1125"/>
        <w:gridCol w:w="1143"/>
        <w:gridCol w:w="1134"/>
        <w:gridCol w:w="1134"/>
        <w:gridCol w:w="1134"/>
        <w:gridCol w:w="1539"/>
      </w:tblGrid>
      <w:tr w:rsidR="00240BC0" w:rsidRPr="00CE7FDF" w:rsidTr="00BD6A1F">
        <w:trPr>
          <w:trHeight w:hRule="exact" w:val="497"/>
        </w:trPr>
        <w:tc>
          <w:tcPr>
            <w:tcW w:w="3976" w:type="dxa"/>
            <w:vMerge w:val="restart"/>
            <w:tcBorders>
              <w:top w:val="single" w:sz="8" w:space="0" w:color="auto"/>
              <w:left w:val="single" w:sz="8" w:space="0" w:color="auto"/>
              <w:right w:val="nil"/>
            </w:tcBorders>
            <w:shd w:val="clear" w:color="auto" w:fill="FFFFFF"/>
            <w:vAlign w:val="center"/>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Критерий</w:t>
            </w:r>
          </w:p>
        </w:tc>
        <w:tc>
          <w:tcPr>
            <w:tcW w:w="99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hanging="147"/>
              <w:jc w:val="center"/>
              <w:rPr>
                <w:sz w:val="26"/>
                <w:szCs w:val="26"/>
              </w:rPr>
            </w:pPr>
            <w:r w:rsidRPr="00CE7FDF">
              <w:rPr>
                <w:sz w:val="26"/>
                <w:szCs w:val="26"/>
              </w:rPr>
              <w:t>Ед. изм.</w:t>
            </w:r>
          </w:p>
        </w:tc>
        <w:tc>
          <w:tcPr>
            <w:tcW w:w="2409"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20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BD6A1F">
        <w:trPr>
          <w:trHeight w:hRule="exact" w:val="433"/>
        </w:trPr>
        <w:tc>
          <w:tcPr>
            <w:tcW w:w="3976" w:type="dxa"/>
            <w:vMerge/>
            <w:tcBorders>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jc w:val="left"/>
              <w:rPr>
                <w:sz w:val="26"/>
                <w:szCs w:val="26"/>
              </w:rPr>
            </w:pPr>
          </w:p>
        </w:tc>
        <w:tc>
          <w:tcPr>
            <w:tcW w:w="99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p>
        </w:tc>
        <w:tc>
          <w:tcPr>
            <w:tcW w:w="1275"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072978" w:rsidP="00BD6A1F">
            <w:pPr>
              <w:pStyle w:val="24"/>
              <w:shd w:val="clear" w:color="auto" w:fill="auto"/>
              <w:spacing w:line="220" w:lineRule="exact"/>
              <w:ind w:firstLine="0"/>
              <w:jc w:val="center"/>
              <w:rPr>
                <w:sz w:val="26"/>
                <w:szCs w:val="26"/>
              </w:rPr>
            </w:pPr>
            <w:r>
              <w:rPr>
                <w:sz w:val="26"/>
                <w:szCs w:val="26"/>
              </w:rPr>
              <w:t>2027-204</w:t>
            </w:r>
            <w:r w:rsidR="00240BC0" w:rsidRPr="00CE7FDF">
              <w:rPr>
                <w:sz w:val="26"/>
                <w:szCs w:val="26"/>
              </w:rPr>
              <w:t>0 гг.</w:t>
            </w:r>
          </w:p>
        </w:tc>
      </w:tr>
      <w:tr w:rsidR="00240BC0" w:rsidRPr="00CE7FDF" w:rsidTr="000A496F">
        <w:trPr>
          <w:trHeight w:hRule="exact" w:val="666"/>
        </w:trPr>
        <w:tc>
          <w:tcPr>
            <w:tcW w:w="3976" w:type="dxa"/>
            <w:tcBorders>
              <w:top w:val="single" w:sz="8" w:space="0" w:color="auto"/>
              <w:left w:val="single" w:sz="8" w:space="0" w:color="auto"/>
              <w:bottom w:val="single" w:sz="8"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Доля расходов на коммунальные услуги в совокупном доходе семьи</w:t>
            </w:r>
          </w:p>
        </w:tc>
        <w:tc>
          <w:tcPr>
            <w:tcW w:w="99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left="140" w:hanging="147"/>
              <w:jc w:val="center"/>
              <w:rPr>
                <w:sz w:val="26"/>
                <w:szCs w:val="26"/>
              </w:rPr>
            </w:pPr>
            <w:r w:rsidRPr="00CE7FDF">
              <w:rPr>
                <w:sz w:val="26"/>
                <w:szCs w:val="26"/>
              </w:rPr>
              <w:t>%</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D6A1F">
            <w:pPr>
              <w:pStyle w:val="24"/>
              <w:shd w:val="clear" w:color="auto" w:fill="auto"/>
              <w:spacing w:line="220" w:lineRule="exact"/>
              <w:ind w:left="140" w:hanging="140"/>
              <w:jc w:val="center"/>
              <w:rPr>
                <w:sz w:val="26"/>
                <w:szCs w:val="26"/>
              </w:rPr>
            </w:pPr>
            <w:r w:rsidRPr="007E57AD">
              <w:rPr>
                <w:sz w:val="26"/>
                <w:szCs w:val="26"/>
              </w:rPr>
              <w:t>6,0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7E57AD" w:rsidRDefault="00DB588F" w:rsidP="00BD6A1F">
            <w:pPr>
              <w:pStyle w:val="24"/>
              <w:shd w:val="clear" w:color="auto" w:fill="auto"/>
              <w:spacing w:line="220" w:lineRule="exact"/>
              <w:ind w:left="140" w:hanging="140"/>
              <w:jc w:val="center"/>
              <w:rPr>
                <w:sz w:val="26"/>
                <w:szCs w:val="26"/>
              </w:rPr>
            </w:pPr>
            <w:r w:rsidRPr="007E57AD">
              <w:rPr>
                <w:sz w:val="26"/>
                <w:szCs w:val="26"/>
              </w:rPr>
              <w:t>6,</w:t>
            </w:r>
            <w:r w:rsidR="00466D59">
              <w:rPr>
                <w:sz w:val="26"/>
                <w:szCs w:val="26"/>
              </w:rPr>
              <w:t>1</w:t>
            </w:r>
          </w:p>
        </w:tc>
        <w:tc>
          <w:tcPr>
            <w:tcW w:w="1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7E57AD" w:rsidRDefault="00466D59" w:rsidP="00BD6A1F">
            <w:pPr>
              <w:pStyle w:val="24"/>
              <w:shd w:val="clear" w:color="auto" w:fill="auto"/>
              <w:spacing w:line="220" w:lineRule="exact"/>
              <w:ind w:firstLine="0"/>
              <w:jc w:val="center"/>
              <w:rPr>
                <w:sz w:val="26"/>
                <w:szCs w:val="26"/>
              </w:rPr>
            </w:pPr>
            <w:r>
              <w:rPr>
                <w:sz w:val="26"/>
                <w:szCs w:val="26"/>
              </w:rPr>
              <w:t>5,9</w:t>
            </w:r>
          </w:p>
        </w:tc>
        <w:tc>
          <w:tcPr>
            <w:tcW w:w="114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240BC0" w:rsidRPr="007E57AD" w:rsidRDefault="007E57AD" w:rsidP="00C23673">
            <w:pPr>
              <w:pStyle w:val="24"/>
              <w:shd w:val="clear" w:color="auto" w:fill="auto"/>
              <w:spacing w:line="220" w:lineRule="exact"/>
              <w:ind w:firstLine="0"/>
              <w:jc w:val="center"/>
              <w:rPr>
                <w:sz w:val="26"/>
                <w:szCs w:val="26"/>
              </w:rPr>
            </w:pPr>
            <w:r>
              <w:rPr>
                <w:sz w:val="26"/>
                <w:szCs w:val="26"/>
              </w:rPr>
              <w:t>5,</w:t>
            </w:r>
            <w:r w:rsidR="00466D59">
              <w:rPr>
                <w:sz w:val="26"/>
                <w:szCs w:val="26"/>
              </w:rPr>
              <w:t>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7E57AD" w:rsidP="00BD6A1F">
            <w:pPr>
              <w:pStyle w:val="24"/>
              <w:shd w:val="clear" w:color="auto" w:fill="auto"/>
              <w:spacing w:line="220" w:lineRule="exact"/>
              <w:ind w:left="160" w:hanging="18"/>
              <w:jc w:val="center"/>
              <w:rPr>
                <w:sz w:val="26"/>
                <w:szCs w:val="26"/>
              </w:rPr>
            </w:pPr>
            <w:r>
              <w:rPr>
                <w:sz w:val="26"/>
                <w:szCs w:val="26"/>
              </w:rPr>
              <w:t>5,</w:t>
            </w:r>
            <w:r w:rsidR="00466D59">
              <w:rPr>
                <w:sz w:val="26"/>
                <w:szCs w:val="26"/>
              </w:rPr>
              <w:t>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D6A1F">
            <w:pPr>
              <w:pStyle w:val="24"/>
              <w:shd w:val="clear" w:color="auto" w:fill="auto"/>
              <w:spacing w:line="220" w:lineRule="exact"/>
              <w:ind w:left="140" w:hanging="140"/>
              <w:jc w:val="center"/>
              <w:rPr>
                <w:sz w:val="26"/>
                <w:szCs w:val="26"/>
              </w:rPr>
            </w:pPr>
            <w:r w:rsidRPr="007E57AD">
              <w:rPr>
                <w:sz w:val="26"/>
                <w:szCs w:val="26"/>
              </w:rPr>
              <w:t>5,</w:t>
            </w:r>
            <w:r w:rsidR="00466D59">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D6A1F">
            <w:pPr>
              <w:pStyle w:val="24"/>
              <w:shd w:val="clear" w:color="auto" w:fill="auto"/>
              <w:spacing w:line="220" w:lineRule="exact"/>
              <w:ind w:firstLine="0"/>
              <w:jc w:val="center"/>
              <w:rPr>
                <w:sz w:val="26"/>
                <w:szCs w:val="26"/>
              </w:rPr>
            </w:pPr>
            <w:r w:rsidRPr="007E57AD">
              <w:rPr>
                <w:sz w:val="26"/>
                <w:szCs w:val="26"/>
              </w:rPr>
              <w:t>5,</w:t>
            </w:r>
            <w:r w:rsidR="00466D59">
              <w:rPr>
                <w:sz w:val="26"/>
                <w:szCs w:val="26"/>
              </w:rPr>
              <w:t>2</w:t>
            </w:r>
          </w:p>
        </w:tc>
        <w:tc>
          <w:tcPr>
            <w:tcW w:w="1539"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635A3">
            <w:pPr>
              <w:pStyle w:val="24"/>
              <w:shd w:val="clear" w:color="auto" w:fill="auto"/>
              <w:spacing w:line="220" w:lineRule="exact"/>
              <w:jc w:val="center"/>
              <w:rPr>
                <w:sz w:val="26"/>
                <w:szCs w:val="26"/>
              </w:rPr>
            </w:pPr>
            <w:r w:rsidRPr="007E57AD">
              <w:rPr>
                <w:sz w:val="26"/>
                <w:szCs w:val="26"/>
              </w:rPr>
              <w:t>5,</w:t>
            </w:r>
            <w:r w:rsidR="00466D59">
              <w:rPr>
                <w:sz w:val="26"/>
                <w:szCs w:val="26"/>
              </w:rPr>
              <w:t>0</w:t>
            </w:r>
          </w:p>
        </w:tc>
      </w:tr>
      <w:tr w:rsidR="00240BC0" w:rsidRPr="00CE7FDF" w:rsidTr="000A496F">
        <w:trPr>
          <w:trHeight w:val="526"/>
        </w:trPr>
        <w:tc>
          <w:tcPr>
            <w:tcW w:w="3976" w:type="dxa"/>
            <w:tcBorders>
              <w:top w:val="single" w:sz="8" w:space="0" w:color="auto"/>
              <w:left w:val="single" w:sz="8" w:space="0" w:color="auto"/>
              <w:bottom w:val="single" w:sz="4"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Доля населения с доходами ниже прожиточного минимума, %</w:t>
            </w:r>
          </w:p>
        </w:tc>
        <w:tc>
          <w:tcPr>
            <w:tcW w:w="99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w:t>
            </w:r>
          </w:p>
        </w:tc>
        <w:tc>
          <w:tcPr>
            <w:tcW w:w="1275"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9,9</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466D59" w:rsidP="00BD6A1F">
            <w:pPr>
              <w:jc w:val="center"/>
              <w:rPr>
                <w:color w:val="000000"/>
                <w:sz w:val="26"/>
                <w:szCs w:val="26"/>
              </w:rPr>
            </w:pPr>
            <w:r>
              <w:rPr>
                <w:color w:val="000000"/>
                <w:sz w:val="26"/>
                <w:szCs w:val="26"/>
              </w:rPr>
              <w:t>8,9</w:t>
            </w:r>
          </w:p>
        </w:tc>
        <w:tc>
          <w:tcPr>
            <w:tcW w:w="112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466D59" w:rsidP="00BD6A1F">
            <w:pPr>
              <w:jc w:val="center"/>
              <w:rPr>
                <w:color w:val="000000"/>
                <w:sz w:val="26"/>
                <w:szCs w:val="26"/>
              </w:rPr>
            </w:pPr>
            <w:r>
              <w:rPr>
                <w:color w:val="000000"/>
                <w:sz w:val="26"/>
                <w:szCs w:val="26"/>
              </w:rPr>
              <w:t>8,8</w:t>
            </w:r>
          </w:p>
        </w:tc>
        <w:tc>
          <w:tcPr>
            <w:tcW w:w="114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466D59" w:rsidP="00BD6A1F">
            <w:pPr>
              <w:jc w:val="center"/>
              <w:rPr>
                <w:color w:val="000000"/>
                <w:sz w:val="26"/>
                <w:szCs w:val="26"/>
              </w:rPr>
            </w:pPr>
            <w:r>
              <w:rPr>
                <w:color w:val="000000"/>
                <w:sz w:val="26"/>
                <w:szCs w:val="26"/>
              </w:rPr>
              <w:t>8,3</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BD6A1F">
            <w:pPr>
              <w:jc w:val="center"/>
              <w:rPr>
                <w:color w:val="000000"/>
                <w:sz w:val="26"/>
                <w:szCs w:val="26"/>
              </w:rPr>
            </w:pPr>
            <w:r>
              <w:rPr>
                <w:color w:val="000000"/>
                <w:sz w:val="26"/>
                <w:szCs w:val="26"/>
              </w:rPr>
              <w:t>7,8</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BD6A1F">
            <w:pPr>
              <w:jc w:val="center"/>
              <w:rPr>
                <w:color w:val="000000"/>
                <w:sz w:val="26"/>
                <w:szCs w:val="26"/>
              </w:rPr>
            </w:pPr>
            <w:r>
              <w:rPr>
                <w:color w:val="000000"/>
                <w:sz w:val="26"/>
                <w:szCs w:val="26"/>
              </w:rPr>
              <w:t>7,4</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BD6A1F">
            <w:pPr>
              <w:jc w:val="center"/>
              <w:rPr>
                <w:color w:val="000000"/>
                <w:sz w:val="26"/>
                <w:szCs w:val="26"/>
              </w:rPr>
            </w:pPr>
            <w:r>
              <w:rPr>
                <w:color w:val="000000"/>
                <w:sz w:val="26"/>
                <w:szCs w:val="26"/>
              </w:rPr>
              <w:t>8,2</w:t>
            </w:r>
          </w:p>
        </w:tc>
        <w:tc>
          <w:tcPr>
            <w:tcW w:w="1539"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3329C0">
            <w:pPr>
              <w:jc w:val="center"/>
              <w:rPr>
                <w:color w:val="000000"/>
                <w:sz w:val="26"/>
                <w:szCs w:val="26"/>
              </w:rPr>
            </w:pPr>
            <w:r>
              <w:rPr>
                <w:color w:val="000000"/>
                <w:sz w:val="26"/>
                <w:szCs w:val="26"/>
              </w:rPr>
              <w:t>7,3</w:t>
            </w:r>
          </w:p>
        </w:tc>
      </w:tr>
      <w:tr w:rsidR="00240BC0" w:rsidRPr="00CE7FDF" w:rsidTr="000A496F">
        <w:trPr>
          <w:trHeight w:val="534"/>
        </w:trPr>
        <w:tc>
          <w:tcPr>
            <w:tcW w:w="3976" w:type="dxa"/>
            <w:tcBorders>
              <w:top w:val="single" w:sz="4" w:space="0" w:color="auto"/>
              <w:left w:val="single" w:sz="8" w:space="0" w:color="auto"/>
              <w:bottom w:val="single" w:sz="8"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Уровень собираемости платежей за коммунальные услуги</w:t>
            </w:r>
          </w:p>
        </w:tc>
        <w:tc>
          <w:tcPr>
            <w:tcW w:w="996"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w:t>
            </w:r>
          </w:p>
        </w:tc>
        <w:tc>
          <w:tcPr>
            <w:tcW w:w="1275"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96,6</w:t>
            </w:r>
          </w:p>
        </w:tc>
        <w:tc>
          <w:tcPr>
            <w:tcW w:w="1134"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jc w:val="center"/>
              <w:rPr>
                <w:color w:val="000000"/>
                <w:sz w:val="26"/>
                <w:szCs w:val="26"/>
              </w:rPr>
            </w:pPr>
            <w:r w:rsidRPr="00CE7FDF">
              <w:rPr>
                <w:color w:val="000000"/>
                <w:sz w:val="26"/>
                <w:szCs w:val="26"/>
              </w:rPr>
              <w:t>96,8</w:t>
            </w:r>
          </w:p>
        </w:tc>
        <w:tc>
          <w:tcPr>
            <w:tcW w:w="1125"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jc w:val="center"/>
              <w:rPr>
                <w:color w:val="000000"/>
                <w:sz w:val="26"/>
                <w:szCs w:val="26"/>
              </w:rPr>
            </w:pPr>
            <w:r w:rsidRPr="00CE7FDF">
              <w:rPr>
                <w:color w:val="000000"/>
                <w:sz w:val="26"/>
                <w:szCs w:val="26"/>
              </w:rPr>
              <w:t>96,8</w:t>
            </w:r>
          </w:p>
        </w:tc>
        <w:tc>
          <w:tcPr>
            <w:tcW w:w="1143"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jc w:val="center"/>
              <w:rPr>
                <w:color w:val="000000"/>
                <w:sz w:val="26"/>
                <w:szCs w:val="26"/>
              </w:rPr>
            </w:pPr>
            <w:r w:rsidRPr="00CE7FDF">
              <w:rPr>
                <w:color w:val="000000"/>
                <w:sz w:val="26"/>
                <w:szCs w:val="26"/>
              </w:rPr>
              <w:t>96,8</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96,8</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97,0</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97,0</w:t>
            </w:r>
          </w:p>
        </w:tc>
        <w:tc>
          <w:tcPr>
            <w:tcW w:w="1539"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97,0</w:t>
            </w:r>
          </w:p>
        </w:tc>
      </w:tr>
      <w:tr w:rsidR="00240BC0" w:rsidRPr="00CE7FDF" w:rsidTr="00BD6A1F">
        <w:trPr>
          <w:trHeight w:val="414"/>
        </w:trPr>
        <w:tc>
          <w:tcPr>
            <w:tcW w:w="3976" w:type="dxa"/>
            <w:tcBorders>
              <w:top w:val="single" w:sz="8" w:space="0" w:color="auto"/>
              <w:left w:val="single" w:sz="8" w:space="0" w:color="auto"/>
              <w:bottom w:val="single" w:sz="4"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Доля получателей субсидий на оплату коммунальных услуг в общей численности населения</w:t>
            </w:r>
          </w:p>
        </w:tc>
        <w:tc>
          <w:tcPr>
            <w:tcW w:w="99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w:t>
            </w:r>
          </w:p>
        </w:tc>
        <w:tc>
          <w:tcPr>
            <w:tcW w:w="1275"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1,2</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1,2</w:t>
            </w:r>
          </w:p>
        </w:tc>
        <w:tc>
          <w:tcPr>
            <w:tcW w:w="112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1,2</w:t>
            </w:r>
          </w:p>
        </w:tc>
        <w:tc>
          <w:tcPr>
            <w:tcW w:w="114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1,2</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rStyle w:val="211pt"/>
                <w:sz w:val="26"/>
                <w:szCs w:val="26"/>
              </w:rPr>
            </w:pPr>
            <w:r w:rsidRPr="00CE7FDF">
              <w:rPr>
                <w:rStyle w:val="211pt"/>
                <w:sz w:val="26"/>
                <w:szCs w:val="26"/>
              </w:rPr>
              <w:t>1,2</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40"/>
              <w:jc w:val="center"/>
              <w:rPr>
                <w:rStyle w:val="211pt"/>
                <w:sz w:val="26"/>
                <w:szCs w:val="26"/>
              </w:rPr>
            </w:pPr>
            <w:r w:rsidRPr="00CE7FDF">
              <w:rPr>
                <w:rStyle w:val="211pt"/>
                <w:sz w:val="26"/>
                <w:szCs w:val="26"/>
              </w:rPr>
              <w:t>1,</w:t>
            </w:r>
            <w:r w:rsidR="00053B51">
              <w:rPr>
                <w:rStyle w:val="211pt"/>
                <w:sz w:val="26"/>
                <w:szCs w:val="26"/>
              </w:rPr>
              <w:t>3</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rStyle w:val="211pt"/>
                <w:sz w:val="26"/>
                <w:szCs w:val="26"/>
              </w:rPr>
            </w:pPr>
            <w:r w:rsidRPr="00CE7FDF">
              <w:rPr>
                <w:rStyle w:val="211pt"/>
                <w:sz w:val="26"/>
                <w:szCs w:val="26"/>
              </w:rPr>
              <w:t>1,</w:t>
            </w:r>
            <w:r w:rsidR="00053B51">
              <w:rPr>
                <w:rStyle w:val="211pt"/>
                <w:sz w:val="26"/>
                <w:szCs w:val="26"/>
              </w:rPr>
              <w:t>3</w:t>
            </w:r>
          </w:p>
        </w:tc>
        <w:tc>
          <w:tcPr>
            <w:tcW w:w="1539"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jc w:val="center"/>
              <w:rPr>
                <w:rStyle w:val="211pt"/>
                <w:sz w:val="26"/>
                <w:szCs w:val="26"/>
              </w:rPr>
            </w:pPr>
            <w:r w:rsidRPr="00CE7FDF">
              <w:rPr>
                <w:rStyle w:val="211pt"/>
                <w:sz w:val="26"/>
                <w:szCs w:val="26"/>
              </w:rPr>
              <w:t>1,</w:t>
            </w:r>
            <w:r w:rsidR="00053B51">
              <w:rPr>
                <w:rStyle w:val="211pt"/>
                <w:sz w:val="26"/>
                <w:szCs w:val="26"/>
              </w:rPr>
              <w:t>3</w:t>
            </w:r>
          </w:p>
        </w:tc>
      </w:tr>
    </w:tbl>
    <w:p w:rsidR="00240BC0" w:rsidRPr="00CE7FDF" w:rsidRDefault="00240BC0">
      <w:pPr>
        <w:jc w:val="both"/>
        <w:rPr>
          <w:sz w:val="26"/>
          <w:szCs w:val="26"/>
        </w:rPr>
      </w:pPr>
    </w:p>
    <w:p w:rsidR="000A7571" w:rsidRPr="00CE7FDF" w:rsidRDefault="000A7571">
      <w:pPr>
        <w:jc w:val="both"/>
        <w:rPr>
          <w:sz w:val="26"/>
          <w:szCs w:val="26"/>
        </w:rPr>
      </w:pPr>
      <w:r w:rsidRPr="007E57AD">
        <w:rPr>
          <w:sz w:val="26"/>
          <w:szCs w:val="26"/>
        </w:rPr>
        <w:t xml:space="preserve">При прогнозируемом </w:t>
      </w:r>
      <w:r w:rsidR="00F031D5">
        <w:rPr>
          <w:sz w:val="26"/>
          <w:szCs w:val="26"/>
        </w:rPr>
        <w:t>в 2023</w:t>
      </w:r>
      <w:r w:rsidR="004E4C46" w:rsidRPr="007E57AD">
        <w:rPr>
          <w:sz w:val="26"/>
          <w:szCs w:val="26"/>
        </w:rPr>
        <w:t xml:space="preserve"> году уровне </w:t>
      </w:r>
      <w:r w:rsidRPr="007E57AD">
        <w:rPr>
          <w:sz w:val="26"/>
          <w:szCs w:val="26"/>
        </w:rPr>
        <w:t>доли расходов населения за коммунальные услуги в совокупном доходе</w:t>
      </w:r>
      <w:r w:rsidR="00F031D5">
        <w:rPr>
          <w:sz w:val="26"/>
          <w:szCs w:val="26"/>
        </w:rPr>
        <w:t xml:space="preserve"> семьи 5,7</w:t>
      </w:r>
      <w:r w:rsidR="004E4C46" w:rsidRPr="007E57AD">
        <w:rPr>
          <w:sz w:val="26"/>
          <w:szCs w:val="26"/>
        </w:rPr>
        <w:t xml:space="preserve"> % уровень собираемости платежей не может быть ниже 92%.</w:t>
      </w:r>
    </w:p>
    <w:p w:rsidR="000A7571" w:rsidRDefault="000A7571">
      <w:pPr>
        <w:jc w:val="both"/>
      </w:pPr>
    </w:p>
    <w:p w:rsidR="000A7571" w:rsidRDefault="000A7571">
      <w:pPr>
        <w:jc w:val="both"/>
      </w:pPr>
    </w:p>
    <w:p w:rsidR="000A7571" w:rsidRDefault="000A7571">
      <w:pPr>
        <w:jc w:val="both"/>
        <w:sectPr w:rsidR="000A7571" w:rsidSect="00240BC0">
          <w:pgSz w:w="16838" w:h="11906" w:orient="landscape"/>
          <w:pgMar w:top="454" w:right="1134" w:bottom="851" w:left="1134" w:header="709" w:footer="709" w:gutter="0"/>
          <w:cols w:space="708"/>
          <w:docGrid w:linePitch="360"/>
        </w:sectPr>
      </w:pPr>
    </w:p>
    <w:p w:rsidR="00167CA3" w:rsidRPr="00CE7FDF" w:rsidRDefault="00167CA3" w:rsidP="00EA0749">
      <w:pPr>
        <w:ind w:firstLine="709"/>
        <w:jc w:val="both"/>
        <w:rPr>
          <w:sz w:val="26"/>
          <w:szCs w:val="26"/>
        </w:rPr>
      </w:pPr>
      <w:r w:rsidRPr="00CE7FDF">
        <w:rPr>
          <w:sz w:val="26"/>
          <w:szCs w:val="26"/>
        </w:rPr>
        <w:lastRenderedPageBreak/>
        <w:t>Результаты анализа прогнозной оценки доступности для населения товаров и услуг организаций коммунального комплекса являются положительными. В отношении всех оценочных критериев товары и услуги организаций коммунального комплекса на протяжении всего периода реализации программных мероприятий являются доступными. Это относится</w:t>
      </w:r>
      <w:r w:rsidR="00EA0749" w:rsidRPr="00CE7FDF">
        <w:rPr>
          <w:sz w:val="26"/>
          <w:szCs w:val="26"/>
        </w:rPr>
        <w:t xml:space="preserve"> к сравнению, как с уровнем 2021</w:t>
      </w:r>
      <w:r w:rsidR="00F031D5">
        <w:rPr>
          <w:sz w:val="26"/>
          <w:szCs w:val="26"/>
        </w:rPr>
        <w:t xml:space="preserve"> года</w:t>
      </w:r>
      <w:r w:rsidRPr="00CE7FDF">
        <w:rPr>
          <w:sz w:val="26"/>
          <w:szCs w:val="26"/>
        </w:rPr>
        <w:t>, так и с оценочными нормативными уровнями. Расчётные значения 4-х критериев на протяжении всех периодов реализации программных мероприятий отклоняются в положительную сторону с существенным запасом, что позволяет сделать вывод о допустимости индексации тарифов на коммунальные услуги в соответствие с заданными темпами.</w:t>
      </w:r>
    </w:p>
    <w:p w:rsidR="008F5B1A" w:rsidRDefault="008F5B1A" w:rsidP="004F4B0E">
      <w:pPr>
        <w:pStyle w:val="53"/>
        <w:ind w:left="0" w:firstLine="0"/>
        <w:rPr>
          <w:b w:val="0"/>
          <w:bCs w:val="0"/>
          <w:iCs w:val="0"/>
          <w:sz w:val="22"/>
          <w:szCs w:val="22"/>
          <w:lang w:eastAsia="ru-RU"/>
        </w:rPr>
      </w:pPr>
    </w:p>
    <w:p w:rsidR="0029582D" w:rsidRPr="00CE7FDF" w:rsidRDefault="0029582D" w:rsidP="00505A96">
      <w:pPr>
        <w:pStyle w:val="1"/>
      </w:pPr>
      <w:bookmarkStart w:id="45" w:name="_Toc118295173"/>
      <w:r w:rsidRPr="007B70CB">
        <w:t>Управление программой</w:t>
      </w:r>
      <w:bookmarkEnd w:id="2"/>
      <w:bookmarkEnd w:id="45"/>
      <w:r w:rsidRPr="007B70CB">
        <w:t xml:space="preserve"> </w:t>
      </w:r>
      <w:bookmarkEnd w:id="3"/>
    </w:p>
    <w:p w:rsidR="0029582D" w:rsidRPr="00CE7FDF" w:rsidRDefault="0029582D" w:rsidP="00AB61AF">
      <w:pPr>
        <w:spacing w:before="120"/>
        <w:ind w:firstLine="708"/>
        <w:jc w:val="both"/>
        <w:rPr>
          <w:sz w:val="26"/>
          <w:szCs w:val="26"/>
        </w:rPr>
      </w:pPr>
      <w:r w:rsidRPr="00CE7FDF">
        <w:rPr>
          <w:sz w:val="26"/>
          <w:szCs w:val="26"/>
        </w:rPr>
        <w:t>Механизм реализации программы базируется на принципах чёткого разграничения полномочий и ответственности всех исполнителей программы. Управление реализацией программы осуществляет Администрация города</w:t>
      </w:r>
      <w:r w:rsidR="0013484A" w:rsidRPr="00CE7FDF">
        <w:rPr>
          <w:sz w:val="26"/>
          <w:szCs w:val="26"/>
        </w:rPr>
        <w:t xml:space="preserve"> Переславля-Залесского</w:t>
      </w:r>
      <w:r w:rsidRPr="00CE7FDF">
        <w:rPr>
          <w:sz w:val="26"/>
          <w:szCs w:val="26"/>
        </w:rPr>
        <w:t xml:space="preserve">, основной функцией которой является координация процесса реализации программы в рамках своих полномочий. </w:t>
      </w:r>
      <w:r w:rsidR="00AB61AF" w:rsidRPr="00CE7FDF">
        <w:rPr>
          <w:sz w:val="26"/>
          <w:szCs w:val="26"/>
        </w:rPr>
        <w:t>Функционал исполнителей и соисполнител</w:t>
      </w:r>
      <w:r w:rsidR="00092BCF" w:rsidRPr="00CE7FDF">
        <w:rPr>
          <w:sz w:val="26"/>
          <w:szCs w:val="26"/>
        </w:rPr>
        <w:t>ей  Программы представлен в таблице</w:t>
      </w:r>
      <w:r w:rsidR="00CE7FDF">
        <w:rPr>
          <w:sz w:val="26"/>
          <w:szCs w:val="26"/>
        </w:rPr>
        <w:t xml:space="preserve"> 46.</w:t>
      </w:r>
    </w:p>
    <w:p w:rsidR="00CE7FDF" w:rsidRPr="00CE7FDF" w:rsidRDefault="00CE7FDF" w:rsidP="0029582D">
      <w:pPr>
        <w:spacing w:before="120"/>
        <w:jc w:val="both"/>
        <w:rPr>
          <w:sz w:val="26"/>
          <w:szCs w:val="26"/>
        </w:rPr>
      </w:pPr>
      <w:r w:rsidRPr="00CE7FDF">
        <w:rPr>
          <w:sz w:val="26"/>
          <w:szCs w:val="26"/>
        </w:rPr>
        <w:t>Таблица 46</w:t>
      </w:r>
    </w:p>
    <w:tbl>
      <w:tblPr>
        <w:tblW w:w="5000" w:type="pct"/>
        <w:jc w:val="center"/>
        <w:tblLook w:val="00A0"/>
      </w:tblPr>
      <w:tblGrid>
        <w:gridCol w:w="567"/>
        <w:gridCol w:w="3074"/>
        <w:gridCol w:w="5930"/>
      </w:tblGrid>
      <w:tr w:rsidR="0029582D" w:rsidRPr="00CE7FDF" w:rsidTr="00AB61AF">
        <w:trPr>
          <w:trHeight w:val="20"/>
          <w:jc w:val="center"/>
        </w:trPr>
        <w:tc>
          <w:tcPr>
            <w:tcW w:w="296" w:type="pct"/>
            <w:tcBorders>
              <w:top w:val="single" w:sz="4" w:space="0" w:color="auto"/>
              <w:left w:val="single" w:sz="4" w:space="0" w:color="auto"/>
              <w:bottom w:val="single" w:sz="4" w:space="0" w:color="auto"/>
              <w:right w:val="single" w:sz="4" w:space="0" w:color="auto"/>
            </w:tcBorders>
          </w:tcPr>
          <w:p w:rsidR="0029582D" w:rsidRPr="00CE7FDF" w:rsidRDefault="0029582D" w:rsidP="0029582D">
            <w:pPr>
              <w:jc w:val="center"/>
              <w:rPr>
                <w:bCs/>
                <w:sz w:val="26"/>
                <w:szCs w:val="26"/>
              </w:rPr>
            </w:pPr>
            <w:r w:rsidRPr="00CE7FDF">
              <w:rPr>
                <w:bCs/>
                <w:sz w:val="26"/>
                <w:szCs w:val="26"/>
              </w:rPr>
              <w:t xml:space="preserve">  №  </w:t>
            </w:r>
          </w:p>
          <w:p w:rsidR="0029582D" w:rsidRPr="00CE7FDF" w:rsidRDefault="0029582D" w:rsidP="0029582D">
            <w:pPr>
              <w:jc w:val="center"/>
              <w:rPr>
                <w:bCs/>
                <w:sz w:val="26"/>
                <w:szCs w:val="26"/>
              </w:rPr>
            </w:pPr>
            <w:r w:rsidRPr="00CE7FDF">
              <w:rPr>
                <w:bCs/>
                <w:sz w:val="26"/>
                <w:szCs w:val="26"/>
              </w:rPr>
              <w:t>п/п</w:t>
            </w:r>
          </w:p>
        </w:tc>
        <w:tc>
          <w:tcPr>
            <w:tcW w:w="1606" w:type="pct"/>
            <w:tcBorders>
              <w:top w:val="single" w:sz="4" w:space="0" w:color="auto"/>
              <w:left w:val="nil"/>
              <w:bottom w:val="single" w:sz="4" w:space="0" w:color="auto"/>
              <w:right w:val="single" w:sz="4" w:space="0" w:color="auto"/>
            </w:tcBorders>
            <w:vAlign w:val="center"/>
          </w:tcPr>
          <w:p w:rsidR="0029582D" w:rsidRPr="00CE7FDF" w:rsidRDefault="00AB61AF" w:rsidP="0029582D">
            <w:pPr>
              <w:jc w:val="center"/>
              <w:rPr>
                <w:bCs/>
                <w:sz w:val="26"/>
                <w:szCs w:val="26"/>
              </w:rPr>
            </w:pPr>
            <w:r w:rsidRPr="00CE7FDF">
              <w:rPr>
                <w:bCs/>
                <w:sz w:val="26"/>
                <w:szCs w:val="26"/>
              </w:rPr>
              <w:t xml:space="preserve">Исполнители </w:t>
            </w:r>
          </w:p>
          <w:p w:rsidR="00AB61AF" w:rsidRPr="00CE7FDF" w:rsidRDefault="00AB61AF" w:rsidP="0029582D">
            <w:pPr>
              <w:jc w:val="center"/>
              <w:rPr>
                <w:bCs/>
                <w:sz w:val="26"/>
                <w:szCs w:val="26"/>
              </w:rPr>
            </w:pPr>
            <w:r w:rsidRPr="00CE7FDF">
              <w:rPr>
                <w:bCs/>
                <w:sz w:val="26"/>
                <w:szCs w:val="26"/>
              </w:rPr>
              <w:t>Соисполнители</w:t>
            </w:r>
          </w:p>
        </w:tc>
        <w:tc>
          <w:tcPr>
            <w:tcW w:w="3097" w:type="pct"/>
            <w:tcBorders>
              <w:top w:val="single" w:sz="4" w:space="0" w:color="auto"/>
              <w:left w:val="nil"/>
              <w:bottom w:val="single" w:sz="4" w:space="0" w:color="auto"/>
              <w:right w:val="single" w:sz="4" w:space="0" w:color="auto"/>
            </w:tcBorders>
            <w:vAlign w:val="center"/>
          </w:tcPr>
          <w:p w:rsidR="0029582D" w:rsidRPr="00CE7FDF" w:rsidRDefault="0029582D" w:rsidP="0029582D">
            <w:pPr>
              <w:jc w:val="center"/>
              <w:rPr>
                <w:bCs/>
                <w:sz w:val="26"/>
                <w:szCs w:val="26"/>
              </w:rPr>
            </w:pPr>
            <w:r w:rsidRPr="00CE7FDF">
              <w:rPr>
                <w:bCs/>
                <w:sz w:val="26"/>
                <w:szCs w:val="26"/>
              </w:rPr>
              <w:t>Основные функции</w:t>
            </w:r>
          </w:p>
        </w:tc>
      </w:tr>
      <w:tr w:rsidR="0029582D" w:rsidRPr="00CE7FDF" w:rsidTr="00AB61AF">
        <w:trPr>
          <w:trHeight w:val="20"/>
          <w:jc w:val="center"/>
        </w:trPr>
        <w:tc>
          <w:tcPr>
            <w:tcW w:w="296" w:type="pct"/>
            <w:tcBorders>
              <w:top w:val="nil"/>
              <w:left w:val="single" w:sz="4" w:space="0" w:color="auto"/>
              <w:bottom w:val="single" w:sz="4" w:space="0" w:color="auto"/>
              <w:right w:val="single" w:sz="4" w:space="0" w:color="auto"/>
            </w:tcBorders>
          </w:tcPr>
          <w:p w:rsidR="0029582D" w:rsidRPr="00CE7FDF" w:rsidRDefault="00AB61AF" w:rsidP="0029582D">
            <w:pPr>
              <w:jc w:val="center"/>
              <w:rPr>
                <w:sz w:val="26"/>
                <w:szCs w:val="26"/>
              </w:rPr>
            </w:pPr>
            <w:r w:rsidRPr="00CE7FDF">
              <w:rPr>
                <w:sz w:val="26"/>
                <w:szCs w:val="26"/>
              </w:rPr>
              <w:t>1</w:t>
            </w:r>
          </w:p>
        </w:tc>
        <w:tc>
          <w:tcPr>
            <w:tcW w:w="1606" w:type="pct"/>
            <w:tcBorders>
              <w:top w:val="nil"/>
              <w:left w:val="nil"/>
              <w:bottom w:val="single" w:sz="4" w:space="0" w:color="auto"/>
              <w:right w:val="single" w:sz="4" w:space="0" w:color="auto"/>
            </w:tcBorders>
          </w:tcPr>
          <w:p w:rsidR="0029582D" w:rsidRPr="00CE7FDF" w:rsidRDefault="00AB61AF" w:rsidP="00765368">
            <w:pPr>
              <w:shd w:val="clear" w:color="auto" w:fill="FFFFFF"/>
              <w:rPr>
                <w:sz w:val="26"/>
                <w:szCs w:val="26"/>
              </w:rPr>
            </w:pPr>
            <w:r w:rsidRPr="00CE7FDF">
              <w:rPr>
                <w:sz w:val="26"/>
                <w:szCs w:val="26"/>
              </w:rPr>
              <w:t xml:space="preserve">Управление </w:t>
            </w:r>
            <w:r w:rsidR="00115858" w:rsidRPr="00CE7FDF">
              <w:rPr>
                <w:sz w:val="26"/>
                <w:szCs w:val="26"/>
              </w:rPr>
              <w:t xml:space="preserve">городского хозяйства Администрации города Переславля-Залесского </w:t>
            </w:r>
          </w:p>
        </w:tc>
        <w:tc>
          <w:tcPr>
            <w:tcW w:w="3097" w:type="pct"/>
            <w:tcBorders>
              <w:top w:val="nil"/>
              <w:left w:val="nil"/>
              <w:bottom w:val="single" w:sz="4" w:space="0" w:color="auto"/>
              <w:right w:val="single" w:sz="4" w:space="0" w:color="auto"/>
            </w:tcBorders>
          </w:tcPr>
          <w:p w:rsidR="0029582D" w:rsidRPr="00CE7FDF" w:rsidRDefault="0029582D" w:rsidP="00F20B81">
            <w:pPr>
              <w:rPr>
                <w:sz w:val="26"/>
                <w:szCs w:val="26"/>
              </w:rPr>
            </w:pPr>
            <w:r w:rsidRPr="00CE7FDF">
              <w:rPr>
                <w:sz w:val="26"/>
                <w:szCs w:val="26"/>
              </w:rPr>
              <w:t>Осуществление контроля за</w:t>
            </w:r>
            <w:r w:rsidR="009B3DBF" w:rsidRPr="00CE7FDF">
              <w:rPr>
                <w:sz w:val="26"/>
                <w:szCs w:val="26"/>
              </w:rPr>
              <w:t xml:space="preserve"> реализацией П</w:t>
            </w:r>
            <w:r w:rsidRPr="00CE7FDF">
              <w:rPr>
                <w:sz w:val="26"/>
                <w:szCs w:val="26"/>
              </w:rPr>
              <w:t xml:space="preserve">рограммы, а также её конечных результатов, эффективное выполнение мероприятий программы в рамках своих полномочий, мониторинг реализации программы на основе аналитической информации, представленной организациями коммунального комплекса. Подготовка предложений по внесению изменений в Программу на основе предложений о корректировке программы, поступивших от </w:t>
            </w:r>
            <w:r w:rsidR="00F20B81" w:rsidRPr="00CE7FDF">
              <w:rPr>
                <w:sz w:val="26"/>
                <w:szCs w:val="26"/>
              </w:rPr>
              <w:t xml:space="preserve">МКУ «Многофункциональный центр развития города Переславля-Залесского», </w:t>
            </w:r>
            <w:r w:rsidRPr="00CE7FDF">
              <w:rPr>
                <w:sz w:val="26"/>
                <w:szCs w:val="26"/>
              </w:rPr>
              <w:t>ресурсоснабжающих организаций, подготовка предложений по изменению сроков реализации программы</w:t>
            </w:r>
          </w:p>
        </w:tc>
      </w:tr>
      <w:tr w:rsidR="00F20B81" w:rsidRPr="00CE7FDF" w:rsidTr="00AB61AF">
        <w:trPr>
          <w:trHeight w:val="20"/>
          <w:jc w:val="center"/>
        </w:trPr>
        <w:tc>
          <w:tcPr>
            <w:tcW w:w="296" w:type="pct"/>
            <w:tcBorders>
              <w:top w:val="nil"/>
              <w:left w:val="single" w:sz="4" w:space="0" w:color="auto"/>
              <w:bottom w:val="single" w:sz="4" w:space="0" w:color="auto"/>
              <w:right w:val="single" w:sz="4" w:space="0" w:color="auto"/>
            </w:tcBorders>
          </w:tcPr>
          <w:p w:rsidR="00F20B81" w:rsidRPr="00CE7FDF" w:rsidRDefault="00F20B81" w:rsidP="0029582D">
            <w:pPr>
              <w:jc w:val="center"/>
              <w:rPr>
                <w:sz w:val="26"/>
                <w:szCs w:val="26"/>
              </w:rPr>
            </w:pPr>
            <w:r w:rsidRPr="00CE7FDF">
              <w:rPr>
                <w:sz w:val="26"/>
                <w:szCs w:val="26"/>
              </w:rPr>
              <w:t>2</w:t>
            </w:r>
          </w:p>
        </w:tc>
        <w:tc>
          <w:tcPr>
            <w:tcW w:w="1606" w:type="pct"/>
            <w:tcBorders>
              <w:top w:val="nil"/>
              <w:left w:val="nil"/>
              <w:bottom w:val="single" w:sz="4" w:space="0" w:color="auto"/>
              <w:right w:val="single" w:sz="4" w:space="0" w:color="auto"/>
            </w:tcBorders>
          </w:tcPr>
          <w:p w:rsidR="00F20B81" w:rsidRPr="00CE7FDF" w:rsidRDefault="00F20B81" w:rsidP="00765368">
            <w:pPr>
              <w:shd w:val="clear" w:color="auto" w:fill="FFFFFF"/>
              <w:rPr>
                <w:sz w:val="26"/>
                <w:szCs w:val="26"/>
              </w:rPr>
            </w:pPr>
            <w:r w:rsidRPr="00CE7FDF">
              <w:rPr>
                <w:sz w:val="26"/>
                <w:szCs w:val="26"/>
              </w:rPr>
              <w:t>МКУ «Многофункциональный центр развития города Переславля-Залесского»</w:t>
            </w:r>
          </w:p>
        </w:tc>
        <w:tc>
          <w:tcPr>
            <w:tcW w:w="3097" w:type="pct"/>
            <w:tcBorders>
              <w:top w:val="nil"/>
              <w:left w:val="nil"/>
              <w:bottom w:val="single" w:sz="4" w:space="0" w:color="auto"/>
              <w:right w:val="single" w:sz="4" w:space="0" w:color="auto"/>
            </w:tcBorders>
          </w:tcPr>
          <w:p w:rsidR="00F20B81" w:rsidRPr="00CE7FDF" w:rsidRDefault="00F20B81" w:rsidP="0029582D">
            <w:pPr>
              <w:rPr>
                <w:sz w:val="26"/>
                <w:szCs w:val="26"/>
              </w:rPr>
            </w:pPr>
            <w:r w:rsidRPr="00CE7FDF">
              <w:rPr>
                <w:sz w:val="26"/>
                <w:szCs w:val="26"/>
              </w:rPr>
              <w:t>Осуществление контроля за реали</w:t>
            </w:r>
            <w:r w:rsidR="00A54695" w:rsidRPr="00CE7FDF">
              <w:rPr>
                <w:sz w:val="26"/>
                <w:szCs w:val="26"/>
              </w:rPr>
              <w:t>зацией технических мероприятий П</w:t>
            </w:r>
            <w:r w:rsidRPr="00CE7FDF">
              <w:rPr>
                <w:sz w:val="26"/>
                <w:szCs w:val="26"/>
              </w:rPr>
              <w:t>рограммы в рамках оказываемого вида коммунальной услуги, 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источников финансирования программы</w:t>
            </w:r>
          </w:p>
        </w:tc>
      </w:tr>
      <w:tr w:rsidR="0029582D" w:rsidRPr="00CE7FDF" w:rsidTr="00AB61AF">
        <w:trPr>
          <w:trHeight w:val="20"/>
          <w:jc w:val="center"/>
        </w:trPr>
        <w:tc>
          <w:tcPr>
            <w:tcW w:w="296" w:type="pct"/>
            <w:tcBorders>
              <w:top w:val="nil"/>
              <w:left w:val="single" w:sz="4" w:space="0" w:color="auto"/>
              <w:bottom w:val="single" w:sz="4" w:space="0" w:color="auto"/>
              <w:right w:val="single" w:sz="4" w:space="0" w:color="auto"/>
            </w:tcBorders>
          </w:tcPr>
          <w:p w:rsidR="0029582D" w:rsidRPr="00CE7FDF" w:rsidRDefault="00F20B81" w:rsidP="0029582D">
            <w:pPr>
              <w:jc w:val="center"/>
              <w:rPr>
                <w:sz w:val="26"/>
                <w:szCs w:val="26"/>
              </w:rPr>
            </w:pPr>
            <w:r w:rsidRPr="00CE7FDF">
              <w:rPr>
                <w:sz w:val="26"/>
                <w:szCs w:val="26"/>
              </w:rPr>
              <w:lastRenderedPageBreak/>
              <w:t>3</w:t>
            </w:r>
          </w:p>
        </w:tc>
        <w:tc>
          <w:tcPr>
            <w:tcW w:w="1606" w:type="pct"/>
            <w:tcBorders>
              <w:top w:val="nil"/>
              <w:left w:val="nil"/>
              <w:bottom w:val="single" w:sz="4" w:space="0" w:color="auto"/>
              <w:right w:val="single" w:sz="4" w:space="0" w:color="auto"/>
            </w:tcBorders>
          </w:tcPr>
          <w:p w:rsidR="0029582D" w:rsidRPr="00CE7FDF" w:rsidRDefault="00AB61AF" w:rsidP="00765368">
            <w:pPr>
              <w:rPr>
                <w:sz w:val="26"/>
                <w:szCs w:val="26"/>
              </w:rPr>
            </w:pPr>
            <w:r w:rsidRPr="00CE7FDF">
              <w:rPr>
                <w:sz w:val="26"/>
                <w:szCs w:val="26"/>
              </w:rPr>
              <w:t>Ресурсоснабжающие организации</w:t>
            </w:r>
            <w:r w:rsidR="0029582D" w:rsidRPr="00CE7FDF">
              <w:rPr>
                <w:sz w:val="26"/>
                <w:szCs w:val="26"/>
              </w:rPr>
              <w:t xml:space="preserve"> </w:t>
            </w:r>
            <w:r w:rsidR="00C61780">
              <w:rPr>
                <w:sz w:val="26"/>
                <w:szCs w:val="26"/>
              </w:rPr>
              <w:t>городского округа</w:t>
            </w:r>
            <w:r w:rsidR="00765368" w:rsidRPr="00CE7FDF">
              <w:rPr>
                <w:sz w:val="26"/>
                <w:szCs w:val="26"/>
              </w:rPr>
              <w:t xml:space="preserve"> город Переславль-Залесский</w:t>
            </w:r>
          </w:p>
        </w:tc>
        <w:tc>
          <w:tcPr>
            <w:tcW w:w="3097" w:type="pct"/>
            <w:tcBorders>
              <w:top w:val="nil"/>
              <w:left w:val="nil"/>
              <w:bottom w:val="single" w:sz="4" w:space="0" w:color="auto"/>
              <w:right w:val="single" w:sz="4" w:space="0" w:color="auto"/>
            </w:tcBorders>
          </w:tcPr>
          <w:p w:rsidR="0029582D" w:rsidRPr="00CE7FDF" w:rsidRDefault="00F20B81" w:rsidP="00765368">
            <w:pPr>
              <w:rPr>
                <w:sz w:val="26"/>
                <w:szCs w:val="26"/>
              </w:rPr>
            </w:pPr>
            <w:r w:rsidRPr="00CE7FDF">
              <w:rPr>
                <w:sz w:val="26"/>
                <w:szCs w:val="26"/>
              </w:rPr>
              <w:t>П</w:t>
            </w:r>
            <w:r w:rsidR="0029582D" w:rsidRPr="00CE7FDF">
              <w:rPr>
                <w:sz w:val="26"/>
                <w:szCs w:val="26"/>
              </w:rPr>
              <w:t>одготовка справочной, статистической, аналитическо</w:t>
            </w:r>
            <w:r w:rsidR="00A54695" w:rsidRPr="00CE7FDF">
              <w:rPr>
                <w:sz w:val="26"/>
                <w:szCs w:val="26"/>
              </w:rPr>
              <w:t>й информации о ходе реализации П</w:t>
            </w:r>
            <w:r w:rsidR="0029582D" w:rsidRPr="00CE7FDF">
              <w:rPr>
                <w:sz w:val="26"/>
                <w:szCs w:val="26"/>
              </w:rPr>
              <w:t xml:space="preserve">рограммы в адрес </w:t>
            </w:r>
            <w:r w:rsidR="00765368" w:rsidRPr="00CE7FDF">
              <w:rPr>
                <w:sz w:val="26"/>
                <w:szCs w:val="26"/>
              </w:rPr>
              <w:t>управления городского хозяйства Администрации города Переславля-Залесского</w:t>
            </w:r>
          </w:p>
        </w:tc>
      </w:tr>
    </w:tbl>
    <w:p w:rsidR="00765368" w:rsidRPr="007B70CB" w:rsidRDefault="00765368" w:rsidP="0029582D">
      <w:pPr>
        <w:ind w:firstLine="567"/>
        <w:jc w:val="both"/>
      </w:pPr>
    </w:p>
    <w:p w:rsidR="0029582D" w:rsidRPr="00CE7FDF" w:rsidRDefault="0029582D" w:rsidP="0029582D">
      <w:pPr>
        <w:ind w:firstLine="567"/>
        <w:jc w:val="both"/>
        <w:rPr>
          <w:sz w:val="26"/>
          <w:szCs w:val="26"/>
        </w:rPr>
      </w:pPr>
      <w:r w:rsidRPr="00CE7FDF">
        <w:rPr>
          <w:sz w:val="26"/>
          <w:szCs w:val="26"/>
        </w:rPr>
        <w:t xml:space="preserve">Сроки реализации инвестиционных программ, включённых в Программу должны соответствовать срокам, определённым инвестиционными программами организаций, оказывающих коммунальные услуги. </w:t>
      </w:r>
    </w:p>
    <w:p w:rsidR="00092BCF" w:rsidRPr="00770870" w:rsidRDefault="00092BCF" w:rsidP="00092BCF">
      <w:pPr>
        <w:ind w:firstLine="567"/>
        <w:jc w:val="both"/>
        <w:rPr>
          <w:sz w:val="26"/>
          <w:szCs w:val="26"/>
        </w:rPr>
      </w:pPr>
      <w:bookmarkStart w:id="46" w:name="_Toc232920105"/>
    </w:p>
    <w:p w:rsidR="000F2DA7" w:rsidRPr="00770870" w:rsidRDefault="000F2DA7" w:rsidP="00092BCF">
      <w:pPr>
        <w:ind w:firstLine="567"/>
        <w:jc w:val="both"/>
        <w:rPr>
          <w:sz w:val="26"/>
          <w:szCs w:val="26"/>
        </w:rPr>
      </w:pPr>
    </w:p>
    <w:p w:rsidR="00092BCF" w:rsidRPr="00CE7FDF" w:rsidRDefault="00092BCF" w:rsidP="00CE7FDF">
      <w:pPr>
        <w:ind w:firstLine="567"/>
        <w:jc w:val="both"/>
        <w:rPr>
          <w:sz w:val="26"/>
          <w:szCs w:val="26"/>
        </w:rPr>
      </w:pPr>
      <w:r w:rsidRPr="00CE7FDF">
        <w:rPr>
          <w:sz w:val="26"/>
          <w:szCs w:val="26"/>
        </w:rPr>
        <w:t>План-график работ по реализации программы представлен в таблице</w:t>
      </w:r>
      <w:r w:rsidR="00CE7FDF">
        <w:rPr>
          <w:sz w:val="26"/>
          <w:szCs w:val="26"/>
        </w:rPr>
        <w:t xml:space="preserve"> 47.</w:t>
      </w:r>
    </w:p>
    <w:p w:rsidR="00092BCF" w:rsidRDefault="00092BCF" w:rsidP="0029582D">
      <w:pPr>
        <w:jc w:val="both"/>
      </w:pPr>
    </w:p>
    <w:p w:rsidR="0029582D" w:rsidRPr="00CE7FDF" w:rsidRDefault="00092BCF" w:rsidP="0029582D">
      <w:pPr>
        <w:jc w:val="both"/>
        <w:rPr>
          <w:sz w:val="26"/>
          <w:szCs w:val="26"/>
        </w:rPr>
      </w:pPr>
      <w:r w:rsidRPr="00CE7FDF">
        <w:rPr>
          <w:sz w:val="26"/>
          <w:szCs w:val="26"/>
        </w:rPr>
        <w:t xml:space="preserve">Таблица </w:t>
      </w:r>
      <w:r w:rsidR="00CE7FDF">
        <w:rPr>
          <w:sz w:val="26"/>
          <w:szCs w:val="26"/>
        </w:rPr>
        <w:t xml:space="preserve">47  </w:t>
      </w:r>
      <w:r w:rsidR="00C61780">
        <w:rPr>
          <w:sz w:val="26"/>
          <w:szCs w:val="26"/>
        </w:rPr>
        <w:tab/>
      </w:r>
      <w:r w:rsidR="00C61780">
        <w:rPr>
          <w:sz w:val="26"/>
          <w:szCs w:val="26"/>
        </w:rPr>
        <w:tab/>
      </w:r>
      <w:r w:rsidR="0029582D" w:rsidRPr="00CE7FDF">
        <w:rPr>
          <w:sz w:val="26"/>
          <w:szCs w:val="26"/>
        </w:rPr>
        <w:t>План график реализации программы</w:t>
      </w:r>
    </w:p>
    <w:p w:rsidR="0029582D" w:rsidRPr="007B70CB" w:rsidRDefault="0029582D" w:rsidP="0029582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801"/>
        <w:gridCol w:w="3011"/>
        <w:gridCol w:w="2192"/>
      </w:tblGrid>
      <w:tr w:rsidR="0029582D" w:rsidRPr="00CE7FDF" w:rsidTr="0029582D">
        <w:trPr>
          <w:trHeight w:val="497"/>
          <w:tblHeader/>
          <w:jc w:val="center"/>
        </w:trPr>
        <w:tc>
          <w:tcPr>
            <w:tcW w:w="388" w:type="pct"/>
          </w:tcPr>
          <w:p w:rsidR="0029582D" w:rsidRPr="00CE7FDF" w:rsidRDefault="0029582D" w:rsidP="0029582D">
            <w:pPr>
              <w:jc w:val="center"/>
              <w:rPr>
                <w:bCs/>
                <w:sz w:val="26"/>
                <w:szCs w:val="26"/>
              </w:rPr>
            </w:pPr>
            <w:r w:rsidRPr="00CE7FDF">
              <w:rPr>
                <w:bCs/>
                <w:sz w:val="26"/>
                <w:szCs w:val="26"/>
              </w:rPr>
              <w:t xml:space="preserve">  №   п/п</w:t>
            </w:r>
          </w:p>
        </w:tc>
        <w:tc>
          <w:tcPr>
            <w:tcW w:w="2140" w:type="pct"/>
          </w:tcPr>
          <w:p w:rsidR="0029582D" w:rsidRPr="00CE7FDF" w:rsidRDefault="0029582D" w:rsidP="0029582D">
            <w:pPr>
              <w:jc w:val="center"/>
              <w:rPr>
                <w:bCs/>
                <w:sz w:val="26"/>
                <w:szCs w:val="26"/>
              </w:rPr>
            </w:pPr>
            <w:r w:rsidRPr="00CE7FDF">
              <w:rPr>
                <w:bCs/>
                <w:sz w:val="26"/>
                <w:szCs w:val="26"/>
              </w:rPr>
              <w:t>Мероприятия</w:t>
            </w:r>
          </w:p>
        </w:tc>
        <w:tc>
          <w:tcPr>
            <w:tcW w:w="1204" w:type="pct"/>
          </w:tcPr>
          <w:p w:rsidR="0029582D" w:rsidRPr="00CE7FDF" w:rsidRDefault="0029582D" w:rsidP="0029582D">
            <w:pPr>
              <w:jc w:val="center"/>
              <w:rPr>
                <w:bCs/>
                <w:sz w:val="26"/>
                <w:szCs w:val="26"/>
              </w:rPr>
            </w:pPr>
            <w:r w:rsidRPr="00CE7FDF">
              <w:rPr>
                <w:bCs/>
                <w:sz w:val="26"/>
                <w:szCs w:val="26"/>
              </w:rPr>
              <w:t>Ответственные исполнители</w:t>
            </w:r>
          </w:p>
        </w:tc>
        <w:tc>
          <w:tcPr>
            <w:tcW w:w="1268" w:type="pct"/>
          </w:tcPr>
          <w:p w:rsidR="0029582D" w:rsidRPr="00CE7FDF" w:rsidRDefault="0029582D" w:rsidP="0029582D">
            <w:pPr>
              <w:jc w:val="center"/>
              <w:rPr>
                <w:bCs/>
                <w:sz w:val="26"/>
                <w:szCs w:val="26"/>
              </w:rPr>
            </w:pPr>
            <w:r w:rsidRPr="00CE7FDF">
              <w:rPr>
                <w:bCs/>
                <w:sz w:val="26"/>
                <w:szCs w:val="26"/>
              </w:rPr>
              <w:t>Сроки реализации</w:t>
            </w:r>
          </w:p>
        </w:tc>
      </w:tr>
      <w:tr w:rsidR="0029582D" w:rsidRPr="00CE7FDF" w:rsidTr="0029582D">
        <w:trPr>
          <w:trHeight w:val="1781"/>
          <w:jc w:val="center"/>
        </w:trPr>
        <w:tc>
          <w:tcPr>
            <w:tcW w:w="388" w:type="pct"/>
            <w:shd w:val="clear" w:color="auto" w:fill="auto"/>
          </w:tcPr>
          <w:p w:rsidR="0029582D" w:rsidRPr="00CE7FDF" w:rsidRDefault="0029582D" w:rsidP="0029582D">
            <w:pPr>
              <w:jc w:val="center"/>
              <w:rPr>
                <w:bCs/>
                <w:sz w:val="26"/>
                <w:szCs w:val="26"/>
              </w:rPr>
            </w:pPr>
            <w:r w:rsidRPr="00CE7FDF">
              <w:rPr>
                <w:bCs/>
                <w:sz w:val="26"/>
                <w:szCs w:val="26"/>
              </w:rPr>
              <w:t>1</w:t>
            </w:r>
          </w:p>
        </w:tc>
        <w:tc>
          <w:tcPr>
            <w:tcW w:w="2140" w:type="pct"/>
            <w:shd w:val="clear" w:color="auto" w:fill="auto"/>
          </w:tcPr>
          <w:p w:rsidR="0029582D" w:rsidRPr="00CE7FDF" w:rsidRDefault="0029582D" w:rsidP="0029582D">
            <w:pPr>
              <w:rPr>
                <w:bCs/>
                <w:sz w:val="26"/>
                <w:szCs w:val="26"/>
              </w:rPr>
            </w:pPr>
            <w:r w:rsidRPr="00CE7FDF">
              <w:rPr>
                <w:bCs/>
                <w:sz w:val="26"/>
                <w:szCs w:val="26"/>
              </w:rPr>
              <w:t>Подготовка и утверждение технических заданий на разработку инвестиционных программ организаций коммунального комплекса</w:t>
            </w:r>
          </w:p>
        </w:tc>
        <w:tc>
          <w:tcPr>
            <w:tcW w:w="1204" w:type="pct"/>
            <w:shd w:val="clear" w:color="auto" w:fill="auto"/>
          </w:tcPr>
          <w:p w:rsidR="00111642" w:rsidRPr="00CE7FDF" w:rsidRDefault="00111642" w:rsidP="00111642">
            <w:pPr>
              <w:rPr>
                <w:sz w:val="26"/>
                <w:szCs w:val="26"/>
              </w:rPr>
            </w:pPr>
            <w:r w:rsidRPr="00CE7FDF">
              <w:rPr>
                <w:sz w:val="26"/>
                <w:szCs w:val="26"/>
              </w:rPr>
              <w:t>Департамент ЖКХ ЯО</w:t>
            </w:r>
          </w:p>
          <w:p w:rsidR="0029582D" w:rsidRPr="00CE7FDF" w:rsidRDefault="00115858" w:rsidP="00111642">
            <w:pPr>
              <w:rPr>
                <w:sz w:val="26"/>
                <w:szCs w:val="26"/>
              </w:rPr>
            </w:pPr>
            <w:r w:rsidRPr="00CE7FDF">
              <w:rPr>
                <w:sz w:val="26"/>
                <w:szCs w:val="26"/>
              </w:rPr>
              <w:t>Управление городского хозяйства Администрации города Переславля-Залесского</w:t>
            </w:r>
          </w:p>
          <w:p w:rsidR="00111642" w:rsidRPr="00CE7FDF" w:rsidRDefault="00111642" w:rsidP="00111642">
            <w:pPr>
              <w:rPr>
                <w:bCs/>
                <w:sz w:val="26"/>
                <w:szCs w:val="26"/>
              </w:rPr>
            </w:pPr>
            <w:r w:rsidRPr="00CE7FDF">
              <w:rPr>
                <w:sz w:val="26"/>
                <w:szCs w:val="26"/>
              </w:rPr>
              <w:t>МКУ «Многофункциональный центр развития города Переславля-Залесского»</w:t>
            </w:r>
          </w:p>
        </w:tc>
        <w:tc>
          <w:tcPr>
            <w:tcW w:w="1268" w:type="pct"/>
            <w:shd w:val="clear" w:color="auto" w:fill="auto"/>
          </w:tcPr>
          <w:p w:rsidR="0029582D" w:rsidRPr="00CE7FDF" w:rsidRDefault="0029582D" w:rsidP="0029582D">
            <w:pPr>
              <w:jc w:val="center"/>
              <w:rPr>
                <w:bCs/>
                <w:sz w:val="26"/>
                <w:szCs w:val="26"/>
              </w:rPr>
            </w:pPr>
            <w:r w:rsidRPr="00CE7FDF">
              <w:rPr>
                <w:bCs/>
                <w:sz w:val="26"/>
                <w:szCs w:val="26"/>
              </w:rPr>
              <w:t>1 месяц с момента утверждения программы</w:t>
            </w:r>
          </w:p>
        </w:tc>
      </w:tr>
      <w:tr w:rsidR="0029582D" w:rsidRPr="00CE7FDF" w:rsidTr="00092BCF">
        <w:trPr>
          <w:trHeight w:val="1479"/>
          <w:jc w:val="center"/>
        </w:trPr>
        <w:tc>
          <w:tcPr>
            <w:tcW w:w="388" w:type="pct"/>
          </w:tcPr>
          <w:p w:rsidR="0029582D" w:rsidRPr="00CE7FDF" w:rsidRDefault="0029582D" w:rsidP="0029582D">
            <w:pPr>
              <w:jc w:val="center"/>
              <w:rPr>
                <w:bCs/>
                <w:sz w:val="26"/>
                <w:szCs w:val="26"/>
              </w:rPr>
            </w:pPr>
            <w:r w:rsidRPr="00CE7FDF">
              <w:rPr>
                <w:bCs/>
                <w:sz w:val="26"/>
                <w:szCs w:val="26"/>
              </w:rPr>
              <w:t>2</w:t>
            </w:r>
          </w:p>
        </w:tc>
        <w:tc>
          <w:tcPr>
            <w:tcW w:w="2140" w:type="pct"/>
          </w:tcPr>
          <w:p w:rsidR="0029582D" w:rsidRPr="00CE7FDF" w:rsidRDefault="0029582D" w:rsidP="0029582D">
            <w:pPr>
              <w:rPr>
                <w:bCs/>
                <w:sz w:val="26"/>
                <w:szCs w:val="26"/>
              </w:rPr>
            </w:pPr>
            <w:r w:rsidRPr="00CE7FDF">
              <w:rPr>
                <w:bCs/>
                <w:sz w:val="26"/>
                <w:szCs w:val="26"/>
              </w:rPr>
              <w:t>Разработка инвестиционных программ организаций коммунального комплекса</w:t>
            </w:r>
          </w:p>
        </w:tc>
        <w:tc>
          <w:tcPr>
            <w:tcW w:w="1204" w:type="pct"/>
          </w:tcPr>
          <w:p w:rsidR="0029582D" w:rsidRPr="00CE7FDF" w:rsidRDefault="0029582D" w:rsidP="00DC6C26">
            <w:pPr>
              <w:jc w:val="center"/>
              <w:rPr>
                <w:bCs/>
                <w:sz w:val="26"/>
                <w:szCs w:val="26"/>
                <w:highlight w:val="yellow"/>
              </w:rPr>
            </w:pPr>
            <w:r w:rsidRPr="00CE7FDF">
              <w:rPr>
                <w:sz w:val="26"/>
                <w:szCs w:val="26"/>
              </w:rPr>
              <w:t xml:space="preserve">Ресурсоснабжающие организации </w:t>
            </w:r>
            <w:r w:rsidR="00CE7FDF">
              <w:rPr>
                <w:sz w:val="26"/>
                <w:szCs w:val="26"/>
              </w:rPr>
              <w:t xml:space="preserve">городского округа </w:t>
            </w:r>
          </w:p>
        </w:tc>
        <w:tc>
          <w:tcPr>
            <w:tcW w:w="1268" w:type="pct"/>
          </w:tcPr>
          <w:p w:rsidR="0029582D" w:rsidRPr="00CE7FDF" w:rsidRDefault="00804A67" w:rsidP="00092BCF">
            <w:pPr>
              <w:jc w:val="center"/>
              <w:rPr>
                <w:bCs/>
                <w:sz w:val="26"/>
                <w:szCs w:val="26"/>
                <w:highlight w:val="yellow"/>
              </w:rPr>
            </w:pPr>
            <w:r w:rsidRPr="00CE7FDF">
              <w:rPr>
                <w:bCs/>
                <w:sz w:val="26"/>
                <w:szCs w:val="26"/>
              </w:rPr>
              <w:t>1 месяц</w:t>
            </w:r>
            <w:r w:rsidR="0029582D" w:rsidRPr="00CE7FDF">
              <w:rPr>
                <w:bCs/>
                <w:sz w:val="26"/>
                <w:szCs w:val="26"/>
              </w:rPr>
              <w:t xml:space="preserve"> с момента получения утверждённых технических заданий</w:t>
            </w:r>
          </w:p>
        </w:tc>
      </w:tr>
      <w:tr w:rsidR="0029582D" w:rsidRPr="00CE7FDF" w:rsidTr="0029582D">
        <w:trPr>
          <w:trHeight w:val="1011"/>
          <w:jc w:val="center"/>
        </w:trPr>
        <w:tc>
          <w:tcPr>
            <w:tcW w:w="388" w:type="pct"/>
          </w:tcPr>
          <w:p w:rsidR="0029582D" w:rsidRPr="00CE7FDF" w:rsidRDefault="0029582D" w:rsidP="0029582D">
            <w:pPr>
              <w:jc w:val="center"/>
              <w:rPr>
                <w:bCs/>
                <w:sz w:val="26"/>
                <w:szCs w:val="26"/>
              </w:rPr>
            </w:pPr>
            <w:r w:rsidRPr="00CE7FDF">
              <w:rPr>
                <w:bCs/>
                <w:sz w:val="26"/>
                <w:szCs w:val="26"/>
              </w:rPr>
              <w:t>3</w:t>
            </w:r>
          </w:p>
        </w:tc>
        <w:tc>
          <w:tcPr>
            <w:tcW w:w="2140" w:type="pct"/>
          </w:tcPr>
          <w:p w:rsidR="0029582D" w:rsidRPr="00CE7FDF" w:rsidRDefault="0029582D" w:rsidP="0029582D">
            <w:pPr>
              <w:rPr>
                <w:bCs/>
                <w:sz w:val="26"/>
                <w:szCs w:val="26"/>
              </w:rPr>
            </w:pPr>
            <w:r w:rsidRPr="00CE7FDF">
              <w:rPr>
                <w:bCs/>
                <w:sz w:val="26"/>
                <w:szCs w:val="26"/>
              </w:rPr>
              <w:t>Расчёт тарифов на коммунальные услуги, надбавок к тарифам, тарифов на подключение</w:t>
            </w:r>
          </w:p>
        </w:tc>
        <w:tc>
          <w:tcPr>
            <w:tcW w:w="1204" w:type="pct"/>
          </w:tcPr>
          <w:p w:rsidR="0029582D" w:rsidRPr="00CE7FDF" w:rsidRDefault="00CE7FDF" w:rsidP="00DC6C26">
            <w:pPr>
              <w:jc w:val="center"/>
              <w:rPr>
                <w:sz w:val="26"/>
                <w:szCs w:val="26"/>
              </w:rPr>
            </w:pPr>
            <w:r>
              <w:rPr>
                <w:sz w:val="26"/>
                <w:szCs w:val="26"/>
              </w:rPr>
              <w:t>Ресурсоснабжающие организации городского округа</w:t>
            </w:r>
            <w:r w:rsidR="00804A67" w:rsidRPr="00CE7FDF">
              <w:rPr>
                <w:sz w:val="26"/>
                <w:szCs w:val="26"/>
              </w:rPr>
              <w:t xml:space="preserve"> </w:t>
            </w:r>
          </w:p>
        </w:tc>
        <w:tc>
          <w:tcPr>
            <w:tcW w:w="1268" w:type="pct"/>
          </w:tcPr>
          <w:p w:rsidR="0029582D" w:rsidRPr="00CE7FDF" w:rsidRDefault="0029582D" w:rsidP="0029582D">
            <w:pPr>
              <w:jc w:val="center"/>
              <w:rPr>
                <w:bCs/>
                <w:sz w:val="26"/>
                <w:szCs w:val="26"/>
              </w:rPr>
            </w:pPr>
            <w:r w:rsidRPr="00CE7FDF">
              <w:rPr>
                <w:bCs/>
                <w:sz w:val="26"/>
                <w:szCs w:val="26"/>
              </w:rPr>
              <w:t>ежегодно</w:t>
            </w:r>
          </w:p>
        </w:tc>
      </w:tr>
      <w:tr w:rsidR="0029582D" w:rsidRPr="00CE7FDF" w:rsidTr="00A268B9">
        <w:trPr>
          <w:trHeight w:val="1267"/>
          <w:jc w:val="center"/>
        </w:trPr>
        <w:tc>
          <w:tcPr>
            <w:tcW w:w="388" w:type="pct"/>
          </w:tcPr>
          <w:p w:rsidR="0029582D" w:rsidRPr="00CE7FDF" w:rsidRDefault="0029582D" w:rsidP="0029582D">
            <w:pPr>
              <w:jc w:val="center"/>
              <w:rPr>
                <w:bCs/>
                <w:sz w:val="26"/>
                <w:szCs w:val="26"/>
              </w:rPr>
            </w:pPr>
            <w:r w:rsidRPr="00CE7FDF">
              <w:rPr>
                <w:bCs/>
                <w:sz w:val="26"/>
                <w:szCs w:val="26"/>
              </w:rPr>
              <w:t>4</w:t>
            </w:r>
          </w:p>
        </w:tc>
        <w:tc>
          <w:tcPr>
            <w:tcW w:w="2140" w:type="pct"/>
          </w:tcPr>
          <w:p w:rsidR="0029582D" w:rsidRPr="00CE7FDF" w:rsidRDefault="0029582D" w:rsidP="0029582D">
            <w:pPr>
              <w:rPr>
                <w:bCs/>
                <w:sz w:val="26"/>
                <w:szCs w:val="26"/>
              </w:rPr>
            </w:pPr>
            <w:r w:rsidRPr="00CE7FDF">
              <w:rPr>
                <w:bCs/>
                <w:sz w:val="26"/>
                <w:szCs w:val="26"/>
              </w:rPr>
              <w:t>Согласование и утверждение тарифов на коммунальные услуги, надбавок к тарифам, тарифов на подключение</w:t>
            </w:r>
          </w:p>
        </w:tc>
        <w:tc>
          <w:tcPr>
            <w:tcW w:w="1204" w:type="pct"/>
            <w:shd w:val="clear" w:color="auto" w:fill="auto"/>
          </w:tcPr>
          <w:p w:rsidR="0029582D" w:rsidRPr="00CE7FDF" w:rsidRDefault="00804A67" w:rsidP="00A268B9">
            <w:pPr>
              <w:ind w:left="-111" w:right="-106"/>
              <w:jc w:val="center"/>
              <w:rPr>
                <w:sz w:val="26"/>
                <w:szCs w:val="26"/>
              </w:rPr>
            </w:pPr>
            <w:r w:rsidRPr="00CE7FDF">
              <w:rPr>
                <w:sz w:val="26"/>
                <w:szCs w:val="26"/>
              </w:rPr>
              <w:t>Департамент регулирования тарифов Ярославской области</w:t>
            </w:r>
          </w:p>
        </w:tc>
        <w:tc>
          <w:tcPr>
            <w:tcW w:w="1268" w:type="pct"/>
          </w:tcPr>
          <w:p w:rsidR="0029582D" w:rsidRPr="00CE7FDF" w:rsidRDefault="0029582D" w:rsidP="0029582D">
            <w:pPr>
              <w:jc w:val="center"/>
              <w:rPr>
                <w:bCs/>
                <w:sz w:val="26"/>
                <w:szCs w:val="26"/>
              </w:rPr>
            </w:pPr>
            <w:r w:rsidRPr="00CE7FDF">
              <w:rPr>
                <w:bCs/>
                <w:sz w:val="26"/>
                <w:szCs w:val="26"/>
              </w:rPr>
              <w:t>ежегодно</w:t>
            </w:r>
          </w:p>
        </w:tc>
      </w:tr>
      <w:tr w:rsidR="0029582D" w:rsidRPr="00CE7FDF" w:rsidTr="0029582D">
        <w:trPr>
          <w:trHeight w:val="1781"/>
          <w:jc w:val="center"/>
        </w:trPr>
        <w:tc>
          <w:tcPr>
            <w:tcW w:w="388" w:type="pct"/>
          </w:tcPr>
          <w:p w:rsidR="0029582D" w:rsidRPr="00CE7FDF" w:rsidRDefault="0029582D" w:rsidP="0029582D">
            <w:pPr>
              <w:jc w:val="center"/>
              <w:rPr>
                <w:bCs/>
                <w:sz w:val="26"/>
                <w:szCs w:val="26"/>
              </w:rPr>
            </w:pPr>
            <w:r w:rsidRPr="00CE7FDF">
              <w:rPr>
                <w:bCs/>
                <w:sz w:val="26"/>
                <w:szCs w:val="26"/>
              </w:rPr>
              <w:t>5</w:t>
            </w:r>
          </w:p>
        </w:tc>
        <w:tc>
          <w:tcPr>
            <w:tcW w:w="2140" w:type="pct"/>
          </w:tcPr>
          <w:p w:rsidR="0029582D" w:rsidRPr="00CE7FDF" w:rsidRDefault="0029582D" w:rsidP="0029582D">
            <w:pPr>
              <w:rPr>
                <w:bCs/>
                <w:sz w:val="26"/>
                <w:szCs w:val="26"/>
              </w:rPr>
            </w:pPr>
            <w:r w:rsidRPr="00CE7FDF">
              <w:rPr>
                <w:sz w:val="26"/>
                <w:szCs w:val="26"/>
              </w:rPr>
              <w:t>Принятие решений по выделению бюджетных средств согласно финансовому плану программы на очередной финансовый год</w:t>
            </w:r>
          </w:p>
        </w:tc>
        <w:tc>
          <w:tcPr>
            <w:tcW w:w="1204" w:type="pct"/>
          </w:tcPr>
          <w:p w:rsidR="0029582D" w:rsidRPr="00CE7FDF" w:rsidRDefault="00804A67" w:rsidP="0029582D">
            <w:pPr>
              <w:jc w:val="center"/>
              <w:rPr>
                <w:sz w:val="26"/>
                <w:szCs w:val="26"/>
                <w:highlight w:val="yellow"/>
              </w:rPr>
            </w:pPr>
            <w:r w:rsidRPr="00CE7FDF">
              <w:rPr>
                <w:sz w:val="26"/>
                <w:szCs w:val="26"/>
              </w:rPr>
              <w:t>Управление финансов Администрации города Переславля-Залесского</w:t>
            </w:r>
            <w:r w:rsidRPr="00CE7FDF">
              <w:rPr>
                <w:bCs/>
                <w:sz w:val="26"/>
                <w:szCs w:val="26"/>
              </w:rPr>
              <w:t xml:space="preserve"> </w:t>
            </w:r>
            <w:r w:rsidR="0029582D" w:rsidRPr="00CE7FDF">
              <w:rPr>
                <w:bCs/>
                <w:sz w:val="26"/>
                <w:szCs w:val="26"/>
              </w:rPr>
              <w:t>в пределах своих полномочий</w:t>
            </w:r>
          </w:p>
        </w:tc>
        <w:tc>
          <w:tcPr>
            <w:tcW w:w="1268" w:type="pct"/>
          </w:tcPr>
          <w:p w:rsidR="0029582D" w:rsidRPr="00CE7FDF" w:rsidRDefault="0029582D" w:rsidP="0029582D">
            <w:pPr>
              <w:jc w:val="center"/>
              <w:rPr>
                <w:sz w:val="26"/>
                <w:szCs w:val="26"/>
                <w:highlight w:val="yellow"/>
              </w:rPr>
            </w:pPr>
            <w:r w:rsidRPr="00CE7FDF">
              <w:rPr>
                <w:sz w:val="26"/>
                <w:szCs w:val="26"/>
              </w:rPr>
              <w:t>ежегодно</w:t>
            </w:r>
          </w:p>
        </w:tc>
      </w:tr>
      <w:tr w:rsidR="0029582D" w:rsidRPr="00CE7FDF" w:rsidTr="0029582D">
        <w:trPr>
          <w:trHeight w:val="2023"/>
          <w:jc w:val="center"/>
        </w:trPr>
        <w:tc>
          <w:tcPr>
            <w:tcW w:w="388" w:type="pct"/>
          </w:tcPr>
          <w:p w:rsidR="0029582D" w:rsidRPr="00CE7FDF" w:rsidRDefault="0029582D" w:rsidP="0029582D">
            <w:pPr>
              <w:jc w:val="center"/>
              <w:rPr>
                <w:sz w:val="26"/>
                <w:szCs w:val="26"/>
              </w:rPr>
            </w:pPr>
            <w:r w:rsidRPr="00CE7FDF">
              <w:rPr>
                <w:sz w:val="26"/>
                <w:szCs w:val="26"/>
              </w:rPr>
              <w:lastRenderedPageBreak/>
              <w:t>6</w:t>
            </w:r>
          </w:p>
        </w:tc>
        <w:tc>
          <w:tcPr>
            <w:tcW w:w="2140" w:type="pct"/>
          </w:tcPr>
          <w:p w:rsidR="0029582D" w:rsidRPr="00CE7FDF" w:rsidRDefault="0029582D" w:rsidP="00804A67">
            <w:pPr>
              <w:rPr>
                <w:sz w:val="26"/>
                <w:szCs w:val="26"/>
              </w:rPr>
            </w:pPr>
            <w:r w:rsidRPr="00CE7FDF">
              <w:rPr>
                <w:sz w:val="26"/>
                <w:szCs w:val="26"/>
              </w:rPr>
              <w:t xml:space="preserve">Подготовка информации о реализации мероприятий (инвестиционных программ, разработанных на основе технических заданий программы комплексного развития) и достижений основных показателей программы для </w:t>
            </w:r>
            <w:r w:rsidR="00804A67" w:rsidRPr="00CE7FDF">
              <w:rPr>
                <w:sz w:val="26"/>
                <w:szCs w:val="26"/>
              </w:rPr>
              <w:t>управления городского хозяйства Администрации города Переславля-Залесского</w:t>
            </w:r>
          </w:p>
        </w:tc>
        <w:tc>
          <w:tcPr>
            <w:tcW w:w="1204" w:type="pct"/>
          </w:tcPr>
          <w:p w:rsidR="0029582D" w:rsidRPr="00CE7FDF" w:rsidRDefault="00CE7FDF" w:rsidP="00DC6C26">
            <w:pPr>
              <w:jc w:val="center"/>
              <w:rPr>
                <w:sz w:val="26"/>
                <w:szCs w:val="26"/>
                <w:highlight w:val="yellow"/>
              </w:rPr>
            </w:pPr>
            <w:r>
              <w:rPr>
                <w:sz w:val="26"/>
                <w:szCs w:val="26"/>
              </w:rPr>
              <w:t>Ресурсоснабжающие организации городского округа</w:t>
            </w:r>
          </w:p>
        </w:tc>
        <w:tc>
          <w:tcPr>
            <w:tcW w:w="1268" w:type="pct"/>
          </w:tcPr>
          <w:p w:rsidR="0029582D" w:rsidRPr="00CE7FDF" w:rsidRDefault="0029582D" w:rsidP="0029582D">
            <w:pPr>
              <w:jc w:val="center"/>
              <w:rPr>
                <w:sz w:val="26"/>
                <w:szCs w:val="26"/>
              </w:rPr>
            </w:pPr>
            <w:r w:rsidRPr="00CE7FDF">
              <w:rPr>
                <w:sz w:val="26"/>
                <w:szCs w:val="26"/>
              </w:rPr>
              <w:t>ежегодно</w:t>
            </w:r>
          </w:p>
        </w:tc>
      </w:tr>
      <w:tr w:rsidR="0029582D" w:rsidRPr="00CE7FDF" w:rsidTr="0029582D">
        <w:trPr>
          <w:trHeight w:val="144"/>
          <w:jc w:val="center"/>
        </w:trPr>
        <w:tc>
          <w:tcPr>
            <w:tcW w:w="388" w:type="pct"/>
          </w:tcPr>
          <w:p w:rsidR="0029582D" w:rsidRPr="00CE7FDF" w:rsidRDefault="0029582D" w:rsidP="0029582D">
            <w:pPr>
              <w:jc w:val="center"/>
              <w:rPr>
                <w:sz w:val="26"/>
                <w:szCs w:val="26"/>
              </w:rPr>
            </w:pPr>
            <w:r w:rsidRPr="00CE7FDF">
              <w:rPr>
                <w:sz w:val="26"/>
                <w:szCs w:val="26"/>
              </w:rPr>
              <w:t>7</w:t>
            </w:r>
          </w:p>
        </w:tc>
        <w:tc>
          <w:tcPr>
            <w:tcW w:w="2140" w:type="pct"/>
          </w:tcPr>
          <w:p w:rsidR="0029582D" w:rsidRPr="00CE7FDF" w:rsidRDefault="0029582D" w:rsidP="00804A67">
            <w:pPr>
              <w:rPr>
                <w:sz w:val="26"/>
                <w:szCs w:val="26"/>
              </w:rPr>
            </w:pPr>
            <w:r w:rsidRPr="00CE7FDF">
              <w:rPr>
                <w:sz w:val="26"/>
                <w:szCs w:val="26"/>
              </w:rPr>
              <w:t xml:space="preserve">Подготовка отчётов об исполнении программы на основе аналитической информации, представленной организациями коммунального комплекса, ресурсоснабжающими организациями </w:t>
            </w:r>
            <w:r w:rsidR="00804A67" w:rsidRPr="00CE7FDF">
              <w:rPr>
                <w:sz w:val="26"/>
                <w:szCs w:val="26"/>
              </w:rPr>
              <w:t>ГО город Переславль-Залесский</w:t>
            </w:r>
          </w:p>
        </w:tc>
        <w:tc>
          <w:tcPr>
            <w:tcW w:w="1204" w:type="pct"/>
          </w:tcPr>
          <w:p w:rsidR="0029582D" w:rsidRPr="00CE7FDF" w:rsidRDefault="00804A67" w:rsidP="0029582D">
            <w:pPr>
              <w:jc w:val="center"/>
              <w:rPr>
                <w:sz w:val="26"/>
                <w:szCs w:val="26"/>
                <w:highlight w:val="yellow"/>
              </w:rPr>
            </w:pPr>
            <w:r w:rsidRPr="00CE7FDF">
              <w:rPr>
                <w:sz w:val="26"/>
                <w:szCs w:val="26"/>
              </w:rPr>
              <w:t>Управление городского хозяйства Администрации города Переславля-Залесского</w:t>
            </w:r>
          </w:p>
        </w:tc>
        <w:tc>
          <w:tcPr>
            <w:tcW w:w="1268" w:type="pct"/>
          </w:tcPr>
          <w:p w:rsidR="0029582D" w:rsidRPr="00CE7FDF" w:rsidRDefault="0029582D" w:rsidP="0029582D">
            <w:pPr>
              <w:jc w:val="center"/>
              <w:rPr>
                <w:sz w:val="26"/>
                <w:szCs w:val="26"/>
                <w:highlight w:val="yellow"/>
              </w:rPr>
            </w:pPr>
            <w:r w:rsidRPr="00CE7FDF">
              <w:rPr>
                <w:sz w:val="26"/>
                <w:szCs w:val="26"/>
              </w:rPr>
              <w:t>ежегодно</w:t>
            </w:r>
          </w:p>
        </w:tc>
      </w:tr>
      <w:tr w:rsidR="0029582D" w:rsidRPr="00CE7FDF" w:rsidTr="0029582D">
        <w:trPr>
          <w:trHeight w:val="144"/>
          <w:jc w:val="center"/>
        </w:trPr>
        <w:tc>
          <w:tcPr>
            <w:tcW w:w="388" w:type="pct"/>
          </w:tcPr>
          <w:p w:rsidR="0029582D" w:rsidRPr="00CE7FDF" w:rsidRDefault="0029582D" w:rsidP="0029582D">
            <w:pPr>
              <w:jc w:val="center"/>
              <w:rPr>
                <w:sz w:val="26"/>
                <w:szCs w:val="26"/>
              </w:rPr>
            </w:pPr>
            <w:r w:rsidRPr="00CE7FDF">
              <w:rPr>
                <w:sz w:val="26"/>
                <w:szCs w:val="26"/>
              </w:rPr>
              <w:t>8</w:t>
            </w:r>
          </w:p>
        </w:tc>
        <w:tc>
          <w:tcPr>
            <w:tcW w:w="2140" w:type="pct"/>
          </w:tcPr>
          <w:p w:rsidR="0029582D" w:rsidRPr="00CE7FDF" w:rsidRDefault="0029582D" w:rsidP="0029582D">
            <w:pPr>
              <w:rPr>
                <w:sz w:val="26"/>
                <w:szCs w:val="26"/>
              </w:rPr>
            </w:pPr>
            <w:r w:rsidRPr="00CE7FDF">
              <w:rPr>
                <w:sz w:val="26"/>
                <w:szCs w:val="26"/>
              </w:rPr>
              <w:t>Подготовка предложений о внесении изменений в Программу, связанные с изменением сроков реализации мероприятий, объёмом финансирования и т.д.</w:t>
            </w:r>
          </w:p>
        </w:tc>
        <w:tc>
          <w:tcPr>
            <w:tcW w:w="1204" w:type="pct"/>
          </w:tcPr>
          <w:p w:rsidR="0029582D" w:rsidRPr="00CE7FDF" w:rsidRDefault="00804A67" w:rsidP="0029582D">
            <w:pPr>
              <w:jc w:val="center"/>
              <w:rPr>
                <w:sz w:val="26"/>
                <w:szCs w:val="26"/>
              </w:rPr>
            </w:pPr>
            <w:r w:rsidRPr="00CE7FDF">
              <w:rPr>
                <w:sz w:val="26"/>
                <w:szCs w:val="26"/>
              </w:rPr>
              <w:t>Управление городского хозяйства Администрации города Переславля-Залесского</w:t>
            </w:r>
          </w:p>
          <w:p w:rsidR="00804A67" w:rsidRPr="00CE7FDF" w:rsidRDefault="00E16432" w:rsidP="00E16432">
            <w:pPr>
              <w:jc w:val="center"/>
              <w:rPr>
                <w:sz w:val="26"/>
                <w:szCs w:val="26"/>
              </w:rPr>
            </w:pPr>
            <w:r w:rsidRPr="00CE7FDF">
              <w:rPr>
                <w:sz w:val="26"/>
                <w:szCs w:val="26"/>
              </w:rPr>
              <w:t>МКУ «Многофункциональный центр развития города Переславля-Залесского»</w:t>
            </w:r>
          </w:p>
        </w:tc>
        <w:tc>
          <w:tcPr>
            <w:tcW w:w="1268" w:type="pct"/>
          </w:tcPr>
          <w:p w:rsidR="0029582D" w:rsidRPr="00CE7FDF" w:rsidRDefault="0029582D" w:rsidP="0029582D">
            <w:pPr>
              <w:jc w:val="center"/>
              <w:rPr>
                <w:sz w:val="26"/>
                <w:szCs w:val="26"/>
              </w:rPr>
            </w:pPr>
            <w:r w:rsidRPr="00CE7FDF">
              <w:rPr>
                <w:sz w:val="26"/>
                <w:szCs w:val="26"/>
              </w:rPr>
              <w:t>ежегодно</w:t>
            </w:r>
          </w:p>
        </w:tc>
      </w:tr>
      <w:tr w:rsidR="0029582D" w:rsidRPr="00CE7FDF" w:rsidTr="0029582D">
        <w:trPr>
          <w:trHeight w:val="300"/>
          <w:jc w:val="center"/>
        </w:trPr>
        <w:tc>
          <w:tcPr>
            <w:tcW w:w="388" w:type="pct"/>
          </w:tcPr>
          <w:p w:rsidR="0029582D" w:rsidRPr="00CE7FDF" w:rsidRDefault="0029582D" w:rsidP="0029582D">
            <w:pPr>
              <w:jc w:val="center"/>
              <w:rPr>
                <w:sz w:val="26"/>
                <w:szCs w:val="26"/>
              </w:rPr>
            </w:pPr>
            <w:r w:rsidRPr="00CE7FDF">
              <w:rPr>
                <w:sz w:val="26"/>
                <w:szCs w:val="26"/>
              </w:rPr>
              <w:t>9</w:t>
            </w:r>
          </w:p>
        </w:tc>
        <w:tc>
          <w:tcPr>
            <w:tcW w:w="2140" w:type="pct"/>
          </w:tcPr>
          <w:p w:rsidR="0029582D" w:rsidRPr="00CE7FDF" w:rsidRDefault="00804A67" w:rsidP="0029582D">
            <w:pPr>
              <w:rPr>
                <w:sz w:val="26"/>
                <w:szCs w:val="26"/>
              </w:rPr>
            </w:pPr>
            <w:r w:rsidRPr="00CE7FDF">
              <w:rPr>
                <w:sz w:val="26"/>
                <w:szCs w:val="26"/>
              </w:rPr>
              <w:t>Внесение</w:t>
            </w:r>
            <w:r w:rsidR="0029582D" w:rsidRPr="00CE7FDF">
              <w:rPr>
                <w:sz w:val="26"/>
                <w:szCs w:val="26"/>
              </w:rPr>
              <w:t xml:space="preserve"> изменений в Программу </w:t>
            </w:r>
          </w:p>
          <w:p w:rsidR="0029582D" w:rsidRPr="00CE7FDF" w:rsidRDefault="0029582D" w:rsidP="0029582D">
            <w:pPr>
              <w:rPr>
                <w:sz w:val="26"/>
                <w:szCs w:val="26"/>
              </w:rPr>
            </w:pPr>
            <w:r w:rsidRPr="00CE7FDF">
              <w:rPr>
                <w:sz w:val="26"/>
                <w:szCs w:val="26"/>
              </w:rPr>
              <w:t>(при необходимости)</w:t>
            </w:r>
          </w:p>
        </w:tc>
        <w:tc>
          <w:tcPr>
            <w:tcW w:w="1204" w:type="pct"/>
          </w:tcPr>
          <w:p w:rsidR="0029582D" w:rsidRPr="00CE7FDF" w:rsidRDefault="00804A67" w:rsidP="0029582D">
            <w:pPr>
              <w:jc w:val="center"/>
              <w:rPr>
                <w:sz w:val="26"/>
                <w:szCs w:val="26"/>
              </w:rPr>
            </w:pPr>
            <w:r w:rsidRPr="00CE7FDF">
              <w:rPr>
                <w:sz w:val="26"/>
                <w:szCs w:val="26"/>
              </w:rPr>
              <w:t>Администрация города Переславля-Залесского</w:t>
            </w:r>
          </w:p>
        </w:tc>
        <w:tc>
          <w:tcPr>
            <w:tcW w:w="1268" w:type="pct"/>
          </w:tcPr>
          <w:p w:rsidR="0029582D" w:rsidRPr="00CE7FDF" w:rsidRDefault="0029582D" w:rsidP="0029582D">
            <w:pPr>
              <w:jc w:val="center"/>
              <w:rPr>
                <w:sz w:val="26"/>
                <w:szCs w:val="26"/>
              </w:rPr>
            </w:pPr>
            <w:r w:rsidRPr="00CE7FDF">
              <w:rPr>
                <w:sz w:val="26"/>
                <w:szCs w:val="26"/>
              </w:rPr>
              <w:t>ежегодно</w:t>
            </w:r>
          </w:p>
        </w:tc>
      </w:tr>
      <w:tr w:rsidR="0029582D" w:rsidRPr="00CE7FDF" w:rsidTr="0029582D">
        <w:trPr>
          <w:trHeight w:val="144"/>
          <w:jc w:val="center"/>
        </w:trPr>
        <w:tc>
          <w:tcPr>
            <w:tcW w:w="388" w:type="pct"/>
          </w:tcPr>
          <w:p w:rsidR="0029582D" w:rsidRPr="00CE7FDF" w:rsidRDefault="0029582D" w:rsidP="0029582D">
            <w:pPr>
              <w:jc w:val="center"/>
              <w:rPr>
                <w:sz w:val="26"/>
                <w:szCs w:val="26"/>
              </w:rPr>
            </w:pPr>
            <w:r w:rsidRPr="00CE7FDF">
              <w:rPr>
                <w:sz w:val="26"/>
                <w:szCs w:val="26"/>
              </w:rPr>
              <w:t>10</w:t>
            </w:r>
          </w:p>
        </w:tc>
        <w:tc>
          <w:tcPr>
            <w:tcW w:w="2140" w:type="pct"/>
          </w:tcPr>
          <w:p w:rsidR="0029582D" w:rsidRPr="00CE7FDF" w:rsidRDefault="0029582D" w:rsidP="0029582D">
            <w:pPr>
              <w:rPr>
                <w:sz w:val="26"/>
                <w:szCs w:val="26"/>
              </w:rPr>
            </w:pPr>
            <w:r w:rsidRPr="00CE7FDF">
              <w:rPr>
                <w:sz w:val="26"/>
                <w:szCs w:val="26"/>
              </w:rPr>
              <w:t>Осуществление контроля за реализацией программы, а также её конечных результатов и эффективное выполнение мероприятий программы</w:t>
            </w:r>
          </w:p>
        </w:tc>
        <w:tc>
          <w:tcPr>
            <w:tcW w:w="1204" w:type="pct"/>
          </w:tcPr>
          <w:p w:rsidR="0029582D" w:rsidRPr="00CE7FDF" w:rsidRDefault="004F4B0E" w:rsidP="0029582D">
            <w:pPr>
              <w:jc w:val="center"/>
              <w:rPr>
                <w:sz w:val="26"/>
                <w:szCs w:val="26"/>
              </w:rPr>
            </w:pPr>
            <w:r w:rsidRPr="00CE7FDF">
              <w:rPr>
                <w:sz w:val="26"/>
                <w:szCs w:val="26"/>
              </w:rPr>
              <w:t>Управление городского хозяйства Администрации города Переславля</w:t>
            </w:r>
            <w:r w:rsidR="00DC6C26">
              <w:rPr>
                <w:sz w:val="26"/>
                <w:szCs w:val="26"/>
              </w:rPr>
              <w:t>-Залесского</w:t>
            </w:r>
          </w:p>
        </w:tc>
        <w:tc>
          <w:tcPr>
            <w:tcW w:w="1268" w:type="pct"/>
          </w:tcPr>
          <w:p w:rsidR="0029582D" w:rsidRPr="00CE7FDF" w:rsidRDefault="0029582D" w:rsidP="0029582D">
            <w:pPr>
              <w:jc w:val="center"/>
              <w:rPr>
                <w:sz w:val="26"/>
                <w:szCs w:val="26"/>
              </w:rPr>
            </w:pPr>
            <w:r w:rsidRPr="00CE7FDF">
              <w:rPr>
                <w:sz w:val="26"/>
                <w:szCs w:val="26"/>
              </w:rPr>
              <w:t>на постоянной основе</w:t>
            </w:r>
          </w:p>
        </w:tc>
      </w:tr>
      <w:tr w:rsidR="0029582D" w:rsidRPr="00CE7FDF" w:rsidTr="0029582D">
        <w:trPr>
          <w:trHeight w:val="625"/>
          <w:jc w:val="center"/>
        </w:trPr>
        <w:tc>
          <w:tcPr>
            <w:tcW w:w="388" w:type="pct"/>
          </w:tcPr>
          <w:p w:rsidR="0029582D" w:rsidRPr="00CE7FDF" w:rsidRDefault="0029582D" w:rsidP="0029582D">
            <w:pPr>
              <w:jc w:val="center"/>
              <w:rPr>
                <w:sz w:val="26"/>
                <w:szCs w:val="26"/>
              </w:rPr>
            </w:pPr>
            <w:r w:rsidRPr="00CE7FDF">
              <w:rPr>
                <w:sz w:val="26"/>
                <w:szCs w:val="26"/>
              </w:rPr>
              <w:t>11</w:t>
            </w:r>
          </w:p>
        </w:tc>
        <w:tc>
          <w:tcPr>
            <w:tcW w:w="2140" w:type="pct"/>
          </w:tcPr>
          <w:p w:rsidR="0029582D" w:rsidRPr="00CE7FDF" w:rsidRDefault="0029582D" w:rsidP="0029582D">
            <w:pPr>
              <w:rPr>
                <w:sz w:val="26"/>
                <w:szCs w:val="26"/>
              </w:rPr>
            </w:pPr>
            <w:r w:rsidRPr="00CE7FDF">
              <w:rPr>
                <w:sz w:val="26"/>
                <w:szCs w:val="26"/>
              </w:rPr>
              <w:t>Осуществление экспертных проверок за ходом реализации отдельных мероприятий программы</w:t>
            </w:r>
          </w:p>
        </w:tc>
        <w:tc>
          <w:tcPr>
            <w:tcW w:w="1204" w:type="pct"/>
          </w:tcPr>
          <w:p w:rsidR="0029582D" w:rsidRPr="00CE7FDF" w:rsidRDefault="009C0AD7" w:rsidP="0029582D">
            <w:pPr>
              <w:jc w:val="center"/>
              <w:rPr>
                <w:sz w:val="26"/>
                <w:szCs w:val="26"/>
              </w:rPr>
            </w:pPr>
            <w:r w:rsidRPr="00CE7FDF">
              <w:rPr>
                <w:sz w:val="26"/>
                <w:szCs w:val="26"/>
              </w:rPr>
              <w:t>Администрация города Переславля-Залесского</w:t>
            </w:r>
          </w:p>
        </w:tc>
        <w:tc>
          <w:tcPr>
            <w:tcW w:w="1268" w:type="pct"/>
          </w:tcPr>
          <w:p w:rsidR="0029582D" w:rsidRPr="00CE7FDF" w:rsidRDefault="0029582D" w:rsidP="0029582D">
            <w:pPr>
              <w:jc w:val="center"/>
              <w:rPr>
                <w:sz w:val="26"/>
                <w:szCs w:val="26"/>
              </w:rPr>
            </w:pPr>
            <w:r w:rsidRPr="00CE7FDF">
              <w:rPr>
                <w:sz w:val="26"/>
                <w:szCs w:val="26"/>
              </w:rPr>
              <w:t>не реже 1 раза в 6 месяцев</w:t>
            </w:r>
          </w:p>
        </w:tc>
      </w:tr>
      <w:bookmarkEnd w:id="46"/>
    </w:tbl>
    <w:p w:rsidR="009C0AD7" w:rsidRPr="007B70CB" w:rsidRDefault="009C0AD7" w:rsidP="0029582D">
      <w:pPr>
        <w:ind w:firstLine="709"/>
        <w:jc w:val="both"/>
      </w:pPr>
    </w:p>
    <w:p w:rsidR="0029582D" w:rsidRPr="00CE7FDF" w:rsidRDefault="0029582D" w:rsidP="0029582D">
      <w:pPr>
        <w:ind w:firstLine="709"/>
        <w:jc w:val="both"/>
        <w:rPr>
          <w:sz w:val="26"/>
          <w:szCs w:val="26"/>
        </w:rPr>
      </w:pPr>
      <w:r w:rsidRPr="00CE7FDF">
        <w:rPr>
          <w:sz w:val="26"/>
          <w:szCs w:val="26"/>
        </w:rPr>
        <w:t>Формирование отчётности по выполнению мероприятий программы осуществляется в рамках мониторинга программы.</w:t>
      </w:r>
    </w:p>
    <w:p w:rsidR="0029582D" w:rsidRPr="00CE7FDF" w:rsidRDefault="0029582D" w:rsidP="0029582D">
      <w:pPr>
        <w:ind w:firstLine="709"/>
        <w:jc w:val="both"/>
        <w:rPr>
          <w:sz w:val="26"/>
          <w:szCs w:val="26"/>
        </w:rPr>
      </w:pPr>
      <w:r w:rsidRPr="00CE7FDF">
        <w:rPr>
          <w:sz w:val="26"/>
          <w:szCs w:val="26"/>
        </w:rPr>
        <w:lastRenderedPageBreak/>
        <w:t>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29582D" w:rsidRPr="00CE7FDF" w:rsidRDefault="0029582D" w:rsidP="0029582D">
      <w:pPr>
        <w:ind w:firstLine="709"/>
        <w:jc w:val="both"/>
        <w:rPr>
          <w:sz w:val="26"/>
          <w:szCs w:val="26"/>
        </w:rPr>
      </w:pPr>
      <w:r w:rsidRPr="00CE7FDF">
        <w:rPr>
          <w:sz w:val="26"/>
          <w:szCs w:val="26"/>
        </w:rPr>
        <w:t>Мониторинг программы включает следующие этапы:</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r w:rsidR="00C61780">
        <w:rPr>
          <w:sz w:val="26"/>
          <w:szCs w:val="26"/>
        </w:rPr>
        <w:t xml:space="preserve"> городского округа</w:t>
      </w:r>
      <w:r w:rsidRPr="00CE7FDF">
        <w:rPr>
          <w:sz w:val="26"/>
          <w:szCs w:val="26"/>
        </w:rPr>
        <w:t>;</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анализ данных о результатах планируемых и фактически проводимых преобразований систем коммунальной инфраструктуры;</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осуществление экспертных проверок за ходом реализации отдельных мероприятий программы.</w:t>
      </w:r>
    </w:p>
    <w:p w:rsidR="0029582D" w:rsidRPr="00CE7FDF" w:rsidRDefault="0029582D" w:rsidP="0029582D">
      <w:pPr>
        <w:ind w:firstLine="709"/>
        <w:jc w:val="both"/>
        <w:rPr>
          <w:sz w:val="26"/>
          <w:szCs w:val="26"/>
        </w:rPr>
      </w:pPr>
      <w:r w:rsidRPr="00CE7FDF">
        <w:rPr>
          <w:sz w:val="26"/>
          <w:szCs w:val="26"/>
        </w:rPr>
        <w:t xml:space="preserve">Мониторинг программы предусматривает сопоставление и сравнение значений показателей во временном аспекте. </w:t>
      </w:r>
    </w:p>
    <w:p w:rsidR="0029582D" w:rsidRPr="00CE7FDF" w:rsidRDefault="0029582D" w:rsidP="0029582D">
      <w:pPr>
        <w:ind w:firstLine="709"/>
        <w:jc w:val="both"/>
        <w:rPr>
          <w:sz w:val="26"/>
          <w:szCs w:val="26"/>
        </w:rPr>
      </w:pPr>
      <w:r w:rsidRPr="00CE7FDF">
        <w:rPr>
          <w:sz w:val="26"/>
          <w:szCs w:val="26"/>
        </w:rPr>
        <w:t>Порядок предоставления отчётности по выполнению программы включает в себя следующие этапы:</w:t>
      </w:r>
    </w:p>
    <w:p w:rsidR="0029582D" w:rsidRPr="00CE7FDF" w:rsidRDefault="009C0AD7" w:rsidP="009C0AD7">
      <w:pPr>
        <w:ind w:firstLine="708"/>
        <w:jc w:val="both"/>
        <w:rPr>
          <w:sz w:val="26"/>
          <w:szCs w:val="26"/>
        </w:rPr>
      </w:pPr>
      <w:r w:rsidRPr="00CE7FDF">
        <w:rPr>
          <w:sz w:val="26"/>
          <w:szCs w:val="26"/>
        </w:rPr>
        <w:t xml:space="preserve">- </w:t>
      </w:r>
      <w:r w:rsidR="0029582D" w:rsidRPr="00CE7FDF">
        <w:rPr>
          <w:sz w:val="26"/>
          <w:szCs w:val="26"/>
        </w:rPr>
        <w:t>подготовка справочной, статистической, аналитической информации о ходе реализации программы ресурсоснабжающими организациями в адрес</w:t>
      </w:r>
      <w:r w:rsidRPr="00CE7FDF">
        <w:rPr>
          <w:sz w:val="26"/>
          <w:szCs w:val="26"/>
        </w:rPr>
        <w:t xml:space="preserve"> управления городского хозяйства Администрации города Переславля-Залесского;</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на основе полученной информации выполняется подготовка отчётов об исполнении программы</w:t>
      </w:r>
      <w:r w:rsidR="009C0AD7" w:rsidRPr="00CE7FDF">
        <w:rPr>
          <w:sz w:val="26"/>
          <w:szCs w:val="26"/>
        </w:rPr>
        <w:t xml:space="preserve"> управлением городского хозяйства Администрации города Переславля-Залесского</w:t>
      </w:r>
      <w:r w:rsidRPr="00CE7FDF">
        <w:rPr>
          <w:sz w:val="26"/>
          <w:szCs w:val="26"/>
        </w:rPr>
        <w:t>;</w:t>
      </w:r>
    </w:p>
    <w:p w:rsidR="0029582D" w:rsidRPr="00CE7FDF" w:rsidRDefault="0029582D" w:rsidP="0029582D">
      <w:pPr>
        <w:ind w:firstLine="709"/>
        <w:jc w:val="both"/>
        <w:rPr>
          <w:sz w:val="26"/>
          <w:szCs w:val="26"/>
        </w:rPr>
      </w:pPr>
      <w:r w:rsidRPr="00CE7FDF">
        <w:rPr>
          <w:sz w:val="26"/>
          <w:szCs w:val="26"/>
        </w:rPr>
        <w:t>Подготовка отчёта об исполнении программы производится ежегодно по истечении текущего финансового года.</w:t>
      </w:r>
    </w:p>
    <w:p w:rsidR="0029582D" w:rsidRPr="00CE7FDF" w:rsidRDefault="0029582D" w:rsidP="0029582D">
      <w:pPr>
        <w:ind w:firstLine="709"/>
        <w:jc w:val="both"/>
        <w:rPr>
          <w:sz w:val="26"/>
          <w:szCs w:val="26"/>
        </w:rPr>
      </w:pPr>
      <w:r w:rsidRPr="00CE7FDF">
        <w:rPr>
          <w:sz w:val="26"/>
          <w:szCs w:val="26"/>
        </w:rPr>
        <w:t>На основании мониторинга реализации программы</w:t>
      </w:r>
      <w:r w:rsidR="005548F4" w:rsidRPr="00CE7FDF">
        <w:rPr>
          <w:sz w:val="26"/>
          <w:szCs w:val="26"/>
        </w:rPr>
        <w:t xml:space="preserve"> и на основании итогов ежегодного отчёта об исполнении программы</w:t>
      </w:r>
      <w:r w:rsidRPr="00CE7FDF">
        <w:rPr>
          <w:sz w:val="26"/>
          <w:szCs w:val="26"/>
        </w:rPr>
        <w:t xml:space="preserve">,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объёмов и источников их финансирования. </w:t>
      </w:r>
    </w:p>
    <w:p w:rsidR="0029582D" w:rsidRPr="00CE7FDF" w:rsidRDefault="0029582D">
      <w:pPr>
        <w:rPr>
          <w:sz w:val="26"/>
          <w:szCs w:val="26"/>
        </w:rPr>
      </w:pPr>
    </w:p>
    <w:sectPr w:rsidR="0029582D" w:rsidRPr="00CE7FDF" w:rsidSect="002764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551" w:rsidRDefault="00902551" w:rsidP="00B22D51">
      <w:r>
        <w:separator/>
      </w:r>
    </w:p>
  </w:endnote>
  <w:endnote w:type="continuationSeparator" w:id="0">
    <w:p w:rsidR="00902551" w:rsidRDefault="00902551" w:rsidP="00B22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4049"/>
      <w:docPartObj>
        <w:docPartGallery w:val="Page Numbers (Bottom of Page)"/>
        <w:docPartUnique/>
      </w:docPartObj>
    </w:sdtPr>
    <w:sdtContent>
      <w:p w:rsidR="00982435" w:rsidRDefault="00123104">
        <w:pPr>
          <w:pStyle w:val="a6"/>
          <w:jc w:val="right"/>
        </w:pPr>
        <w:fldSimple w:instr=" PAGE   \* MERGEFORMAT ">
          <w:r w:rsidR="00E03DE5">
            <w:rPr>
              <w:noProof/>
            </w:rPr>
            <w:t>53</w:t>
          </w:r>
        </w:fldSimple>
      </w:p>
    </w:sdtContent>
  </w:sdt>
  <w:p w:rsidR="00982435" w:rsidRDefault="009824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35" w:rsidRPr="00FF7CA7" w:rsidRDefault="00982435" w:rsidP="00650872">
    <w:pPr>
      <w:jc w:val="right"/>
      <w:rPr>
        <w:color w:val="808080" w:themeColor="background1" w:themeShade="80"/>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00727"/>
      <w:docPartObj>
        <w:docPartGallery w:val="Page Numbers (Bottom of Page)"/>
        <w:docPartUnique/>
      </w:docPartObj>
    </w:sdtPr>
    <w:sdtContent>
      <w:p w:rsidR="00982435" w:rsidRDefault="00123104">
        <w:pPr>
          <w:pStyle w:val="a6"/>
          <w:jc w:val="center"/>
        </w:pPr>
      </w:p>
    </w:sdtContent>
  </w:sdt>
  <w:p w:rsidR="00982435" w:rsidRPr="00FF7CA7" w:rsidRDefault="00982435" w:rsidP="00BD6A1F">
    <w:pPr>
      <w:pStyle w:val="a6"/>
      <w:jc w:val="right"/>
      <w:rPr>
        <w:color w:val="808080" w:themeColor="background1" w:themeShade="8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35" w:rsidRPr="00FF7CA7" w:rsidRDefault="00982435" w:rsidP="00BD6A1F">
    <w:pPr>
      <w:pStyle w:val="a6"/>
      <w:ind w:left="284"/>
      <w:jc w:val="center"/>
      <w:rPr>
        <w:color w:val="808080" w:themeColor="background1" w:themeShade="80"/>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551" w:rsidRDefault="00902551" w:rsidP="00B22D51">
      <w:r>
        <w:separator/>
      </w:r>
    </w:p>
  </w:footnote>
  <w:footnote w:type="continuationSeparator" w:id="0">
    <w:p w:rsidR="00902551" w:rsidRDefault="00902551" w:rsidP="00B22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4079"/>
      <w:docPartObj>
        <w:docPartGallery w:val="Page Numbers (Top of Page)"/>
        <w:docPartUnique/>
      </w:docPartObj>
    </w:sdtPr>
    <w:sdtContent>
      <w:p w:rsidR="00982435" w:rsidRDefault="00123104">
        <w:pPr>
          <w:pStyle w:val="a4"/>
          <w:jc w:val="center"/>
        </w:pPr>
        <w:fldSimple w:instr=" PAGE   \* MERGEFORMAT ">
          <w:r w:rsidR="00E03DE5">
            <w:rPr>
              <w:noProof/>
            </w:rPr>
            <w:t>2</w:t>
          </w:r>
        </w:fldSimple>
      </w:p>
    </w:sdtContent>
  </w:sdt>
  <w:p w:rsidR="00982435" w:rsidRDefault="0098243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999"/>
      <w:docPartObj>
        <w:docPartGallery w:val="Page Numbers (Top of Page)"/>
        <w:docPartUnique/>
      </w:docPartObj>
    </w:sdtPr>
    <w:sdtContent>
      <w:p w:rsidR="00982435" w:rsidRDefault="00123104">
        <w:pPr>
          <w:pStyle w:val="a4"/>
          <w:jc w:val="center"/>
        </w:pPr>
        <w:fldSimple w:instr="PAGE   \* MERGEFORMAT">
          <w:r w:rsidR="00E03DE5">
            <w:rPr>
              <w:noProof/>
            </w:rPr>
            <w:t>87</w:t>
          </w:r>
        </w:fldSimple>
      </w:p>
    </w:sdtContent>
  </w:sdt>
  <w:p w:rsidR="00982435" w:rsidRPr="004F126C" w:rsidRDefault="00982435" w:rsidP="00650872">
    <w:pPr>
      <w:pStyle w:val="a4"/>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487078"/>
      <w:docPartObj>
        <w:docPartGallery w:val="Page Numbers (Top of Page)"/>
        <w:docPartUnique/>
      </w:docPartObj>
    </w:sdtPr>
    <w:sdtContent>
      <w:p w:rsidR="00982435" w:rsidRDefault="00123104">
        <w:pPr>
          <w:pStyle w:val="a4"/>
          <w:jc w:val="center"/>
        </w:pPr>
        <w:fldSimple w:instr="PAGE   \* MERGEFORMAT">
          <w:r w:rsidR="00E03DE5">
            <w:rPr>
              <w:noProof/>
            </w:rPr>
            <w:t>88</w:t>
          </w:r>
        </w:fldSimple>
      </w:p>
    </w:sdtContent>
  </w:sdt>
  <w:p w:rsidR="00982435" w:rsidRPr="00700857" w:rsidRDefault="00982435" w:rsidP="00BD6A1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9730"/>
      <w:docPartObj>
        <w:docPartGallery w:val="Page Numbers (Top of Page)"/>
        <w:docPartUnique/>
      </w:docPartObj>
    </w:sdtPr>
    <w:sdtContent>
      <w:p w:rsidR="00982435" w:rsidRDefault="00123104" w:rsidP="000D177C">
        <w:pPr>
          <w:pStyle w:val="a4"/>
          <w:tabs>
            <w:tab w:val="clear" w:pos="4677"/>
            <w:tab w:val="clear" w:pos="9355"/>
            <w:tab w:val="left" w:pos="4860"/>
          </w:tabs>
        </w:pPr>
        <w:fldSimple w:instr=" PAGE   \* MERGEFORMAT ">
          <w:r w:rsidR="00E03DE5">
            <w:rPr>
              <w:noProof/>
            </w:rPr>
            <w:t>104</w:t>
          </w:r>
        </w:fldSimple>
      </w:p>
      <w:p w:rsidR="00982435" w:rsidRPr="00700857" w:rsidRDefault="00123104" w:rsidP="00240BC0">
        <w:pPr>
          <w:pStyle w:val="a4"/>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E77"/>
    <w:multiLevelType w:val="hybridMultilevel"/>
    <w:tmpl w:val="5FDE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F3E67"/>
    <w:multiLevelType w:val="hybridMultilevel"/>
    <w:tmpl w:val="2FC609D4"/>
    <w:lvl w:ilvl="0" w:tplc="0BE82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D76AEF"/>
    <w:multiLevelType w:val="multilevel"/>
    <w:tmpl w:val="82382490"/>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7A1D1D"/>
    <w:multiLevelType w:val="multilevel"/>
    <w:tmpl w:val="523635DC"/>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75547"/>
    <w:multiLevelType w:val="hybridMultilevel"/>
    <w:tmpl w:val="4C08669A"/>
    <w:lvl w:ilvl="0" w:tplc="C0C83B56">
      <w:start w:val="1"/>
      <w:numFmt w:val="decimal"/>
      <w:pStyle w:val="5"/>
      <w:lvlText w:val="%1)"/>
      <w:lvlJc w:val="left"/>
      <w:pPr>
        <w:tabs>
          <w:tab w:val="num" w:pos="502"/>
        </w:tabs>
        <w:ind w:left="502" w:hanging="360"/>
      </w:pPr>
      <w:rPr>
        <w:rFonts w:ascii="Times New Roman" w:eastAsia="Times New Roman" w:hAnsi="Times New Roman" w:cs="Times New Roman"/>
        <w:i w:val="0"/>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5">
    <w:nsid w:val="115F210A"/>
    <w:multiLevelType w:val="multilevel"/>
    <w:tmpl w:val="CA7ECC8C"/>
    <w:lvl w:ilvl="0">
      <w:start w:val="1"/>
      <w:numFmt w:val="decimal"/>
      <w:lvlText w:val="%1."/>
      <w:lvlJc w:val="left"/>
      <w:pPr>
        <w:ind w:left="1414" w:hanging="705"/>
      </w:pPr>
      <w:rPr>
        <w:rFonts w:hint="default"/>
      </w:rPr>
    </w:lvl>
    <w:lvl w:ilvl="1">
      <w:start w:val="4"/>
      <w:numFmt w:val="decimal"/>
      <w:isLgl/>
      <w:lvlText w:val="%1.%2."/>
      <w:lvlJc w:val="left"/>
      <w:pPr>
        <w:ind w:left="1255" w:hanging="36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1987" w:hanging="720"/>
      </w:pPr>
      <w:rPr>
        <w:rFonts w:hint="default"/>
      </w:rPr>
    </w:lvl>
    <w:lvl w:ilvl="4">
      <w:start w:val="1"/>
      <w:numFmt w:val="decimal"/>
      <w:isLgl/>
      <w:lvlText w:val="%1.%2.%3.%4.%5."/>
      <w:lvlJc w:val="left"/>
      <w:pPr>
        <w:ind w:left="2533" w:hanging="1080"/>
      </w:pPr>
      <w:rPr>
        <w:rFonts w:hint="default"/>
      </w:rPr>
    </w:lvl>
    <w:lvl w:ilvl="5">
      <w:start w:val="1"/>
      <w:numFmt w:val="decimal"/>
      <w:isLgl/>
      <w:lvlText w:val="%1.%2.%3.%4.%5.%6."/>
      <w:lvlJc w:val="left"/>
      <w:pPr>
        <w:ind w:left="2719" w:hanging="1080"/>
      </w:pPr>
      <w:rPr>
        <w:rFonts w:hint="default"/>
      </w:rPr>
    </w:lvl>
    <w:lvl w:ilvl="6">
      <w:start w:val="1"/>
      <w:numFmt w:val="decimal"/>
      <w:isLgl/>
      <w:lvlText w:val="%1.%2.%3.%4.%5.%6.%7."/>
      <w:lvlJc w:val="left"/>
      <w:pPr>
        <w:ind w:left="3265" w:hanging="1440"/>
      </w:pPr>
      <w:rPr>
        <w:rFonts w:hint="default"/>
      </w:rPr>
    </w:lvl>
    <w:lvl w:ilvl="7">
      <w:start w:val="1"/>
      <w:numFmt w:val="decimal"/>
      <w:isLgl/>
      <w:lvlText w:val="%1.%2.%3.%4.%5.%6.%7.%8."/>
      <w:lvlJc w:val="left"/>
      <w:pPr>
        <w:ind w:left="3451" w:hanging="1440"/>
      </w:pPr>
      <w:rPr>
        <w:rFonts w:hint="default"/>
      </w:rPr>
    </w:lvl>
    <w:lvl w:ilvl="8">
      <w:start w:val="1"/>
      <w:numFmt w:val="decimal"/>
      <w:isLgl/>
      <w:lvlText w:val="%1.%2.%3.%4.%5.%6.%7.%8.%9."/>
      <w:lvlJc w:val="left"/>
      <w:pPr>
        <w:ind w:left="3997" w:hanging="1800"/>
      </w:pPr>
      <w:rPr>
        <w:rFonts w:hint="default"/>
      </w:rPr>
    </w:lvl>
  </w:abstractNum>
  <w:abstractNum w:abstractNumId="6">
    <w:nsid w:val="11AC1AB6"/>
    <w:multiLevelType w:val="multilevel"/>
    <w:tmpl w:val="B9C2F088"/>
    <w:lvl w:ilvl="0">
      <w:start w:val="6"/>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439C6"/>
    <w:multiLevelType w:val="multilevel"/>
    <w:tmpl w:val="4260D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741593"/>
    <w:multiLevelType w:val="hybridMultilevel"/>
    <w:tmpl w:val="A992C5D6"/>
    <w:lvl w:ilvl="0" w:tplc="2F5E7166">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1C354AEF"/>
    <w:multiLevelType w:val="multilevel"/>
    <w:tmpl w:val="82382490"/>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96405F"/>
    <w:multiLevelType w:val="hybridMultilevel"/>
    <w:tmpl w:val="7CE4BB50"/>
    <w:lvl w:ilvl="0" w:tplc="9CDAE10E">
      <w:numFmt w:val="bullet"/>
      <w:lvlText w:val="-"/>
      <w:lvlJc w:val="left"/>
      <w:pPr>
        <w:ind w:left="107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DF437DE"/>
    <w:multiLevelType w:val="hybridMultilevel"/>
    <w:tmpl w:val="64DE00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03518"/>
    <w:multiLevelType w:val="hybridMultilevel"/>
    <w:tmpl w:val="7C4C0C48"/>
    <w:lvl w:ilvl="0" w:tplc="4E3A8AC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3">
    <w:nsid w:val="319C754E"/>
    <w:multiLevelType w:val="hybridMultilevel"/>
    <w:tmpl w:val="FE04A698"/>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3307563"/>
    <w:multiLevelType w:val="hybridMultilevel"/>
    <w:tmpl w:val="C3400D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2B1F49"/>
    <w:multiLevelType w:val="hybridMultilevel"/>
    <w:tmpl w:val="D5F6C664"/>
    <w:lvl w:ilvl="0" w:tplc="04190001">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7A72F8"/>
    <w:multiLevelType w:val="multilevel"/>
    <w:tmpl w:val="C85872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EF7EF2"/>
    <w:multiLevelType w:val="multilevel"/>
    <w:tmpl w:val="ABE2A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C4A71"/>
    <w:multiLevelType w:val="hybridMultilevel"/>
    <w:tmpl w:val="34E8366E"/>
    <w:lvl w:ilvl="0" w:tplc="8D520D6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7D7C18"/>
    <w:multiLevelType w:val="hybridMultilevel"/>
    <w:tmpl w:val="FBCA1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677DE7"/>
    <w:multiLevelType w:val="hybridMultilevel"/>
    <w:tmpl w:val="19CE729E"/>
    <w:lvl w:ilvl="0" w:tplc="B120C7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D7B3A"/>
    <w:multiLevelType w:val="multilevel"/>
    <w:tmpl w:val="C486CDB2"/>
    <w:lvl w:ilvl="0">
      <w:start w:val="1"/>
      <w:numFmt w:val="decimal"/>
      <w:lvlText w:val="%1."/>
      <w:lvlJc w:val="left"/>
      <w:pPr>
        <w:ind w:left="1440" w:hanging="360"/>
      </w:pPr>
    </w:lvl>
    <w:lvl w:ilvl="1">
      <w:start w:val="1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2">
    <w:nsid w:val="4B885D20"/>
    <w:multiLevelType w:val="multilevel"/>
    <w:tmpl w:val="D8F496DC"/>
    <w:lvl w:ilvl="0">
      <w:start w:val="2019"/>
      <w:numFmt w:val="decimal"/>
      <w:lvlText w:val="04.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B909F2"/>
    <w:multiLevelType w:val="multilevel"/>
    <w:tmpl w:val="5F06F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7068C"/>
    <w:multiLevelType w:val="multilevel"/>
    <w:tmpl w:val="CE7CFC7C"/>
    <w:lvl w:ilvl="0">
      <w:start w:val="2"/>
      <w:numFmt w:val="decimal"/>
      <w:lvlText w:val="%1."/>
      <w:lvlJc w:val="left"/>
      <w:pPr>
        <w:ind w:left="928"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5">
    <w:nsid w:val="4CE8386A"/>
    <w:multiLevelType w:val="multilevel"/>
    <w:tmpl w:val="E054AB5A"/>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960FE6"/>
    <w:multiLevelType w:val="hybridMultilevel"/>
    <w:tmpl w:val="1F101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AC3CA9"/>
    <w:multiLevelType w:val="multilevel"/>
    <w:tmpl w:val="C3AE8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985A5E"/>
    <w:multiLevelType w:val="hybridMultilevel"/>
    <w:tmpl w:val="FC027F56"/>
    <w:lvl w:ilvl="0" w:tplc="8716B944">
      <w:start w:val="1"/>
      <w:numFmt w:val="bullet"/>
      <w:lvlText w:val=""/>
      <w:lvlJc w:val="left"/>
      <w:pPr>
        <w:ind w:left="720" w:hanging="360"/>
      </w:pPr>
      <w:rPr>
        <w:rFonts w:ascii="Symbol" w:eastAsiaTheme="minorHAnsi" w:hAnsi="Symbol" w:cs="Times New Roman" w:hint="default"/>
      </w:rPr>
    </w:lvl>
    <w:lvl w:ilvl="1" w:tplc="FD1C9FA0" w:tentative="1">
      <w:start w:val="1"/>
      <w:numFmt w:val="bullet"/>
      <w:lvlText w:val="o"/>
      <w:lvlJc w:val="left"/>
      <w:pPr>
        <w:ind w:left="1440" w:hanging="360"/>
      </w:pPr>
      <w:rPr>
        <w:rFonts w:ascii="Courier New" w:hAnsi="Courier New" w:cs="Courier New" w:hint="default"/>
      </w:rPr>
    </w:lvl>
    <w:lvl w:ilvl="2" w:tplc="45F8B3F0" w:tentative="1">
      <w:start w:val="1"/>
      <w:numFmt w:val="bullet"/>
      <w:lvlText w:val=""/>
      <w:lvlJc w:val="left"/>
      <w:pPr>
        <w:ind w:left="2160" w:hanging="360"/>
      </w:pPr>
      <w:rPr>
        <w:rFonts w:ascii="Wingdings" w:hAnsi="Wingdings" w:hint="default"/>
      </w:rPr>
    </w:lvl>
    <w:lvl w:ilvl="3" w:tplc="884A0EC2" w:tentative="1">
      <w:start w:val="1"/>
      <w:numFmt w:val="bullet"/>
      <w:lvlText w:val=""/>
      <w:lvlJc w:val="left"/>
      <w:pPr>
        <w:ind w:left="2880" w:hanging="360"/>
      </w:pPr>
      <w:rPr>
        <w:rFonts w:ascii="Symbol" w:hAnsi="Symbol" w:hint="default"/>
      </w:rPr>
    </w:lvl>
    <w:lvl w:ilvl="4" w:tplc="8076A35E" w:tentative="1">
      <w:start w:val="1"/>
      <w:numFmt w:val="bullet"/>
      <w:lvlText w:val="o"/>
      <w:lvlJc w:val="left"/>
      <w:pPr>
        <w:ind w:left="3600" w:hanging="360"/>
      </w:pPr>
      <w:rPr>
        <w:rFonts w:ascii="Courier New" w:hAnsi="Courier New" w:cs="Courier New" w:hint="default"/>
      </w:rPr>
    </w:lvl>
    <w:lvl w:ilvl="5" w:tplc="D52218A6" w:tentative="1">
      <w:start w:val="1"/>
      <w:numFmt w:val="bullet"/>
      <w:lvlText w:val=""/>
      <w:lvlJc w:val="left"/>
      <w:pPr>
        <w:ind w:left="4320" w:hanging="360"/>
      </w:pPr>
      <w:rPr>
        <w:rFonts w:ascii="Wingdings" w:hAnsi="Wingdings" w:hint="default"/>
      </w:rPr>
    </w:lvl>
    <w:lvl w:ilvl="6" w:tplc="E872FD00" w:tentative="1">
      <w:start w:val="1"/>
      <w:numFmt w:val="bullet"/>
      <w:lvlText w:val=""/>
      <w:lvlJc w:val="left"/>
      <w:pPr>
        <w:ind w:left="5040" w:hanging="360"/>
      </w:pPr>
      <w:rPr>
        <w:rFonts w:ascii="Symbol" w:hAnsi="Symbol" w:hint="default"/>
      </w:rPr>
    </w:lvl>
    <w:lvl w:ilvl="7" w:tplc="91FABB00" w:tentative="1">
      <w:start w:val="1"/>
      <w:numFmt w:val="bullet"/>
      <w:lvlText w:val="o"/>
      <w:lvlJc w:val="left"/>
      <w:pPr>
        <w:ind w:left="5760" w:hanging="360"/>
      </w:pPr>
      <w:rPr>
        <w:rFonts w:ascii="Courier New" w:hAnsi="Courier New" w:cs="Courier New" w:hint="default"/>
      </w:rPr>
    </w:lvl>
    <w:lvl w:ilvl="8" w:tplc="69B24920" w:tentative="1">
      <w:start w:val="1"/>
      <w:numFmt w:val="bullet"/>
      <w:lvlText w:val=""/>
      <w:lvlJc w:val="left"/>
      <w:pPr>
        <w:ind w:left="6480" w:hanging="360"/>
      </w:pPr>
      <w:rPr>
        <w:rFonts w:ascii="Wingdings" w:hAnsi="Wingdings" w:hint="default"/>
      </w:rPr>
    </w:lvl>
  </w:abstractNum>
  <w:abstractNum w:abstractNumId="29">
    <w:nsid w:val="5A4C6E3D"/>
    <w:multiLevelType w:val="multilevel"/>
    <w:tmpl w:val="776E475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AA0215"/>
    <w:multiLevelType w:val="multilevel"/>
    <w:tmpl w:val="1ECA8250"/>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145714"/>
    <w:multiLevelType w:val="hybridMultilevel"/>
    <w:tmpl w:val="9ED830A8"/>
    <w:lvl w:ilvl="0" w:tplc="A266C216">
      <w:start w:val="2"/>
      <w:numFmt w:val="upperRoman"/>
      <w:lvlText w:val="%1."/>
      <w:lvlJc w:val="left"/>
      <w:pPr>
        <w:ind w:left="1525" w:hanging="720"/>
      </w:pPr>
      <w:rPr>
        <w:rFonts w:hint="default"/>
      </w:rPr>
    </w:lvl>
    <w:lvl w:ilvl="1" w:tplc="3BFCBBB0" w:tentative="1">
      <w:start w:val="1"/>
      <w:numFmt w:val="lowerLetter"/>
      <w:lvlText w:val="%2."/>
      <w:lvlJc w:val="left"/>
      <w:pPr>
        <w:ind w:left="1885" w:hanging="360"/>
      </w:pPr>
    </w:lvl>
    <w:lvl w:ilvl="2" w:tplc="CC6493BE" w:tentative="1">
      <w:start w:val="1"/>
      <w:numFmt w:val="lowerRoman"/>
      <w:lvlText w:val="%3."/>
      <w:lvlJc w:val="right"/>
      <w:pPr>
        <w:ind w:left="2605" w:hanging="180"/>
      </w:pPr>
    </w:lvl>
    <w:lvl w:ilvl="3" w:tplc="4904894C" w:tentative="1">
      <w:start w:val="1"/>
      <w:numFmt w:val="decimal"/>
      <w:lvlText w:val="%4."/>
      <w:lvlJc w:val="left"/>
      <w:pPr>
        <w:ind w:left="3325" w:hanging="360"/>
      </w:pPr>
    </w:lvl>
    <w:lvl w:ilvl="4" w:tplc="B84CDD58" w:tentative="1">
      <w:start w:val="1"/>
      <w:numFmt w:val="lowerLetter"/>
      <w:lvlText w:val="%5."/>
      <w:lvlJc w:val="left"/>
      <w:pPr>
        <w:ind w:left="4045" w:hanging="360"/>
      </w:pPr>
    </w:lvl>
    <w:lvl w:ilvl="5" w:tplc="3B5248AC" w:tentative="1">
      <w:start w:val="1"/>
      <w:numFmt w:val="lowerRoman"/>
      <w:lvlText w:val="%6."/>
      <w:lvlJc w:val="right"/>
      <w:pPr>
        <w:ind w:left="4765" w:hanging="180"/>
      </w:pPr>
    </w:lvl>
    <w:lvl w:ilvl="6" w:tplc="69A65BB4" w:tentative="1">
      <w:start w:val="1"/>
      <w:numFmt w:val="decimal"/>
      <w:lvlText w:val="%7."/>
      <w:lvlJc w:val="left"/>
      <w:pPr>
        <w:ind w:left="5485" w:hanging="360"/>
      </w:pPr>
    </w:lvl>
    <w:lvl w:ilvl="7" w:tplc="9B84C08C" w:tentative="1">
      <w:start w:val="1"/>
      <w:numFmt w:val="lowerLetter"/>
      <w:lvlText w:val="%8."/>
      <w:lvlJc w:val="left"/>
      <w:pPr>
        <w:ind w:left="6205" w:hanging="360"/>
      </w:pPr>
    </w:lvl>
    <w:lvl w:ilvl="8" w:tplc="613CA67A" w:tentative="1">
      <w:start w:val="1"/>
      <w:numFmt w:val="lowerRoman"/>
      <w:lvlText w:val="%9."/>
      <w:lvlJc w:val="right"/>
      <w:pPr>
        <w:ind w:left="6925" w:hanging="180"/>
      </w:pPr>
    </w:lvl>
  </w:abstractNum>
  <w:abstractNum w:abstractNumId="32">
    <w:nsid w:val="62D4234C"/>
    <w:multiLevelType w:val="multilevel"/>
    <w:tmpl w:val="C1128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611379"/>
    <w:multiLevelType w:val="hybridMultilevel"/>
    <w:tmpl w:val="976EF33C"/>
    <w:lvl w:ilvl="0" w:tplc="E526A4F8">
      <w:start w:val="1"/>
      <w:numFmt w:val="bullet"/>
      <w:lvlText w:val=""/>
      <w:lvlJc w:val="left"/>
      <w:pPr>
        <w:ind w:left="1287" w:hanging="360"/>
      </w:pPr>
      <w:rPr>
        <w:rFonts w:ascii="Symbol" w:hAnsi="Symbol" w:hint="default"/>
      </w:rPr>
    </w:lvl>
    <w:lvl w:ilvl="1" w:tplc="60C280F8" w:tentative="1">
      <w:start w:val="1"/>
      <w:numFmt w:val="bullet"/>
      <w:lvlText w:val="o"/>
      <w:lvlJc w:val="left"/>
      <w:pPr>
        <w:ind w:left="2007" w:hanging="360"/>
      </w:pPr>
      <w:rPr>
        <w:rFonts w:ascii="Courier New" w:hAnsi="Courier New" w:cs="Courier New" w:hint="default"/>
      </w:rPr>
    </w:lvl>
    <w:lvl w:ilvl="2" w:tplc="1566507C" w:tentative="1">
      <w:start w:val="1"/>
      <w:numFmt w:val="bullet"/>
      <w:lvlText w:val=""/>
      <w:lvlJc w:val="left"/>
      <w:pPr>
        <w:ind w:left="2727" w:hanging="360"/>
      </w:pPr>
      <w:rPr>
        <w:rFonts w:ascii="Wingdings" w:hAnsi="Wingdings" w:hint="default"/>
      </w:rPr>
    </w:lvl>
    <w:lvl w:ilvl="3" w:tplc="1480B73A" w:tentative="1">
      <w:start w:val="1"/>
      <w:numFmt w:val="bullet"/>
      <w:lvlText w:val=""/>
      <w:lvlJc w:val="left"/>
      <w:pPr>
        <w:ind w:left="3447" w:hanging="360"/>
      </w:pPr>
      <w:rPr>
        <w:rFonts w:ascii="Symbol" w:hAnsi="Symbol" w:hint="default"/>
      </w:rPr>
    </w:lvl>
    <w:lvl w:ilvl="4" w:tplc="9BE059B8" w:tentative="1">
      <w:start w:val="1"/>
      <w:numFmt w:val="bullet"/>
      <w:lvlText w:val="o"/>
      <w:lvlJc w:val="left"/>
      <w:pPr>
        <w:ind w:left="4167" w:hanging="360"/>
      </w:pPr>
      <w:rPr>
        <w:rFonts w:ascii="Courier New" w:hAnsi="Courier New" w:cs="Courier New" w:hint="default"/>
      </w:rPr>
    </w:lvl>
    <w:lvl w:ilvl="5" w:tplc="4FB68D50" w:tentative="1">
      <w:start w:val="1"/>
      <w:numFmt w:val="bullet"/>
      <w:lvlText w:val=""/>
      <w:lvlJc w:val="left"/>
      <w:pPr>
        <w:ind w:left="4887" w:hanging="360"/>
      </w:pPr>
      <w:rPr>
        <w:rFonts w:ascii="Wingdings" w:hAnsi="Wingdings" w:hint="default"/>
      </w:rPr>
    </w:lvl>
    <w:lvl w:ilvl="6" w:tplc="D804B4CC" w:tentative="1">
      <w:start w:val="1"/>
      <w:numFmt w:val="bullet"/>
      <w:lvlText w:val=""/>
      <w:lvlJc w:val="left"/>
      <w:pPr>
        <w:ind w:left="5607" w:hanging="360"/>
      </w:pPr>
      <w:rPr>
        <w:rFonts w:ascii="Symbol" w:hAnsi="Symbol" w:hint="default"/>
      </w:rPr>
    </w:lvl>
    <w:lvl w:ilvl="7" w:tplc="7BFE49CE" w:tentative="1">
      <w:start w:val="1"/>
      <w:numFmt w:val="bullet"/>
      <w:lvlText w:val="o"/>
      <w:lvlJc w:val="left"/>
      <w:pPr>
        <w:ind w:left="6327" w:hanging="360"/>
      </w:pPr>
      <w:rPr>
        <w:rFonts w:ascii="Courier New" w:hAnsi="Courier New" w:cs="Courier New" w:hint="default"/>
      </w:rPr>
    </w:lvl>
    <w:lvl w:ilvl="8" w:tplc="DB18A5FC" w:tentative="1">
      <w:start w:val="1"/>
      <w:numFmt w:val="bullet"/>
      <w:lvlText w:val=""/>
      <w:lvlJc w:val="left"/>
      <w:pPr>
        <w:ind w:left="7047" w:hanging="360"/>
      </w:pPr>
      <w:rPr>
        <w:rFonts w:ascii="Wingdings" w:hAnsi="Wingdings" w:hint="default"/>
      </w:rPr>
    </w:lvl>
  </w:abstractNum>
  <w:abstractNum w:abstractNumId="34">
    <w:nsid w:val="66ED5F0C"/>
    <w:multiLevelType w:val="hybridMultilevel"/>
    <w:tmpl w:val="522A92A0"/>
    <w:lvl w:ilvl="0" w:tplc="46C8BF0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9020E4"/>
    <w:multiLevelType w:val="multilevel"/>
    <w:tmpl w:val="FC32B40A"/>
    <w:lvl w:ilvl="0">
      <w:start w:val="4"/>
      <w:numFmt w:val="decimal"/>
      <w:lvlText w:val="%1."/>
      <w:lvlJc w:val="left"/>
      <w:pPr>
        <w:ind w:left="1243" w:hanging="675"/>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6">
    <w:nsid w:val="69F47A95"/>
    <w:multiLevelType w:val="hybridMultilevel"/>
    <w:tmpl w:val="0DACBCB0"/>
    <w:lvl w:ilvl="0" w:tplc="6DF0295A">
      <w:start w:val="3"/>
      <w:numFmt w:val="bullet"/>
      <w:lvlText w:val="-"/>
      <w:lvlJc w:val="left"/>
      <w:pPr>
        <w:ind w:left="772" w:hanging="360"/>
      </w:pPr>
      <w:rPr>
        <w:rFonts w:ascii="Times New Roman" w:eastAsia="Times New Roman" w:hAnsi="Times New Roman" w:cs="Times New Roman" w:hint="default"/>
      </w:rPr>
    </w:lvl>
    <w:lvl w:ilvl="1" w:tplc="B61CEACA" w:tentative="1">
      <w:start w:val="1"/>
      <w:numFmt w:val="bullet"/>
      <w:lvlText w:val="o"/>
      <w:lvlJc w:val="left"/>
      <w:pPr>
        <w:ind w:left="1492" w:hanging="360"/>
      </w:pPr>
      <w:rPr>
        <w:rFonts w:ascii="Courier New" w:hAnsi="Courier New" w:cs="Courier New" w:hint="default"/>
      </w:rPr>
    </w:lvl>
    <w:lvl w:ilvl="2" w:tplc="D30065E8" w:tentative="1">
      <w:start w:val="1"/>
      <w:numFmt w:val="bullet"/>
      <w:lvlText w:val=""/>
      <w:lvlJc w:val="left"/>
      <w:pPr>
        <w:ind w:left="2212" w:hanging="360"/>
      </w:pPr>
      <w:rPr>
        <w:rFonts w:ascii="Wingdings" w:hAnsi="Wingdings" w:hint="default"/>
      </w:rPr>
    </w:lvl>
    <w:lvl w:ilvl="3" w:tplc="04CE9812" w:tentative="1">
      <w:start w:val="1"/>
      <w:numFmt w:val="bullet"/>
      <w:lvlText w:val=""/>
      <w:lvlJc w:val="left"/>
      <w:pPr>
        <w:ind w:left="2932" w:hanging="360"/>
      </w:pPr>
      <w:rPr>
        <w:rFonts w:ascii="Symbol" w:hAnsi="Symbol" w:hint="default"/>
      </w:rPr>
    </w:lvl>
    <w:lvl w:ilvl="4" w:tplc="52E44FB6" w:tentative="1">
      <w:start w:val="1"/>
      <w:numFmt w:val="bullet"/>
      <w:lvlText w:val="o"/>
      <w:lvlJc w:val="left"/>
      <w:pPr>
        <w:ind w:left="3652" w:hanging="360"/>
      </w:pPr>
      <w:rPr>
        <w:rFonts w:ascii="Courier New" w:hAnsi="Courier New" w:cs="Courier New" w:hint="default"/>
      </w:rPr>
    </w:lvl>
    <w:lvl w:ilvl="5" w:tplc="87509F9A" w:tentative="1">
      <w:start w:val="1"/>
      <w:numFmt w:val="bullet"/>
      <w:lvlText w:val=""/>
      <w:lvlJc w:val="left"/>
      <w:pPr>
        <w:ind w:left="4372" w:hanging="360"/>
      </w:pPr>
      <w:rPr>
        <w:rFonts w:ascii="Wingdings" w:hAnsi="Wingdings" w:hint="default"/>
      </w:rPr>
    </w:lvl>
    <w:lvl w:ilvl="6" w:tplc="4E14D146" w:tentative="1">
      <w:start w:val="1"/>
      <w:numFmt w:val="bullet"/>
      <w:lvlText w:val=""/>
      <w:lvlJc w:val="left"/>
      <w:pPr>
        <w:ind w:left="5092" w:hanging="360"/>
      </w:pPr>
      <w:rPr>
        <w:rFonts w:ascii="Symbol" w:hAnsi="Symbol" w:hint="default"/>
      </w:rPr>
    </w:lvl>
    <w:lvl w:ilvl="7" w:tplc="08805B66" w:tentative="1">
      <w:start w:val="1"/>
      <w:numFmt w:val="bullet"/>
      <w:lvlText w:val="o"/>
      <w:lvlJc w:val="left"/>
      <w:pPr>
        <w:ind w:left="5812" w:hanging="360"/>
      </w:pPr>
      <w:rPr>
        <w:rFonts w:ascii="Courier New" w:hAnsi="Courier New" w:cs="Courier New" w:hint="default"/>
      </w:rPr>
    </w:lvl>
    <w:lvl w:ilvl="8" w:tplc="D9A8BEB4" w:tentative="1">
      <w:start w:val="1"/>
      <w:numFmt w:val="bullet"/>
      <w:lvlText w:val=""/>
      <w:lvlJc w:val="left"/>
      <w:pPr>
        <w:ind w:left="6532" w:hanging="360"/>
      </w:pPr>
      <w:rPr>
        <w:rFonts w:ascii="Wingdings" w:hAnsi="Wingdings" w:hint="default"/>
      </w:rPr>
    </w:lvl>
  </w:abstractNum>
  <w:abstractNum w:abstractNumId="37">
    <w:nsid w:val="6B6300CE"/>
    <w:multiLevelType w:val="hybridMultilevel"/>
    <w:tmpl w:val="A6B8519A"/>
    <w:lvl w:ilvl="0" w:tplc="B6BE21D4">
      <w:start w:val="1"/>
      <w:numFmt w:val="decimal"/>
      <w:lvlText w:val="%1."/>
      <w:lvlJc w:val="left"/>
      <w:pPr>
        <w:ind w:left="420" w:hanging="360"/>
      </w:pPr>
      <w:rPr>
        <w:rFonts w:hint="default"/>
      </w:rPr>
    </w:lvl>
    <w:lvl w:ilvl="1" w:tplc="15EEA428" w:tentative="1">
      <w:start w:val="1"/>
      <w:numFmt w:val="lowerLetter"/>
      <w:lvlText w:val="%2."/>
      <w:lvlJc w:val="left"/>
      <w:pPr>
        <w:ind w:left="1140" w:hanging="360"/>
      </w:pPr>
    </w:lvl>
    <w:lvl w:ilvl="2" w:tplc="06E28F50" w:tentative="1">
      <w:start w:val="1"/>
      <w:numFmt w:val="lowerRoman"/>
      <w:lvlText w:val="%3."/>
      <w:lvlJc w:val="right"/>
      <w:pPr>
        <w:ind w:left="1860" w:hanging="180"/>
      </w:pPr>
    </w:lvl>
    <w:lvl w:ilvl="3" w:tplc="87C88D9C" w:tentative="1">
      <w:start w:val="1"/>
      <w:numFmt w:val="decimal"/>
      <w:lvlText w:val="%4."/>
      <w:lvlJc w:val="left"/>
      <w:pPr>
        <w:ind w:left="2580" w:hanging="360"/>
      </w:pPr>
    </w:lvl>
    <w:lvl w:ilvl="4" w:tplc="32BEEE80" w:tentative="1">
      <w:start w:val="1"/>
      <w:numFmt w:val="lowerLetter"/>
      <w:lvlText w:val="%5."/>
      <w:lvlJc w:val="left"/>
      <w:pPr>
        <w:ind w:left="3300" w:hanging="360"/>
      </w:pPr>
    </w:lvl>
    <w:lvl w:ilvl="5" w:tplc="68643BA4" w:tentative="1">
      <w:start w:val="1"/>
      <w:numFmt w:val="lowerRoman"/>
      <w:lvlText w:val="%6."/>
      <w:lvlJc w:val="right"/>
      <w:pPr>
        <w:ind w:left="4020" w:hanging="180"/>
      </w:pPr>
    </w:lvl>
    <w:lvl w:ilvl="6" w:tplc="59D0DBD6" w:tentative="1">
      <w:start w:val="1"/>
      <w:numFmt w:val="decimal"/>
      <w:lvlText w:val="%7."/>
      <w:lvlJc w:val="left"/>
      <w:pPr>
        <w:ind w:left="4740" w:hanging="360"/>
      </w:pPr>
    </w:lvl>
    <w:lvl w:ilvl="7" w:tplc="20248264" w:tentative="1">
      <w:start w:val="1"/>
      <w:numFmt w:val="lowerLetter"/>
      <w:lvlText w:val="%8."/>
      <w:lvlJc w:val="left"/>
      <w:pPr>
        <w:ind w:left="5460" w:hanging="360"/>
      </w:pPr>
    </w:lvl>
    <w:lvl w:ilvl="8" w:tplc="9A4A95F8" w:tentative="1">
      <w:start w:val="1"/>
      <w:numFmt w:val="lowerRoman"/>
      <w:lvlText w:val="%9."/>
      <w:lvlJc w:val="right"/>
      <w:pPr>
        <w:ind w:left="6180" w:hanging="180"/>
      </w:pPr>
    </w:lvl>
  </w:abstractNum>
  <w:abstractNum w:abstractNumId="38">
    <w:nsid w:val="6BD775EC"/>
    <w:multiLevelType w:val="hybridMultilevel"/>
    <w:tmpl w:val="91F049CC"/>
    <w:lvl w:ilvl="0" w:tplc="3E0A8314">
      <w:start w:val="14"/>
      <w:numFmt w:val="decimal"/>
      <w:lvlText w:val="%1."/>
      <w:lvlJc w:val="left"/>
      <w:pPr>
        <w:ind w:left="1070" w:hanging="360"/>
      </w:pPr>
      <w:rPr>
        <w:rFonts w:hint="default"/>
      </w:rPr>
    </w:lvl>
    <w:lvl w:ilvl="1" w:tplc="3A9026CE" w:tentative="1">
      <w:start w:val="1"/>
      <w:numFmt w:val="lowerLetter"/>
      <w:lvlText w:val="%2."/>
      <w:lvlJc w:val="left"/>
      <w:pPr>
        <w:ind w:left="1881" w:hanging="360"/>
      </w:pPr>
    </w:lvl>
    <w:lvl w:ilvl="2" w:tplc="0B40D820" w:tentative="1">
      <w:start w:val="1"/>
      <w:numFmt w:val="lowerRoman"/>
      <w:lvlText w:val="%3."/>
      <w:lvlJc w:val="right"/>
      <w:pPr>
        <w:ind w:left="2601" w:hanging="180"/>
      </w:pPr>
    </w:lvl>
    <w:lvl w:ilvl="3" w:tplc="FD1007FA" w:tentative="1">
      <w:start w:val="1"/>
      <w:numFmt w:val="decimal"/>
      <w:lvlText w:val="%4."/>
      <w:lvlJc w:val="left"/>
      <w:pPr>
        <w:ind w:left="3321" w:hanging="360"/>
      </w:pPr>
    </w:lvl>
    <w:lvl w:ilvl="4" w:tplc="47D895D8" w:tentative="1">
      <w:start w:val="1"/>
      <w:numFmt w:val="lowerLetter"/>
      <w:lvlText w:val="%5."/>
      <w:lvlJc w:val="left"/>
      <w:pPr>
        <w:ind w:left="4041" w:hanging="360"/>
      </w:pPr>
    </w:lvl>
    <w:lvl w:ilvl="5" w:tplc="0728CC22" w:tentative="1">
      <w:start w:val="1"/>
      <w:numFmt w:val="lowerRoman"/>
      <w:lvlText w:val="%6."/>
      <w:lvlJc w:val="right"/>
      <w:pPr>
        <w:ind w:left="4761" w:hanging="180"/>
      </w:pPr>
    </w:lvl>
    <w:lvl w:ilvl="6" w:tplc="F1A86B2C" w:tentative="1">
      <w:start w:val="1"/>
      <w:numFmt w:val="decimal"/>
      <w:lvlText w:val="%7."/>
      <w:lvlJc w:val="left"/>
      <w:pPr>
        <w:ind w:left="5481" w:hanging="360"/>
      </w:pPr>
    </w:lvl>
    <w:lvl w:ilvl="7" w:tplc="D4FA1B92" w:tentative="1">
      <w:start w:val="1"/>
      <w:numFmt w:val="lowerLetter"/>
      <w:lvlText w:val="%8."/>
      <w:lvlJc w:val="left"/>
      <w:pPr>
        <w:ind w:left="6201" w:hanging="360"/>
      </w:pPr>
    </w:lvl>
    <w:lvl w:ilvl="8" w:tplc="221AB4FA" w:tentative="1">
      <w:start w:val="1"/>
      <w:numFmt w:val="lowerRoman"/>
      <w:lvlText w:val="%9."/>
      <w:lvlJc w:val="right"/>
      <w:pPr>
        <w:ind w:left="6921" w:hanging="180"/>
      </w:pPr>
    </w:lvl>
  </w:abstractNum>
  <w:abstractNum w:abstractNumId="39">
    <w:nsid w:val="6EEC1051"/>
    <w:multiLevelType w:val="multilevel"/>
    <w:tmpl w:val="3CDE6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ED0A08"/>
    <w:multiLevelType w:val="hybridMultilevel"/>
    <w:tmpl w:val="368287F2"/>
    <w:lvl w:ilvl="0" w:tplc="E2F0C92A">
      <w:start w:val="1"/>
      <w:numFmt w:val="upperRoman"/>
      <w:lvlText w:val="%1."/>
      <w:lvlJc w:val="left"/>
      <w:pPr>
        <w:ind w:left="4265" w:hanging="720"/>
      </w:pPr>
      <w:rPr>
        <w:rFonts w:hint="default"/>
      </w:rPr>
    </w:lvl>
    <w:lvl w:ilvl="1" w:tplc="CDD278AA" w:tentative="1">
      <w:start w:val="1"/>
      <w:numFmt w:val="lowerLetter"/>
      <w:lvlText w:val="%2."/>
      <w:lvlJc w:val="left"/>
      <w:pPr>
        <w:ind w:left="4625" w:hanging="360"/>
      </w:pPr>
    </w:lvl>
    <w:lvl w:ilvl="2" w:tplc="764CD0FE" w:tentative="1">
      <w:start w:val="1"/>
      <w:numFmt w:val="lowerRoman"/>
      <w:lvlText w:val="%3."/>
      <w:lvlJc w:val="right"/>
      <w:pPr>
        <w:ind w:left="5345" w:hanging="180"/>
      </w:pPr>
    </w:lvl>
    <w:lvl w:ilvl="3" w:tplc="4C608DE0" w:tentative="1">
      <w:start w:val="1"/>
      <w:numFmt w:val="decimal"/>
      <w:lvlText w:val="%4."/>
      <w:lvlJc w:val="left"/>
      <w:pPr>
        <w:ind w:left="6065" w:hanging="360"/>
      </w:pPr>
    </w:lvl>
    <w:lvl w:ilvl="4" w:tplc="5AFAB366" w:tentative="1">
      <w:start w:val="1"/>
      <w:numFmt w:val="lowerLetter"/>
      <w:lvlText w:val="%5."/>
      <w:lvlJc w:val="left"/>
      <w:pPr>
        <w:ind w:left="6785" w:hanging="360"/>
      </w:pPr>
    </w:lvl>
    <w:lvl w:ilvl="5" w:tplc="FBBCEA08" w:tentative="1">
      <w:start w:val="1"/>
      <w:numFmt w:val="lowerRoman"/>
      <w:lvlText w:val="%6."/>
      <w:lvlJc w:val="right"/>
      <w:pPr>
        <w:ind w:left="7505" w:hanging="180"/>
      </w:pPr>
    </w:lvl>
    <w:lvl w:ilvl="6" w:tplc="FBF44722" w:tentative="1">
      <w:start w:val="1"/>
      <w:numFmt w:val="decimal"/>
      <w:lvlText w:val="%7."/>
      <w:lvlJc w:val="left"/>
      <w:pPr>
        <w:ind w:left="8225" w:hanging="360"/>
      </w:pPr>
    </w:lvl>
    <w:lvl w:ilvl="7" w:tplc="3774E16A" w:tentative="1">
      <w:start w:val="1"/>
      <w:numFmt w:val="lowerLetter"/>
      <w:lvlText w:val="%8."/>
      <w:lvlJc w:val="left"/>
      <w:pPr>
        <w:ind w:left="8945" w:hanging="360"/>
      </w:pPr>
    </w:lvl>
    <w:lvl w:ilvl="8" w:tplc="24CE343A" w:tentative="1">
      <w:start w:val="1"/>
      <w:numFmt w:val="lowerRoman"/>
      <w:lvlText w:val="%9."/>
      <w:lvlJc w:val="right"/>
      <w:pPr>
        <w:ind w:left="9665" w:hanging="180"/>
      </w:pPr>
    </w:lvl>
  </w:abstractNum>
  <w:abstractNum w:abstractNumId="41">
    <w:nsid w:val="762D6B5E"/>
    <w:multiLevelType w:val="multilevel"/>
    <w:tmpl w:val="9FB0C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C024B3"/>
    <w:multiLevelType w:val="hybridMultilevel"/>
    <w:tmpl w:val="3F308ECC"/>
    <w:lvl w:ilvl="0" w:tplc="0C66F300">
      <w:start w:val="3"/>
      <w:numFmt w:val="upperRoman"/>
      <w:lvlText w:val="%1."/>
      <w:lvlJc w:val="left"/>
      <w:pPr>
        <w:ind w:left="1525" w:hanging="720"/>
      </w:pPr>
      <w:rPr>
        <w:rFonts w:hint="default"/>
      </w:rPr>
    </w:lvl>
    <w:lvl w:ilvl="1" w:tplc="EF96E74C" w:tentative="1">
      <w:start w:val="1"/>
      <w:numFmt w:val="lowerLetter"/>
      <w:lvlText w:val="%2."/>
      <w:lvlJc w:val="left"/>
      <w:pPr>
        <w:ind w:left="1885" w:hanging="360"/>
      </w:pPr>
    </w:lvl>
    <w:lvl w:ilvl="2" w:tplc="E5605304" w:tentative="1">
      <w:start w:val="1"/>
      <w:numFmt w:val="lowerRoman"/>
      <w:lvlText w:val="%3."/>
      <w:lvlJc w:val="right"/>
      <w:pPr>
        <w:ind w:left="2605" w:hanging="180"/>
      </w:pPr>
    </w:lvl>
    <w:lvl w:ilvl="3" w:tplc="332EF38C" w:tentative="1">
      <w:start w:val="1"/>
      <w:numFmt w:val="decimal"/>
      <w:lvlText w:val="%4."/>
      <w:lvlJc w:val="left"/>
      <w:pPr>
        <w:ind w:left="3325" w:hanging="360"/>
      </w:pPr>
    </w:lvl>
    <w:lvl w:ilvl="4" w:tplc="C88C2A6E" w:tentative="1">
      <w:start w:val="1"/>
      <w:numFmt w:val="lowerLetter"/>
      <w:lvlText w:val="%5."/>
      <w:lvlJc w:val="left"/>
      <w:pPr>
        <w:ind w:left="4045" w:hanging="360"/>
      </w:pPr>
    </w:lvl>
    <w:lvl w:ilvl="5" w:tplc="383E0A7C" w:tentative="1">
      <w:start w:val="1"/>
      <w:numFmt w:val="lowerRoman"/>
      <w:lvlText w:val="%6."/>
      <w:lvlJc w:val="right"/>
      <w:pPr>
        <w:ind w:left="4765" w:hanging="180"/>
      </w:pPr>
    </w:lvl>
    <w:lvl w:ilvl="6" w:tplc="9B907A94" w:tentative="1">
      <w:start w:val="1"/>
      <w:numFmt w:val="decimal"/>
      <w:lvlText w:val="%7."/>
      <w:lvlJc w:val="left"/>
      <w:pPr>
        <w:ind w:left="5485" w:hanging="360"/>
      </w:pPr>
    </w:lvl>
    <w:lvl w:ilvl="7" w:tplc="FBF80890" w:tentative="1">
      <w:start w:val="1"/>
      <w:numFmt w:val="lowerLetter"/>
      <w:lvlText w:val="%8."/>
      <w:lvlJc w:val="left"/>
      <w:pPr>
        <w:ind w:left="6205" w:hanging="360"/>
      </w:pPr>
    </w:lvl>
    <w:lvl w:ilvl="8" w:tplc="F7947C74" w:tentative="1">
      <w:start w:val="1"/>
      <w:numFmt w:val="lowerRoman"/>
      <w:lvlText w:val="%9."/>
      <w:lvlJc w:val="right"/>
      <w:pPr>
        <w:ind w:left="6925" w:hanging="180"/>
      </w:pPr>
    </w:lvl>
  </w:abstractNum>
  <w:abstractNum w:abstractNumId="43">
    <w:nsid w:val="7DCA7E9C"/>
    <w:multiLevelType w:val="hybridMultilevel"/>
    <w:tmpl w:val="18FCE37A"/>
    <w:lvl w:ilvl="0" w:tplc="5AF6F5CE">
      <w:start w:val="1"/>
      <w:numFmt w:val="bullet"/>
      <w:lvlText w:val="o"/>
      <w:lvlJc w:val="left"/>
      <w:pPr>
        <w:ind w:left="720" w:hanging="360"/>
      </w:pPr>
      <w:rPr>
        <w:rFonts w:ascii="Courier New" w:hAnsi="Courier New" w:hint="default"/>
      </w:rPr>
    </w:lvl>
    <w:lvl w:ilvl="1" w:tplc="95E6084A" w:tentative="1">
      <w:start w:val="1"/>
      <w:numFmt w:val="bullet"/>
      <w:lvlText w:val="o"/>
      <w:lvlJc w:val="left"/>
      <w:pPr>
        <w:ind w:left="1440" w:hanging="360"/>
      </w:pPr>
      <w:rPr>
        <w:rFonts w:ascii="Courier New" w:hAnsi="Courier New" w:cs="Courier New" w:hint="default"/>
      </w:rPr>
    </w:lvl>
    <w:lvl w:ilvl="2" w:tplc="64164068" w:tentative="1">
      <w:start w:val="1"/>
      <w:numFmt w:val="bullet"/>
      <w:lvlText w:val=""/>
      <w:lvlJc w:val="left"/>
      <w:pPr>
        <w:ind w:left="2160" w:hanging="360"/>
      </w:pPr>
      <w:rPr>
        <w:rFonts w:ascii="Wingdings" w:hAnsi="Wingdings" w:hint="default"/>
      </w:rPr>
    </w:lvl>
    <w:lvl w:ilvl="3" w:tplc="24788FC2" w:tentative="1">
      <w:start w:val="1"/>
      <w:numFmt w:val="bullet"/>
      <w:lvlText w:val=""/>
      <w:lvlJc w:val="left"/>
      <w:pPr>
        <w:ind w:left="2880" w:hanging="360"/>
      </w:pPr>
      <w:rPr>
        <w:rFonts w:ascii="Symbol" w:hAnsi="Symbol" w:hint="default"/>
      </w:rPr>
    </w:lvl>
    <w:lvl w:ilvl="4" w:tplc="9112F5D6" w:tentative="1">
      <w:start w:val="1"/>
      <w:numFmt w:val="bullet"/>
      <w:lvlText w:val="o"/>
      <w:lvlJc w:val="left"/>
      <w:pPr>
        <w:ind w:left="3600" w:hanging="360"/>
      </w:pPr>
      <w:rPr>
        <w:rFonts w:ascii="Courier New" w:hAnsi="Courier New" w:cs="Courier New" w:hint="default"/>
      </w:rPr>
    </w:lvl>
    <w:lvl w:ilvl="5" w:tplc="BC745D96" w:tentative="1">
      <w:start w:val="1"/>
      <w:numFmt w:val="bullet"/>
      <w:lvlText w:val=""/>
      <w:lvlJc w:val="left"/>
      <w:pPr>
        <w:ind w:left="4320" w:hanging="360"/>
      </w:pPr>
      <w:rPr>
        <w:rFonts w:ascii="Wingdings" w:hAnsi="Wingdings" w:hint="default"/>
      </w:rPr>
    </w:lvl>
    <w:lvl w:ilvl="6" w:tplc="C4BAAA96" w:tentative="1">
      <w:start w:val="1"/>
      <w:numFmt w:val="bullet"/>
      <w:lvlText w:val=""/>
      <w:lvlJc w:val="left"/>
      <w:pPr>
        <w:ind w:left="5040" w:hanging="360"/>
      </w:pPr>
      <w:rPr>
        <w:rFonts w:ascii="Symbol" w:hAnsi="Symbol" w:hint="default"/>
      </w:rPr>
    </w:lvl>
    <w:lvl w:ilvl="7" w:tplc="F1FE2202" w:tentative="1">
      <w:start w:val="1"/>
      <w:numFmt w:val="bullet"/>
      <w:lvlText w:val="o"/>
      <w:lvlJc w:val="left"/>
      <w:pPr>
        <w:ind w:left="5760" w:hanging="360"/>
      </w:pPr>
      <w:rPr>
        <w:rFonts w:ascii="Courier New" w:hAnsi="Courier New" w:cs="Courier New" w:hint="default"/>
      </w:rPr>
    </w:lvl>
    <w:lvl w:ilvl="8" w:tplc="22E4FF84"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0"/>
  </w:num>
  <w:num w:numId="4">
    <w:abstractNumId w:val="12"/>
  </w:num>
  <w:num w:numId="5">
    <w:abstractNumId w:val="18"/>
  </w:num>
  <w:num w:numId="6">
    <w:abstractNumId w:val="35"/>
  </w:num>
  <w:num w:numId="7">
    <w:abstractNumId w:val="23"/>
  </w:num>
  <w:num w:numId="8">
    <w:abstractNumId w:val="30"/>
  </w:num>
  <w:num w:numId="9">
    <w:abstractNumId w:val="3"/>
  </w:num>
  <w:num w:numId="10">
    <w:abstractNumId w:val="22"/>
  </w:num>
  <w:num w:numId="11">
    <w:abstractNumId w:val="11"/>
  </w:num>
  <w:num w:numId="12">
    <w:abstractNumId w:val="34"/>
  </w:num>
  <w:num w:numId="13">
    <w:abstractNumId w:val="19"/>
  </w:num>
  <w:num w:numId="14">
    <w:abstractNumId w:val="26"/>
  </w:num>
  <w:num w:numId="15">
    <w:abstractNumId w:val="43"/>
  </w:num>
  <w:num w:numId="16">
    <w:abstractNumId w:val="13"/>
  </w:num>
  <w:num w:numId="17">
    <w:abstractNumId w:val="25"/>
  </w:num>
  <w:num w:numId="18">
    <w:abstractNumId w:val="41"/>
  </w:num>
  <w:num w:numId="19">
    <w:abstractNumId w:val="37"/>
  </w:num>
  <w:num w:numId="20">
    <w:abstractNumId w:val="10"/>
  </w:num>
  <w:num w:numId="21">
    <w:abstractNumId w:val="38"/>
  </w:num>
  <w:num w:numId="22">
    <w:abstractNumId w:val="21"/>
  </w:num>
  <w:num w:numId="23">
    <w:abstractNumId w:val="2"/>
  </w:num>
  <w:num w:numId="24">
    <w:abstractNumId w:val="40"/>
  </w:num>
  <w:num w:numId="25">
    <w:abstractNumId w:val="29"/>
  </w:num>
  <w:num w:numId="26">
    <w:abstractNumId w:val="9"/>
  </w:num>
  <w:num w:numId="27">
    <w:abstractNumId w:val="5"/>
  </w:num>
  <w:num w:numId="28">
    <w:abstractNumId w:val="42"/>
  </w:num>
  <w:num w:numId="29">
    <w:abstractNumId w:val="31"/>
  </w:num>
  <w:num w:numId="30">
    <w:abstractNumId w:val="20"/>
  </w:num>
  <w:num w:numId="31">
    <w:abstractNumId w:val="7"/>
  </w:num>
  <w:num w:numId="32">
    <w:abstractNumId w:val="6"/>
  </w:num>
  <w:num w:numId="33">
    <w:abstractNumId w:val="24"/>
  </w:num>
  <w:num w:numId="34">
    <w:abstractNumId w:val="15"/>
  </w:num>
  <w:num w:numId="35">
    <w:abstractNumId w:val="33"/>
  </w:num>
  <w:num w:numId="36">
    <w:abstractNumId w:val="14"/>
  </w:num>
  <w:num w:numId="37">
    <w:abstractNumId w:val="28"/>
  </w:num>
  <w:num w:numId="38">
    <w:abstractNumId w:val="17"/>
  </w:num>
  <w:num w:numId="39">
    <w:abstractNumId w:val="39"/>
  </w:num>
  <w:num w:numId="40">
    <w:abstractNumId w:val="27"/>
  </w:num>
  <w:num w:numId="41">
    <w:abstractNumId w:val="32"/>
  </w:num>
  <w:num w:numId="42">
    <w:abstractNumId w:val="8"/>
  </w:num>
  <w:num w:numId="43">
    <w:abstractNumId w:val="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92866"/>
  </w:hdrShapeDefaults>
  <w:footnotePr>
    <w:footnote w:id="-1"/>
    <w:footnote w:id="0"/>
  </w:footnotePr>
  <w:endnotePr>
    <w:endnote w:id="-1"/>
    <w:endnote w:id="0"/>
  </w:endnotePr>
  <w:compat/>
  <w:rsids>
    <w:rsidRoot w:val="00C34290"/>
    <w:rsid w:val="000046D9"/>
    <w:rsid w:val="00004E7E"/>
    <w:rsid w:val="00005482"/>
    <w:rsid w:val="00010264"/>
    <w:rsid w:val="000103A4"/>
    <w:rsid w:val="00010BD9"/>
    <w:rsid w:val="000111D5"/>
    <w:rsid w:val="0001592A"/>
    <w:rsid w:val="00015F53"/>
    <w:rsid w:val="00025349"/>
    <w:rsid w:val="00025709"/>
    <w:rsid w:val="000258EB"/>
    <w:rsid w:val="00026129"/>
    <w:rsid w:val="00027BAD"/>
    <w:rsid w:val="00030BA6"/>
    <w:rsid w:val="00032F71"/>
    <w:rsid w:val="00037A9A"/>
    <w:rsid w:val="000435C8"/>
    <w:rsid w:val="00043CCA"/>
    <w:rsid w:val="000442A1"/>
    <w:rsid w:val="00044440"/>
    <w:rsid w:val="00044482"/>
    <w:rsid w:val="00047536"/>
    <w:rsid w:val="00053B51"/>
    <w:rsid w:val="000548D9"/>
    <w:rsid w:val="00061606"/>
    <w:rsid w:val="00062247"/>
    <w:rsid w:val="00064846"/>
    <w:rsid w:val="0006528C"/>
    <w:rsid w:val="00067316"/>
    <w:rsid w:val="00072155"/>
    <w:rsid w:val="00072978"/>
    <w:rsid w:val="00073673"/>
    <w:rsid w:val="00073F6D"/>
    <w:rsid w:val="00074CCB"/>
    <w:rsid w:val="00074DDA"/>
    <w:rsid w:val="00076E9B"/>
    <w:rsid w:val="00081A2A"/>
    <w:rsid w:val="00082193"/>
    <w:rsid w:val="0008402C"/>
    <w:rsid w:val="000869D9"/>
    <w:rsid w:val="000872CE"/>
    <w:rsid w:val="00087AB7"/>
    <w:rsid w:val="0009146E"/>
    <w:rsid w:val="00092886"/>
    <w:rsid w:val="00092BCF"/>
    <w:rsid w:val="0009391C"/>
    <w:rsid w:val="00093FC7"/>
    <w:rsid w:val="000940E7"/>
    <w:rsid w:val="00096E00"/>
    <w:rsid w:val="000A09D2"/>
    <w:rsid w:val="000A1B1C"/>
    <w:rsid w:val="000A2599"/>
    <w:rsid w:val="000A496F"/>
    <w:rsid w:val="000A7571"/>
    <w:rsid w:val="000B10CA"/>
    <w:rsid w:val="000B2847"/>
    <w:rsid w:val="000B7B15"/>
    <w:rsid w:val="000C081E"/>
    <w:rsid w:val="000C30F0"/>
    <w:rsid w:val="000C3246"/>
    <w:rsid w:val="000C342D"/>
    <w:rsid w:val="000C63FF"/>
    <w:rsid w:val="000C7795"/>
    <w:rsid w:val="000D177C"/>
    <w:rsid w:val="000D46B1"/>
    <w:rsid w:val="000D4996"/>
    <w:rsid w:val="000D55C2"/>
    <w:rsid w:val="000D60E8"/>
    <w:rsid w:val="000E03CE"/>
    <w:rsid w:val="000E35A6"/>
    <w:rsid w:val="000E47A8"/>
    <w:rsid w:val="000F2DA7"/>
    <w:rsid w:val="000F3F7E"/>
    <w:rsid w:val="000F4DD3"/>
    <w:rsid w:val="000F4F68"/>
    <w:rsid w:val="000F5C8E"/>
    <w:rsid w:val="000F6EB7"/>
    <w:rsid w:val="00105B69"/>
    <w:rsid w:val="00105B9A"/>
    <w:rsid w:val="00106DDA"/>
    <w:rsid w:val="00107A0A"/>
    <w:rsid w:val="00111642"/>
    <w:rsid w:val="0011565F"/>
    <w:rsid w:val="00115858"/>
    <w:rsid w:val="00117F04"/>
    <w:rsid w:val="0012030A"/>
    <w:rsid w:val="00123104"/>
    <w:rsid w:val="00124FD3"/>
    <w:rsid w:val="00126CFC"/>
    <w:rsid w:val="00130858"/>
    <w:rsid w:val="00130E5F"/>
    <w:rsid w:val="00131BF2"/>
    <w:rsid w:val="001340B6"/>
    <w:rsid w:val="0013473E"/>
    <w:rsid w:val="0013484A"/>
    <w:rsid w:val="00134C6E"/>
    <w:rsid w:val="0013512F"/>
    <w:rsid w:val="00135C10"/>
    <w:rsid w:val="0013678D"/>
    <w:rsid w:val="00137170"/>
    <w:rsid w:val="00141FDA"/>
    <w:rsid w:val="0014217F"/>
    <w:rsid w:val="00142EAB"/>
    <w:rsid w:val="001468E3"/>
    <w:rsid w:val="00146C18"/>
    <w:rsid w:val="001541A1"/>
    <w:rsid w:val="001556F1"/>
    <w:rsid w:val="00161A90"/>
    <w:rsid w:val="00161F88"/>
    <w:rsid w:val="00161FDF"/>
    <w:rsid w:val="00167A09"/>
    <w:rsid w:val="00167CA3"/>
    <w:rsid w:val="00170FFF"/>
    <w:rsid w:val="00171075"/>
    <w:rsid w:val="00171DB1"/>
    <w:rsid w:val="001744B6"/>
    <w:rsid w:val="0017457A"/>
    <w:rsid w:val="00176CA1"/>
    <w:rsid w:val="001811C5"/>
    <w:rsid w:val="001819A1"/>
    <w:rsid w:val="00181C81"/>
    <w:rsid w:val="0018289D"/>
    <w:rsid w:val="001829B2"/>
    <w:rsid w:val="00182C37"/>
    <w:rsid w:val="001948F9"/>
    <w:rsid w:val="001950D1"/>
    <w:rsid w:val="00195734"/>
    <w:rsid w:val="001A217D"/>
    <w:rsid w:val="001A2782"/>
    <w:rsid w:val="001A5975"/>
    <w:rsid w:val="001B0387"/>
    <w:rsid w:val="001B0EB8"/>
    <w:rsid w:val="001B3CE4"/>
    <w:rsid w:val="001B5EFB"/>
    <w:rsid w:val="001B62C5"/>
    <w:rsid w:val="001C02A0"/>
    <w:rsid w:val="001C05BF"/>
    <w:rsid w:val="001C2EF0"/>
    <w:rsid w:val="001C3959"/>
    <w:rsid w:val="001C416B"/>
    <w:rsid w:val="001C5D84"/>
    <w:rsid w:val="001C7467"/>
    <w:rsid w:val="001C7755"/>
    <w:rsid w:val="001D1E8E"/>
    <w:rsid w:val="001D27F0"/>
    <w:rsid w:val="001D45D4"/>
    <w:rsid w:val="001D4FCE"/>
    <w:rsid w:val="001D59D9"/>
    <w:rsid w:val="001E2066"/>
    <w:rsid w:val="001E4081"/>
    <w:rsid w:val="001E4A3A"/>
    <w:rsid w:val="001E51B9"/>
    <w:rsid w:val="001E74FB"/>
    <w:rsid w:val="001E7512"/>
    <w:rsid w:val="001F2063"/>
    <w:rsid w:val="001F21F0"/>
    <w:rsid w:val="001F2770"/>
    <w:rsid w:val="001F58EA"/>
    <w:rsid w:val="00200017"/>
    <w:rsid w:val="00202A4C"/>
    <w:rsid w:val="00202C42"/>
    <w:rsid w:val="002103F6"/>
    <w:rsid w:val="00212ADC"/>
    <w:rsid w:val="00212D70"/>
    <w:rsid w:val="0021315C"/>
    <w:rsid w:val="002158F5"/>
    <w:rsid w:val="00220D36"/>
    <w:rsid w:val="00224427"/>
    <w:rsid w:val="00224991"/>
    <w:rsid w:val="00224A2D"/>
    <w:rsid w:val="00225DC2"/>
    <w:rsid w:val="0022618D"/>
    <w:rsid w:val="00227AA9"/>
    <w:rsid w:val="00231C41"/>
    <w:rsid w:val="00232BD3"/>
    <w:rsid w:val="00232DE7"/>
    <w:rsid w:val="00233556"/>
    <w:rsid w:val="00233CE2"/>
    <w:rsid w:val="00233D82"/>
    <w:rsid w:val="00236795"/>
    <w:rsid w:val="00237291"/>
    <w:rsid w:val="00240BC0"/>
    <w:rsid w:val="00241329"/>
    <w:rsid w:val="00241CEC"/>
    <w:rsid w:val="0024303D"/>
    <w:rsid w:val="002472E6"/>
    <w:rsid w:val="0024784E"/>
    <w:rsid w:val="0025031E"/>
    <w:rsid w:val="00253DF5"/>
    <w:rsid w:val="0025468D"/>
    <w:rsid w:val="0025751F"/>
    <w:rsid w:val="00257814"/>
    <w:rsid w:val="002613BC"/>
    <w:rsid w:val="00264AC2"/>
    <w:rsid w:val="002710F3"/>
    <w:rsid w:val="00272392"/>
    <w:rsid w:val="002732F5"/>
    <w:rsid w:val="00276497"/>
    <w:rsid w:val="00277DD7"/>
    <w:rsid w:val="00277E57"/>
    <w:rsid w:val="00281384"/>
    <w:rsid w:val="00284E8B"/>
    <w:rsid w:val="0028615C"/>
    <w:rsid w:val="00286B79"/>
    <w:rsid w:val="0029051F"/>
    <w:rsid w:val="00290724"/>
    <w:rsid w:val="00292B60"/>
    <w:rsid w:val="002935A8"/>
    <w:rsid w:val="0029582D"/>
    <w:rsid w:val="002963C1"/>
    <w:rsid w:val="002A1B12"/>
    <w:rsid w:val="002A2622"/>
    <w:rsid w:val="002A5EA1"/>
    <w:rsid w:val="002B0FD7"/>
    <w:rsid w:val="002C12ED"/>
    <w:rsid w:val="002C1CAB"/>
    <w:rsid w:val="002C2361"/>
    <w:rsid w:val="002C2809"/>
    <w:rsid w:val="002C283D"/>
    <w:rsid w:val="002C3DBF"/>
    <w:rsid w:val="002C3F30"/>
    <w:rsid w:val="002C5475"/>
    <w:rsid w:val="002C70BB"/>
    <w:rsid w:val="002D2E92"/>
    <w:rsid w:val="002D3C43"/>
    <w:rsid w:val="002D4C34"/>
    <w:rsid w:val="002D6E2A"/>
    <w:rsid w:val="002D6F72"/>
    <w:rsid w:val="002D7D94"/>
    <w:rsid w:val="002D7DC2"/>
    <w:rsid w:val="002E382D"/>
    <w:rsid w:val="002E4AE9"/>
    <w:rsid w:val="002E7F3B"/>
    <w:rsid w:val="002F1AC1"/>
    <w:rsid w:val="002F224B"/>
    <w:rsid w:val="003008A0"/>
    <w:rsid w:val="00301055"/>
    <w:rsid w:val="0030123B"/>
    <w:rsid w:val="00301480"/>
    <w:rsid w:val="00305F8D"/>
    <w:rsid w:val="0030760C"/>
    <w:rsid w:val="003077EE"/>
    <w:rsid w:val="0031227C"/>
    <w:rsid w:val="003126AD"/>
    <w:rsid w:val="0031284D"/>
    <w:rsid w:val="00312D95"/>
    <w:rsid w:val="00313996"/>
    <w:rsid w:val="00314619"/>
    <w:rsid w:val="00315931"/>
    <w:rsid w:val="003179FA"/>
    <w:rsid w:val="00321F8A"/>
    <w:rsid w:val="00323A88"/>
    <w:rsid w:val="0032437F"/>
    <w:rsid w:val="0032538C"/>
    <w:rsid w:val="00325A68"/>
    <w:rsid w:val="0032631B"/>
    <w:rsid w:val="0032718E"/>
    <w:rsid w:val="00327C39"/>
    <w:rsid w:val="00331325"/>
    <w:rsid w:val="0033156E"/>
    <w:rsid w:val="00331BDC"/>
    <w:rsid w:val="003329C0"/>
    <w:rsid w:val="00333411"/>
    <w:rsid w:val="00333D6D"/>
    <w:rsid w:val="00334A9B"/>
    <w:rsid w:val="00337B06"/>
    <w:rsid w:val="00340014"/>
    <w:rsid w:val="003411D5"/>
    <w:rsid w:val="00341A22"/>
    <w:rsid w:val="00342B51"/>
    <w:rsid w:val="00342C58"/>
    <w:rsid w:val="00342ED7"/>
    <w:rsid w:val="00343F64"/>
    <w:rsid w:val="0034521C"/>
    <w:rsid w:val="00345578"/>
    <w:rsid w:val="0034604E"/>
    <w:rsid w:val="00350008"/>
    <w:rsid w:val="003533C5"/>
    <w:rsid w:val="00353EB9"/>
    <w:rsid w:val="00360413"/>
    <w:rsid w:val="00360644"/>
    <w:rsid w:val="00360DC7"/>
    <w:rsid w:val="00361719"/>
    <w:rsid w:val="0036218D"/>
    <w:rsid w:val="00363FA1"/>
    <w:rsid w:val="003653E0"/>
    <w:rsid w:val="00367693"/>
    <w:rsid w:val="003678DC"/>
    <w:rsid w:val="00367B0E"/>
    <w:rsid w:val="00367D25"/>
    <w:rsid w:val="003705BB"/>
    <w:rsid w:val="00371BD3"/>
    <w:rsid w:val="0037305C"/>
    <w:rsid w:val="0037449B"/>
    <w:rsid w:val="00375D60"/>
    <w:rsid w:val="003766E0"/>
    <w:rsid w:val="0038067B"/>
    <w:rsid w:val="003901D3"/>
    <w:rsid w:val="00391CEA"/>
    <w:rsid w:val="003934B9"/>
    <w:rsid w:val="00397CD2"/>
    <w:rsid w:val="003A2636"/>
    <w:rsid w:val="003A3778"/>
    <w:rsid w:val="003A3C82"/>
    <w:rsid w:val="003A4DE8"/>
    <w:rsid w:val="003A4FC3"/>
    <w:rsid w:val="003A73E9"/>
    <w:rsid w:val="003B2004"/>
    <w:rsid w:val="003B20E5"/>
    <w:rsid w:val="003B32AC"/>
    <w:rsid w:val="003B3F47"/>
    <w:rsid w:val="003B42E8"/>
    <w:rsid w:val="003B49DA"/>
    <w:rsid w:val="003B5785"/>
    <w:rsid w:val="003B6894"/>
    <w:rsid w:val="003B6CAE"/>
    <w:rsid w:val="003C412B"/>
    <w:rsid w:val="003C4B06"/>
    <w:rsid w:val="003C6978"/>
    <w:rsid w:val="003D19F2"/>
    <w:rsid w:val="003D2ACD"/>
    <w:rsid w:val="003D4BD4"/>
    <w:rsid w:val="003D54D4"/>
    <w:rsid w:val="003E0A87"/>
    <w:rsid w:val="003E2B3A"/>
    <w:rsid w:val="003E3491"/>
    <w:rsid w:val="003E34A2"/>
    <w:rsid w:val="003E4847"/>
    <w:rsid w:val="003E523E"/>
    <w:rsid w:val="003E6630"/>
    <w:rsid w:val="003E790C"/>
    <w:rsid w:val="003F031A"/>
    <w:rsid w:val="003F55F1"/>
    <w:rsid w:val="003F5AD5"/>
    <w:rsid w:val="003F5D3D"/>
    <w:rsid w:val="003F5EA3"/>
    <w:rsid w:val="003F636A"/>
    <w:rsid w:val="003F7F02"/>
    <w:rsid w:val="00402D6B"/>
    <w:rsid w:val="004035F1"/>
    <w:rsid w:val="00403A9A"/>
    <w:rsid w:val="00404487"/>
    <w:rsid w:val="00411238"/>
    <w:rsid w:val="00411B44"/>
    <w:rsid w:val="00411BEB"/>
    <w:rsid w:val="004120E7"/>
    <w:rsid w:val="00414273"/>
    <w:rsid w:val="004151AA"/>
    <w:rsid w:val="004200CA"/>
    <w:rsid w:val="004211E7"/>
    <w:rsid w:val="004226DA"/>
    <w:rsid w:val="00423692"/>
    <w:rsid w:val="00426244"/>
    <w:rsid w:val="00426BB2"/>
    <w:rsid w:val="004272CF"/>
    <w:rsid w:val="0043009D"/>
    <w:rsid w:val="00434162"/>
    <w:rsid w:val="00437895"/>
    <w:rsid w:val="00440723"/>
    <w:rsid w:val="0044307A"/>
    <w:rsid w:val="0044434A"/>
    <w:rsid w:val="00447325"/>
    <w:rsid w:val="004515E8"/>
    <w:rsid w:val="004535EC"/>
    <w:rsid w:val="00453ABA"/>
    <w:rsid w:val="00453F2E"/>
    <w:rsid w:val="00454ADC"/>
    <w:rsid w:val="00456639"/>
    <w:rsid w:val="00456FCA"/>
    <w:rsid w:val="00457583"/>
    <w:rsid w:val="00457A2E"/>
    <w:rsid w:val="00462600"/>
    <w:rsid w:val="00463B43"/>
    <w:rsid w:val="004666DC"/>
    <w:rsid w:val="00466C10"/>
    <w:rsid w:val="00466D59"/>
    <w:rsid w:val="004704BA"/>
    <w:rsid w:val="00470657"/>
    <w:rsid w:val="004741D4"/>
    <w:rsid w:val="00476062"/>
    <w:rsid w:val="00476718"/>
    <w:rsid w:val="004772D7"/>
    <w:rsid w:val="00480651"/>
    <w:rsid w:val="00480F37"/>
    <w:rsid w:val="004830B7"/>
    <w:rsid w:val="0048347D"/>
    <w:rsid w:val="004836FC"/>
    <w:rsid w:val="00483DDE"/>
    <w:rsid w:val="00485FEA"/>
    <w:rsid w:val="0049007F"/>
    <w:rsid w:val="00490651"/>
    <w:rsid w:val="004915D6"/>
    <w:rsid w:val="004938F1"/>
    <w:rsid w:val="00494A6C"/>
    <w:rsid w:val="004A114E"/>
    <w:rsid w:val="004A131F"/>
    <w:rsid w:val="004A4AD7"/>
    <w:rsid w:val="004A6B9F"/>
    <w:rsid w:val="004A7B12"/>
    <w:rsid w:val="004B0384"/>
    <w:rsid w:val="004B3E50"/>
    <w:rsid w:val="004B3F7D"/>
    <w:rsid w:val="004B5CA2"/>
    <w:rsid w:val="004B75E6"/>
    <w:rsid w:val="004C29D7"/>
    <w:rsid w:val="004C3B2E"/>
    <w:rsid w:val="004C3DD7"/>
    <w:rsid w:val="004C55E3"/>
    <w:rsid w:val="004C5CB4"/>
    <w:rsid w:val="004D0B37"/>
    <w:rsid w:val="004D0FE0"/>
    <w:rsid w:val="004D2795"/>
    <w:rsid w:val="004D390C"/>
    <w:rsid w:val="004D4472"/>
    <w:rsid w:val="004D74B2"/>
    <w:rsid w:val="004E4935"/>
    <w:rsid w:val="004E4C46"/>
    <w:rsid w:val="004E5020"/>
    <w:rsid w:val="004E61C2"/>
    <w:rsid w:val="004E6583"/>
    <w:rsid w:val="004F3AB1"/>
    <w:rsid w:val="004F4176"/>
    <w:rsid w:val="004F4526"/>
    <w:rsid w:val="004F4B0E"/>
    <w:rsid w:val="004F70A9"/>
    <w:rsid w:val="0050118A"/>
    <w:rsid w:val="005025D6"/>
    <w:rsid w:val="00502923"/>
    <w:rsid w:val="00503395"/>
    <w:rsid w:val="0050478E"/>
    <w:rsid w:val="0050588E"/>
    <w:rsid w:val="00505A96"/>
    <w:rsid w:val="00506E34"/>
    <w:rsid w:val="005074F7"/>
    <w:rsid w:val="0051015A"/>
    <w:rsid w:val="00512678"/>
    <w:rsid w:val="00513D89"/>
    <w:rsid w:val="005147DD"/>
    <w:rsid w:val="00514877"/>
    <w:rsid w:val="00514F60"/>
    <w:rsid w:val="00515BA9"/>
    <w:rsid w:val="00525060"/>
    <w:rsid w:val="005253EA"/>
    <w:rsid w:val="00526FDB"/>
    <w:rsid w:val="00533AC5"/>
    <w:rsid w:val="00533F71"/>
    <w:rsid w:val="00534661"/>
    <w:rsid w:val="00535127"/>
    <w:rsid w:val="00535E49"/>
    <w:rsid w:val="0054022F"/>
    <w:rsid w:val="00541B0A"/>
    <w:rsid w:val="0054265C"/>
    <w:rsid w:val="00544281"/>
    <w:rsid w:val="0054631D"/>
    <w:rsid w:val="005464E4"/>
    <w:rsid w:val="00547771"/>
    <w:rsid w:val="005548F4"/>
    <w:rsid w:val="00556A81"/>
    <w:rsid w:val="005619A1"/>
    <w:rsid w:val="00562460"/>
    <w:rsid w:val="0056482B"/>
    <w:rsid w:val="00565E28"/>
    <w:rsid w:val="00575910"/>
    <w:rsid w:val="005759D1"/>
    <w:rsid w:val="00576A38"/>
    <w:rsid w:val="00576DB4"/>
    <w:rsid w:val="005802B5"/>
    <w:rsid w:val="00581852"/>
    <w:rsid w:val="00584420"/>
    <w:rsid w:val="00587CDF"/>
    <w:rsid w:val="00590F76"/>
    <w:rsid w:val="00591909"/>
    <w:rsid w:val="005929C1"/>
    <w:rsid w:val="0059325F"/>
    <w:rsid w:val="00593D02"/>
    <w:rsid w:val="00594BA6"/>
    <w:rsid w:val="0059549C"/>
    <w:rsid w:val="00596C03"/>
    <w:rsid w:val="005A1598"/>
    <w:rsid w:val="005A1CA9"/>
    <w:rsid w:val="005A37E5"/>
    <w:rsid w:val="005A5EC6"/>
    <w:rsid w:val="005A7E16"/>
    <w:rsid w:val="005B52AC"/>
    <w:rsid w:val="005B5642"/>
    <w:rsid w:val="005B5AD4"/>
    <w:rsid w:val="005B7B5C"/>
    <w:rsid w:val="005C088A"/>
    <w:rsid w:val="005C127B"/>
    <w:rsid w:val="005C51C4"/>
    <w:rsid w:val="005C7130"/>
    <w:rsid w:val="005D4FE8"/>
    <w:rsid w:val="005D5C4D"/>
    <w:rsid w:val="005D74FD"/>
    <w:rsid w:val="005E0622"/>
    <w:rsid w:val="005E2B12"/>
    <w:rsid w:val="005E65C7"/>
    <w:rsid w:val="005E6B80"/>
    <w:rsid w:val="005F2ED0"/>
    <w:rsid w:val="005F436C"/>
    <w:rsid w:val="005F55E2"/>
    <w:rsid w:val="005F614A"/>
    <w:rsid w:val="005F7E05"/>
    <w:rsid w:val="00600531"/>
    <w:rsid w:val="00602B54"/>
    <w:rsid w:val="0060328D"/>
    <w:rsid w:val="00604529"/>
    <w:rsid w:val="0060492B"/>
    <w:rsid w:val="00612190"/>
    <w:rsid w:val="00615206"/>
    <w:rsid w:val="00616B98"/>
    <w:rsid w:val="00617DE4"/>
    <w:rsid w:val="00626A75"/>
    <w:rsid w:val="006302BB"/>
    <w:rsid w:val="00631CD8"/>
    <w:rsid w:val="00633996"/>
    <w:rsid w:val="006345A4"/>
    <w:rsid w:val="00635B23"/>
    <w:rsid w:val="0063646F"/>
    <w:rsid w:val="00636D48"/>
    <w:rsid w:val="00640C37"/>
    <w:rsid w:val="006412B4"/>
    <w:rsid w:val="006425BB"/>
    <w:rsid w:val="00644A07"/>
    <w:rsid w:val="00646A2C"/>
    <w:rsid w:val="006477A5"/>
    <w:rsid w:val="00650872"/>
    <w:rsid w:val="00650926"/>
    <w:rsid w:val="00650ADD"/>
    <w:rsid w:val="006542AC"/>
    <w:rsid w:val="0065477C"/>
    <w:rsid w:val="00654D21"/>
    <w:rsid w:val="006553AF"/>
    <w:rsid w:val="006565D2"/>
    <w:rsid w:val="00656F33"/>
    <w:rsid w:val="006636ED"/>
    <w:rsid w:val="00665868"/>
    <w:rsid w:val="00667F39"/>
    <w:rsid w:val="00670458"/>
    <w:rsid w:val="00681EFB"/>
    <w:rsid w:val="00682FD2"/>
    <w:rsid w:val="0068312D"/>
    <w:rsid w:val="00683592"/>
    <w:rsid w:val="00683800"/>
    <w:rsid w:val="00683DB8"/>
    <w:rsid w:val="0068669C"/>
    <w:rsid w:val="00686E5D"/>
    <w:rsid w:val="00690237"/>
    <w:rsid w:val="00690929"/>
    <w:rsid w:val="00691AB5"/>
    <w:rsid w:val="00695423"/>
    <w:rsid w:val="00697321"/>
    <w:rsid w:val="00697A42"/>
    <w:rsid w:val="006A055D"/>
    <w:rsid w:val="006A14A2"/>
    <w:rsid w:val="006A2E22"/>
    <w:rsid w:val="006A2FD0"/>
    <w:rsid w:val="006A5988"/>
    <w:rsid w:val="006A7A7D"/>
    <w:rsid w:val="006A7D96"/>
    <w:rsid w:val="006A7E1A"/>
    <w:rsid w:val="006B16CE"/>
    <w:rsid w:val="006B2913"/>
    <w:rsid w:val="006B5954"/>
    <w:rsid w:val="006B7FDE"/>
    <w:rsid w:val="006C04FE"/>
    <w:rsid w:val="006C1507"/>
    <w:rsid w:val="006C7A95"/>
    <w:rsid w:val="006D3B53"/>
    <w:rsid w:val="006D6545"/>
    <w:rsid w:val="006E1B6D"/>
    <w:rsid w:val="006E2B77"/>
    <w:rsid w:val="006E3E91"/>
    <w:rsid w:val="006E75DB"/>
    <w:rsid w:val="006E77D9"/>
    <w:rsid w:val="006E7A33"/>
    <w:rsid w:val="006F04AF"/>
    <w:rsid w:val="006F18B6"/>
    <w:rsid w:val="006F1DA4"/>
    <w:rsid w:val="006F5972"/>
    <w:rsid w:val="006F695D"/>
    <w:rsid w:val="007025B8"/>
    <w:rsid w:val="00707BEB"/>
    <w:rsid w:val="007106FC"/>
    <w:rsid w:val="007108F9"/>
    <w:rsid w:val="00712DE1"/>
    <w:rsid w:val="00712EB1"/>
    <w:rsid w:val="00716AC3"/>
    <w:rsid w:val="00720482"/>
    <w:rsid w:val="00720DD5"/>
    <w:rsid w:val="00721F18"/>
    <w:rsid w:val="00722BED"/>
    <w:rsid w:val="00722DED"/>
    <w:rsid w:val="00725CBA"/>
    <w:rsid w:val="0072728B"/>
    <w:rsid w:val="00727AF8"/>
    <w:rsid w:val="00730FEB"/>
    <w:rsid w:val="00731844"/>
    <w:rsid w:val="00731C9D"/>
    <w:rsid w:val="00732445"/>
    <w:rsid w:val="00732585"/>
    <w:rsid w:val="007344BD"/>
    <w:rsid w:val="007356A6"/>
    <w:rsid w:val="007357AB"/>
    <w:rsid w:val="007367A8"/>
    <w:rsid w:val="00736D87"/>
    <w:rsid w:val="00741275"/>
    <w:rsid w:val="0074373D"/>
    <w:rsid w:val="00743AAE"/>
    <w:rsid w:val="00744055"/>
    <w:rsid w:val="00745285"/>
    <w:rsid w:val="00747045"/>
    <w:rsid w:val="00747882"/>
    <w:rsid w:val="0075062F"/>
    <w:rsid w:val="00752372"/>
    <w:rsid w:val="00756C5B"/>
    <w:rsid w:val="007572A2"/>
    <w:rsid w:val="00757F54"/>
    <w:rsid w:val="00760FEF"/>
    <w:rsid w:val="00762B93"/>
    <w:rsid w:val="00764277"/>
    <w:rsid w:val="007645A6"/>
    <w:rsid w:val="00765368"/>
    <w:rsid w:val="00766A5E"/>
    <w:rsid w:val="00766B8B"/>
    <w:rsid w:val="00770870"/>
    <w:rsid w:val="0077647C"/>
    <w:rsid w:val="0077659A"/>
    <w:rsid w:val="0078219D"/>
    <w:rsid w:val="00783F6D"/>
    <w:rsid w:val="00784CF9"/>
    <w:rsid w:val="00785DD9"/>
    <w:rsid w:val="007902E0"/>
    <w:rsid w:val="00790A31"/>
    <w:rsid w:val="00792BA9"/>
    <w:rsid w:val="00793D79"/>
    <w:rsid w:val="00794BE3"/>
    <w:rsid w:val="007955BD"/>
    <w:rsid w:val="00796BD2"/>
    <w:rsid w:val="00797FAF"/>
    <w:rsid w:val="007A2F1C"/>
    <w:rsid w:val="007A34FF"/>
    <w:rsid w:val="007A6A02"/>
    <w:rsid w:val="007B228B"/>
    <w:rsid w:val="007B2795"/>
    <w:rsid w:val="007B37B2"/>
    <w:rsid w:val="007B47BF"/>
    <w:rsid w:val="007B562D"/>
    <w:rsid w:val="007B61D9"/>
    <w:rsid w:val="007B6790"/>
    <w:rsid w:val="007B6E36"/>
    <w:rsid w:val="007B70CB"/>
    <w:rsid w:val="007B7558"/>
    <w:rsid w:val="007C165A"/>
    <w:rsid w:val="007C2842"/>
    <w:rsid w:val="007C3858"/>
    <w:rsid w:val="007C42AA"/>
    <w:rsid w:val="007C5578"/>
    <w:rsid w:val="007C5AEB"/>
    <w:rsid w:val="007D14C2"/>
    <w:rsid w:val="007D173B"/>
    <w:rsid w:val="007D284D"/>
    <w:rsid w:val="007D473E"/>
    <w:rsid w:val="007D6855"/>
    <w:rsid w:val="007D792D"/>
    <w:rsid w:val="007E1958"/>
    <w:rsid w:val="007E1AC5"/>
    <w:rsid w:val="007E415E"/>
    <w:rsid w:val="007E47B2"/>
    <w:rsid w:val="007E57AD"/>
    <w:rsid w:val="007F0758"/>
    <w:rsid w:val="007F1940"/>
    <w:rsid w:val="007F217C"/>
    <w:rsid w:val="007F2CD2"/>
    <w:rsid w:val="007F3324"/>
    <w:rsid w:val="007F5C2E"/>
    <w:rsid w:val="007F6378"/>
    <w:rsid w:val="007F6F3C"/>
    <w:rsid w:val="007F7945"/>
    <w:rsid w:val="00804840"/>
    <w:rsid w:val="00804A67"/>
    <w:rsid w:val="008077FF"/>
    <w:rsid w:val="00810914"/>
    <w:rsid w:val="008112A6"/>
    <w:rsid w:val="008117C6"/>
    <w:rsid w:val="00811D79"/>
    <w:rsid w:val="00811F2F"/>
    <w:rsid w:val="008125B8"/>
    <w:rsid w:val="00812A89"/>
    <w:rsid w:val="00813070"/>
    <w:rsid w:val="00815C34"/>
    <w:rsid w:val="008204F3"/>
    <w:rsid w:val="0082074F"/>
    <w:rsid w:val="00821C3B"/>
    <w:rsid w:val="00821F1D"/>
    <w:rsid w:val="00821FD7"/>
    <w:rsid w:val="0082209A"/>
    <w:rsid w:val="00825650"/>
    <w:rsid w:val="00825A15"/>
    <w:rsid w:val="00827CC4"/>
    <w:rsid w:val="00830B7E"/>
    <w:rsid w:val="00841D29"/>
    <w:rsid w:val="00845B35"/>
    <w:rsid w:val="00846EBC"/>
    <w:rsid w:val="00847003"/>
    <w:rsid w:val="00852DCE"/>
    <w:rsid w:val="008538F0"/>
    <w:rsid w:val="00855516"/>
    <w:rsid w:val="008567B8"/>
    <w:rsid w:val="00857625"/>
    <w:rsid w:val="00866C9C"/>
    <w:rsid w:val="008714AD"/>
    <w:rsid w:val="0087208E"/>
    <w:rsid w:val="00874EE7"/>
    <w:rsid w:val="00875059"/>
    <w:rsid w:val="0087652F"/>
    <w:rsid w:val="00876AC7"/>
    <w:rsid w:val="008864FF"/>
    <w:rsid w:val="0088660B"/>
    <w:rsid w:val="00886745"/>
    <w:rsid w:val="00891915"/>
    <w:rsid w:val="0089403B"/>
    <w:rsid w:val="008943D8"/>
    <w:rsid w:val="008958A3"/>
    <w:rsid w:val="008A08D2"/>
    <w:rsid w:val="008A24AB"/>
    <w:rsid w:val="008A457B"/>
    <w:rsid w:val="008B0CBD"/>
    <w:rsid w:val="008B2CFA"/>
    <w:rsid w:val="008B6B67"/>
    <w:rsid w:val="008B7E44"/>
    <w:rsid w:val="008B7FA6"/>
    <w:rsid w:val="008C1DF2"/>
    <w:rsid w:val="008C41F3"/>
    <w:rsid w:val="008C4FA4"/>
    <w:rsid w:val="008C5228"/>
    <w:rsid w:val="008C540C"/>
    <w:rsid w:val="008C6C78"/>
    <w:rsid w:val="008D2B89"/>
    <w:rsid w:val="008D3E50"/>
    <w:rsid w:val="008D6478"/>
    <w:rsid w:val="008E3259"/>
    <w:rsid w:val="008E3793"/>
    <w:rsid w:val="008E4DCA"/>
    <w:rsid w:val="008F0649"/>
    <w:rsid w:val="008F20EA"/>
    <w:rsid w:val="008F2410"/>
    <w:rsid w:val="008F3E2B"/>
    <w:rsid w:val="008F5B1A"/>
    <w:rsid w:val="008F68F9"/>
    <w:rsid w:val="008F6CC4"/>
    <w:rsid w:val="008F7C9E"/>
    <w:rsid w:val="0090032D"/>
    <w:rsid w:val="00902551"/>
    <w:rsid w:val="0090341C"/>
    <w:rsid w:val="00903D1D"/>
    <w:rsid w:val="00904986"/>
    <w:rsid w:val="0090633F"/>
    <w:rsid w:val="009165FF"/>
    <w:rsid w:val="00922D26"/>
    <w:rsid w:val="00922D5F"/>
    <w:rsid w:val="009230FD"/>
    <w:rsid w:val="00924112"/>
    <w:rsid w:val="00926084"/>
    <w:rsid w:val="00926B9E"/>
    <w:rsid w:val="00930697"/>
    <w:rsid w:val="009310D7"/>
    <w:rsid w:val="0093140D"/>
    <w:rsid w:val="00933C8E"/>
    <w:rsid w:val="00934502"/>
    <w:rsid w:val="00934801"/>
    <w:rsid w:val="009359B5"/>
    <w:rsid w:val="009361C4"/>
    <w:rsid w:val="009368C0"/>
    <w:rsid w:val="00937E6F"/>
    <w:rsid w:val="00942053"/>
    <w:rsid w:val="009444CF"/>
    <w:rsid w:val="009468A4"/>
    <w:rsid w:val="00947517"/>
    <w:rsid w:val="00950723"/>
    <w:rsid w:val="009513AA"/>
    <w:rsid w:val="00951749"/>
    <w:rsid w:val="009523C4"/>
    <w:rsid w:val="00954F69"/>
    <w:rsid w:val="009566A3"/>
    <w:rsid w:val="009609FD"/>
    <w:rsid w:val="009645B0"/>
    <w:rsid w:val="00964D6C"/>
    <w:rsid w:val="00965B3B"/>
    <w:rsid w:val="009700A7"/>
    <w:rsid w:val="0097056A"/>
    <w:rsid w:val="0098129D"/>
    <w:rsid w:val="00981B62"/>
    <w:rsid w:val="00982435"/>
    <w:rsid w:val="00982449"/>
    <w:rsid w:val="00983248"/>
    <w:rsid w:val="00983FA7"/>
    <w:rsid w:val="009840D7"/>
    <w:rsid w:val="00984F00"/>
    <w:rsid w:val="00990434"/>
    <w:rsid w:val="00993830"/>
    <w:rsid w:val="0099422A"/>
    <w:rsid w:val="00995262"/>
    <w:rsid w:val="009A05D7"/>
    <w:rsid w:val="009A22C0"/>
    <w:rsid w:val="009A2AAA"/>
    <w:rsid w:val="009A3358"/>
    <w:rsid w:val="009A51E0"/>
    <w:rsid w:val="009A5918"/>
    <w:rsid w:val="009A6526"/>
    <w:rsid w:val="009A654D"/>
    <w:rsid w:val="009A6708"/>
    <w:rsid w:val="009B3DBF"/>
    <w:rsid w:val="009B49F9"/>
    <w:rsid w:val="009B642F"/>
    <w:rsid w:val="009B7C22"/>
    <w:rsid w:val="009C0AD7"/>
    <w:rsid w:val="009C0DA9"/>
    <w:rsid w:val="009C2E63"/>
    <w:rsid w:val="009C31F2"/>
    <w:rsid w:val="009C51F4"/>
    <w:rsid w:val="009D2185"/>
    <w:rsid w:val="009D23DF"/>
    <w:rsid w:val="009D2546"/>
    <w:rsid w:val="009D2B6F"/>
    <w:rsid w:val="009D2FB0"/>
    <w:rsid w:val="009D4DBD"/>
    <w:rsid w:val="009D5A7E"/>
    <w:rsid w:val="009D7A4E"/>
    <w:rsid w:val="009E140D"/>
    <w:rsid w:val="009E1969"/>
    <w:rsid w:val="009E4F3E"/>
    <w:rsid w:val="009E5643"/>
    <w:rsid w:val="009E64BC"/>
    <w:rsid w:val="009E78C2"/>
    <w:rsid w:val="009F14FA"/>
    <w:rsid w:val="009F1946"/>
    <w:rsid w:val="009F4E62"/>
    <w:rsid w:val="009F58FD"/>
    <w:rsid w:val="009F5F77"/>
    <w:rsid w:val="009F6DD5"/>
    <w:rsid w:val="009F7D1A"/>
    <w:rsid w:val="009F7E13"/>
    <w:rsid w:val="00A0302D"/>
    <w:rsid w:val="00A0340A"/>
    <w:rsid w:val="00A0527B"/>
    <w:rsid w:val="00A05911"/>
    <w:rsid w:val="00A05DED"/>
    <w:rsid w:val="00A06326"/>
    <w:rsid w:val="00A07333"/>
    <w:rsid w:val="00A1045C"/>
    <w:rsid w:val="00A1132E"/>
    <w:rsid w:val="00A12308"/>
    <w:rsid w:val="00A1234D"/>
    <w:rsid w:val="00A13F06"/>
    <w:rsid w:val="00A13F4B"/>
    <w:rsid w:val="00A14BD1"/>
    <w:rsid w:val="00A15D6F"/>
    <w:rsid w:val="00A23A57"/>
    <w:rsid w:val="00A268B9"/>
    <w:rsid w:val="00A279AF"/>
    <w:rsid w:val="00A32302"/>
    <w:rsid w:val="00A35216"/>
    <w:rsid w:val="00A40464"/>
    <w:rsid w:val="00A4418E"/>
    <w:rsid w:val="00A44A89"/>
    <w:rsid w:val="00A4585F"/>
    <w:rsid w:val="00A46ACD"/>
    <w:rsid w:val="00A50755"/>
    <w:rsid w:val="00A5370E"/>
    <w:rsid w:val="00A54695"/>
    <w:rsid w:val="00A560AB"/>
    <w:rsid w:val="00A600E5"/>
    <w:rsid w:val="00A61D2E"/>
    <w:rsid w:val="00A61DDB"/>
    <w:rsid w:val="00A621F3"/>
    <w:rsid w:val="00A6278D"/>
    <w:rsid w:val="00A63C65"/>
    <w:rsid w:val="00A66E04"/>
    <w:rsid w:val="00A66E32"/>
    <w:rsid w:val="00A66EBB"/>
    <w:rsid w:val="00A6713E"/>
    <w:rsid w:val="00A85082"/>
    <w:rsid w:val="00A86A75"/>
    <w:rsid w:val="00A87363"/>
    <w:rsid w:val="00A876FF"/>
    <w:rsid w:val="00A92BCF"/>
    <w:rsid w:val="00A961F8"/>
    <w:rsid w:val="00A9645E"/>
    <w:rsid w:val="00AA4269"/>
    <w:rsid w:val="00AA45F5"/>
    <w:rsid w:val="00AA62B6"/>
    <w:rsid w:val="00AB10E1"/>
    <w:rsid w:val="00AB2265"/>
    <w:rsid w:val="00AB28DD"/>
    <w:rsid w:val="00AB4E43"/>
    <w:rsid w:val="00AB61AF"/>
    <w:rsid w:val="00AB639D"/>
    <w:rsid w:val="00AB6E26"/>
    <w:rsid w:val="00AC0171"/>
    <w:rsid w:val="00AC07D1"/>
    <w:rsid w:val="00AC20DE"/>
    <w:rsid w:val="00AC481F"/>
    <w:rsid w:val="00AC4D26"/>
    <w:rsid w:val="00AC5442"/>
    <w:rsid w:val="00AC5DE5"/>
    <w:rsid w:val="00AC6725"/>
    <w:rsid w:val="00AC6D9B"/>
    <w:rsid w:val="00AD08F5"/>
    <w:rsid w:val="00AD1A87"/>
    <w:rsid w:val="00AD2640"/>
    <w:rsid w:val="00AD4063"/>
    <w:rsid w:val="00AE0150"/>
    <w:rsid w:val="00AE2048"/>
    <w:rsid w:val="00AE3AA9"/>
    <w:rsid w:val="00AE3AC3"/>
    <w:rsid w:val="00AE78CA"/>
    <w:rsid w:val="00AF0CDF"/>
    <w:rsid w:val="00AF1F96"/>
    <w:rsid w:val="00AF2E55"/>
    <w:rsid w:val="00AF4456"/>
    <w:rsid w:val="00AF4CCA"/>
    <w:rsid w:val="00AF518E"/>
    <w:rsid w:val="00AF53E2"/>
    <w:rsid w:val="00AF763F"/>
    <w:rsid w:val="00B00A16"/>
    <w:rsid w:val="00B02918"/>
    <w:rsid w:val="00B0327A"/>
    <w:rsid w:val="00B044F3"/>
    <w:rsid w:val="00B079E9"/>
    <w:rsid w:val="00B1348A"/>
    <w:rsid w:val="00B13EC5"/>
    <w:rsid w:val="00B179E6"/>
    <w:rsid w:val="00B22D51"/>
    <w:rsid w:val="00B233DB"/>
    <w:rsid w:val="00B27A52"/>
    <w:rsid w:val="00B30AEF"/>
    <w:rsid w:val="00B36002"/>
    <w:rsid w:val="00B361B8"/>
    <w:rsid w:val="00B442B9"/>
    <w:rsid w:val="00B459B3"/>
    <w:rsid w:val="00B45A31"/>
    <w:rsid w:val="00B46182"/>
    <w:rsid w:val="00B466BB"/>
    <w:rsid w:val="00B51C31"/>
    <w:rsid w:val="00B54E0C"/>
    <w:rsid w:val="00B55958"/>
    <w:rsid w:val="00B56CF4"/>
    <w:rsid w:val="00B57C83"/>
    <w:rsid w:val="00B57FAC"/>
    <w:rsid w:val="00B6056B"/>
    <w:rsid w:val="00B6328D"/>
    <w:rsid w:val="00B635A3"/>
    <w:rsid w:val="00B63CAE"/>
    <w:rsid w:val="00B6407D"/>
    <w:rsid w:val="00B64CE9"/>
    <w:rsid w:val="00B65849"/>
    <w:rsid w:val="00B65CFB"/>
    <w:rsid w:val="00B70FF2"/>
    <w:rsid w:val="00B740A1"/>
    <w:rsid w:val="00B7780F"/>
    <w:rsid w:val="00B77820"/>
    <w:rsid w:val="00B81D33"/>
    <w:rsid w:val="00B82A98"/>
    <w:rsid w:val="00B82C62"/>
    <w:rsid w:val="00B83002"/>
    <w:rsid w:val="00B844B2"/>
    <w:rsid w:val="00B84CB8"/>
    <w:rsid w:val="00B90A92"/>
    <w:rsid w:val="00B92B83"/>
    <w:rsid w:val="00B94F7D"/>
    <w:rsid w:val="00B94FC4"/>
    <w:rsid w:val="00B9529A"/>
    <w:rsid w:val="00B97309"/>
    <w:rsid w:val="00BA08B0"/>
    <w:rsid w:val="00BA0AA2"/>
    <w:rsid w:val="00BA13EA"/>
    <w:rsid w:val="00BA1816"/>
    <w:rsid w:val="00BA256A"/>
    <w:rsid w:val="00BA68A0"/>
    <w:rsid w:val="00BB14A4"/>
    <w:rsid w:val="00BB2B68"/>
    <w:rsid w:val="00BB3ACE"/>
    <w:rsid w:val="00BB461F"/>
    <w:rsid w:val="00BB7F5B"/>
    <w:rsid w:val="00BC2A8E"/>
    <w:rsid w:val="00BC3CD5"/>
    <w:rsid w:val="00BC5682"/>
    <w:rsid w:val="00BC587E"/>
    <w:rsid w:val="00BC5F3B"/>
    <w:rsid w:val="00BC67DC"/>
    <w:rsid w:val="00BC6AEB"/>
    <w:rsid w:val="00BD1CD9"/>
    <w:rsid w:val="00BD1FDB"/>
    <w:rsid w:val="00BD3140"/>
    <w:rsid w:val="00BD5226"/>
    <w:rsid w:val="00BD55A2"/>
    <w:rsid w:val="00BD6A1F"/>
    <w:rsid w:val="00BD75C6"/>
    <w:rsid w:val="00BD7730"/>
    <w:rsid w:val="00BE10F4"/>
    <w:rsid w:val="00BE1306"/>
    <w:rsid w:val="00BE2C9F"/>
    <w:rsid w:val="00BE3DBA"/>
    <w:rsid w:val="00BE5B7B"/>
    <w:rsid w:val="00BE65A9"/>
    <w:rsid w:val="00BE694F"/>
    <w:rsid w:val="00BF19B6"/>
    <w:rsid w:val="00BF4B6A"/>
    <w:rsid w:val="00BF519C"/>
    <w:rsid w:val="00BF5EFB"/>
    <w:rsid w:val="00BF78BB"/>
    <w:rsid w:val="00C03BA7"/>
    <w:rsid w:val="00C04E46"/>
    <w:rsid w:val="00C04FF7"/>
    <w:rsid w:val="00C078C5"/>
    <w:rsid w:val="00C13978"/>
    <w:rsid w:val="00C1422B"/>
    <w:rsid w:val="00C14380"/>
    <w:rsid w:val="00C2110A"/>
    <w:rsid w:val="00C2251D"/>
    <w:rsid w:val="00C233D8"/>
    <w:rsid w:val="00C23673"/>
    <w:rsid w:val="00C24FD7"/>
    <w:rsid w:val="00C25619"/>
    <w:rsid w:val="00C27AE2"/>
    <w:rsid w:val="00C31262"/>
    <w:rsid w:val="00C314AA"/>
    <w:rsid w:val="00C331C2"/>
    <w:rsid w:val="00C33303"/>
    <w:rsid w:val="00C34290"/>
    <w:rsid w:val="00C34CD6"/>
    <w:rsid w:val="00C36EEC"/>
    <w:rsid w:val="00C37F72"/>
    <w:rsid w:val="00C40136"/>
    <w:rsid w:val="00C42164"/>
    <w:rsid w:val="00C43187"/>
    <w:rsid w:val="00C47237"/>
    <w:rsid w:val="00C502FA"/>
    <w:rsid w:val="00C51A7B"/>
    <w:rsid w:val="00C53942"/>
    <w:rsid w:val="00C54736"/>
    <w:rsid w:val="00C56434"/>
    <w:rsid w:val="00C567DA"/>
    <w:rsid w:val="00C579D6"/>
    <w:rsid w:val="00C57E76"/>
    <w:rsid w:val="00C60A8F"/>
    <w:rsid w:val="00C60B19"/>
    <w:rsid w:val="00C61198"/>
    <w:rsid w:val="00C61780"/>
    <w:rsid w:val="00C621E1"/>
    <w:rsid w:val="00C62807"/>
    <w:rsid w:val="00C62C39"/>
    <w:rsid w:val="00C67671"/>
    <w:rsid w:val="00C70C88"/>
    <w:rsid w:val="00C72242"/>
    <w:rsid w:val="00C736DB"/>
    <w:rsid w:val="00C765C0"/>
    <w:rsid w:val="00C81B39"/>
    <w:rsid w:val="00C81C55"/>
    <w:rsid w:val="00C828BB"/>
    <w:rsid w:val="00C82A53"/>
    <w:rsid w:val="00C905AD"/>
    <w:rsid w:val="00C922A0"/>
    <w:rsid w:val="00C92C88"/>
    <w:rsid w:val="00C941EF"/>
    <w:rsid w:val="00C950B5"/>
    <w:rsid w:val="00C95598"/>
    <w:rsid w:val="00C96242"/>
    <w:rsid w:val="00CA2EB5"/>
    <w:rsid w:val="00CA32C6"/>
    <w:rsid w:val="00CA4E47"/>
    <w:rsid w:val="00CB243D"/>
    <w:rsid w:val="00CB4622"/>
    <w:rsid w:val="00CB6135"/>
    <w:rsid w:val="00CB6C1C"/>
    <w:rsid w:val="00CC2631"/>
    <w:rsid w:val="00CD1282"/>
    <w:rsid w:val="00CD1ADA"/>
    <w:rsid w:val="00CD361F"/>
    <w:rsid w:val="00CD6489"/>
    <w:rsid w:val="00CD7B14"/>
    <w:rsid w:val="00CE0149"/>
    <w:rsid w:val="00CE2703"/>
    <w:rsid w:val="00CE2F4C"/>
    <w:rsid w:val="00CE44FA"/>
    <w:rsid w:val="00CE7112"/>
    <w:rsid w:val="00CE7E8C"/>
    <w:rsid w:val="00CE7FDF"/>
    <w:rsid w:val="00CF0B18"/>
    <w:rsid w:val="00CF0B45"/>
    <w:rsid w:val="00CF2E36"/>
    <w:rsid w:val="00CF3C3F"/>
    <w:rsid w:val="00CF55F8"/>
    <w:rsid w:val="00CF5FC2"/>
    <w:rsid w:val="00CF601F"/>
    <w:rsid w:val="00CF7A70"/>
    <w:rsid w:val="00D02076"/>
    <w:rsid w:val="00D03BD6"/>
    <w:rsid w:val="00D07BF3"/>
    <w:rsid w:val="00D10C56"/>
    <w:rsid w:val="00D10D0F"/>
    <w:rsid w:val="00D10F50"/>
    <w:rsid w:val="00D1420C"/>
    <w:rsid w:val="00D15E95"/>
    <w:rsid w:val="00D207E4"/>
    <w:rsid w:val="00D20C94"/>
    <w:rsid w:val="00D22D0E"/>
    <w:rsid w:val="00D2313E"/>
    <w:rsid w:val="00D232CB"/>
    <w:rsid w:val="00D2522E"/>
    <w:rsid w:val="00D30B62"/>
    <w:rsid w:val="00D3178D"/>
    <w:rsid w:val="00D324DC"/>
    <w:rsid w:val="00D33A42"/>
    <w:rsid w:val="00D34AFA"/>
    <w:rsid w:val="00D35538"/>
    <w:rsid w:val="00D35A60"/>
    <w:rsid w:val="00D3687B"/>
    <w:rsid w:val="00D37796"/>
    <w:rsid w:val="00D422B2"/>
    <w:rsid w:val="00D428B5"/>
    <w:rsid w:val="00D435D9"/>
    <w:rsid w:val="00D45364"/>
    <w:rsid w:val="00D45797"/>
    <w:rsid w:val="00D46401"/>
    <w:rsid w:val="00D4658D"/>
    <w:rsid w:val="00D46598"/>
    <w:rsid w:val="00D46EA7"/>
    <w:rsid w:val="00D47774"/>
    <w:rsid w:val="00D50768"/>
    <w:rsid w:val="00D5251A"/>
    <w:rsid w:val="00D53B18"/>
    <w:rsid w:val="00D54E22"/>
    <w:rsid w:val="00D552A0"/>
    <w:rsid w:val="00D56FFF"/>
    <w:rsid w:val="00D573B0"/>
    <w:rsid w:val="00D63879"/>
    <w:rsid w:val="00D646F5"/>
    <w:rsid w:val="00D65CF3"/>
    <w:rsid w:val="00D66DA6"/>
    <w:rsid w:val="00D70F15"/>
    <w:rsid w:val="00D7301C"/>
    <w:rsid w:val="00D73FE6"/>
    <w:rsid w:val="00D75BC0"/>
    <w:rsid w:val="00D7608B"/>
    <w:rsid w:val="00D77EF8"/>
    <w:rsid w:val="00D80348"/>
    <w:rsid w:val="00D80CB7"/>
    <w:rsid w:val="00D80CBA"/>
    <w:rsid w:val="00D812CF"/>
    <w:rsid w:val="00D824DB"/>
    <w:rsid w:val="00D82E86"/>
    <w:rsid w:val="00D830F6"/>
    <w:rsid w:val="00D8614A"/>
    <w:rsid w:val="00D863A0"/>
    <w:rsid w:val="00D863B7"/>
    <w:rsid w:val="00D8735F"/>
    <w:rsid w:val="00D8749C"/>
    <w:rsid w:val="00D90A07"/>
    <w:rsid w:val="00D91CE4"/>
    <w:rsid w:val="00D92349"/>
    <w:rsid w:val="00D93246"/>
    <w:rsid w:val="00D9434F"/>
    <w:rsid w:val="00D975D9"/>
    <w:rsid w:val="00DA0988"/>
    <w:rsid w:val="00DA200E"/>
    <w:rsid w:val="00DA2A66"/>
    <w:rsid w:val="00DA61DB"/>
    <w:rsid w:val="00DA7233"/>
    <w:rsid w:val="00DB1824"/>
    <w:rsid w:val="00DB588F"/>
    <w:rsid w:val="00DB6DEB"/>
    <w:rsid w:val="00DC42C7"/>
    <w:rsid w:val="00DC67E8"/>
    <w:rsid w:val="00DC6A28"/>
    <w:rsid w:val="00DC6C26"/>
    <w:rsid w:val="00DC7087"/>
    <w:rsid w:val="00DD018C"/>
    <w:rsid w:val="00DD1E6E"/>
    <w:rsid w:val="00DD2DEB"/>
    <w:rsid w:val="00DD46B3"/>
    <w:rsid w:val="00DD4FD0"/>
    <w:rsid w:val="00DD6457"/>
    <w:rsid w:val="00DD6660"/>
    <w:rsid w:val="00DD6B90"/>
    <w:rsid w:val="00DE04B3"/>
    <w:rsid w:val="00DE14DB"/>
    <w:rsid w:val="00DE1A96"/>
    <w:rsid w:val="00DE1DDA"/>
    <w:rsid w:val="00DE1F76"/>
    <w:rsid w:val="00DE3CAC"/>
    <w:rsid w:val="00DE4B0E"/>
    <w:rsid w:val="00DE7406"/>
    <w:rsid w:val="00DF0E4F"/>
    <w:rsid w:val="00DF0FBC"/>
    <w:rsid w:val="00DF109E"/>
    <w:rsid w:val="00DF18A4"/>
    <w:rsid w:val="00DF42E0"/>
    <w:rsid w:val="00DF4923"/>
    <w:rsid w:val="00DF5592"/>
    <w:rsid w:val="00DF77D0"/>
    <w:rsid w:val="00E00507"/>
    <w:rsid w:val="00E00E98"/>
    <w:rsid w:val="00E03DE5"/>
    <w:rsid w:val="00E046B3"/>
    <w:rsid w:val="00E04A4D"/>
    <w:rsid w:val="00E121FD"/>
    <w:rsid w:val="00E1231B"/>
    <w:rsid w:val="00E129BD"/>
    <w:rsid w:val="00E1330C"/>
    <w:rsid w:val="00E16432"/>
    <w:rsid w:val="00E16AA7"/>
    <w:rsid w:val="00E2190C"/>
    <w:rsid w:val="00E23982"/>
    <w:rsid w:val="00E26FFF"/>
    <w:rsid w:val="00E27510"/>
    <w:rsid w:val="00E307EA"/>
    <w:rsid w:val="00E32F4E"/>
    <w:rsid w:val="00E33ADA"/>
    <w:rsid w:val="00E35229"/>
    <w:rsid w:val="00E35BEB"/>
    <w:rsid w:val="00E3673D"/>
    <w:rsid w:val="00E4335D"/>
    <w:rsid w:val="00E46500"/>
    <w:rsid w:val="00E51D2D"/>
    <w:rsid w:val="00E52BE1"/>
    <w:rsid w:val="00E52EEA"/>
    <w:rsid w:val="00E564B9"/>
    <w:rsid w:val="00E56C67"/>
    <w:rsid w:val="00E61064"/>
    <w:rsid w:val="00E61656"/>
    <w:rsid w:val="00E657E4"/>
    <w:rsid w:val="00E67956"/>
    <w:rsid w:val="00E70420"/>
    <w:rsid w:val="00E80C2A"/>
    <w:rsid w:val="00E82C3E"/>
    <w:rsid w:val="00E833EE"/>
    <w:rsid w:val="00E84100"/>
    <w:rsid w:val="00E84118"/>
    <w:rsid w:val="00E84F02"/>
    <w:rsid w:val="00E852B2"/>
    <w:rsid w:val="00E87473"/>
    <w:rsid w:val="00E90507"/>
    <w:rsid w:val="00E90A1B"/>
    <w:rsid w:val="00E921EE"/>
    <w:rsid w:val="00E94993"/>
    <w:rsid w:val="00E97584"/>
    <w:rsid w:val="00EA0749"/>
    <w:rsid w:val="00EA2D90"/>
    <w:rsid w:val="00EA713F"/>
    <w:rsid w:val="00EA7512"/>
    <w:rsid w:val="00EA7DD7"/>
    <w:rsid w:val="00EB3316"/>
    <w:rsid w:val="00EB36FE"/>
    <w:rsid w:val="00EB3EDE"/>
    <w:rsid w:val="00EB5CBB"/>
    <w:rsid w:val="00EB62E0"/>
    <w:rsid w:val="00EB7293"/>
    <w:rsid w:val="00EB76E2"/>
    <w:rsid w:val="00EC1A07"/>
    <w:rsid w:val="00EC203A"/>
    <w:rsid w:val="00EC2766"/>
    <w:rsid w:val="00EC4E88"/>
    <w:rsid w:val="00ED0371"/>
    <w:rsid w:val="00ED1C1A"/>
    <w:rsid w:val="00ED4412"/>
    <w:rsid w:val="00ED7586"/>
    <w:rsid w:val="00EE4AB5"/>
    <w:rsid w:val="00EE5655"/>
    <w:rsid w:val="00EF0427"/>
    <w:rsid w:val="00EF5232"/>
    <w:rsid w:val="00F00303"/>
    <w:rsid w:val="00F02EAD"/>
    <w:rsid w:val="00F031D5"/>
    <w:rsid w:val="00F04EB3"/>
    <w:rsid w:val="00F05E77"/>
    <w:rsid w:val="00F060C8"/>
    <w:rsid w:val="00F065DD"/>
    <w:rsid w:val="00F1044B"/>
    <w:rsid w:val="00F109A5"/>
    <w:rsid w:val="00F1178A"/>
    <w:rsid w:val="00F152BC"/>
    <w:rsid w:val="00F204B0"/>
    <w:rsid w:val="00F204CC"/>
    <w:rsid w:val="00F20B81"/>
    <w:rsid w:val="00F20D61"/>
    <w:rsid w:val="00F22BCE"/>
    <w:rsid w:val="00F247F5"/>
    <w:rsid w:val="00F250DF"/>
    <w:rsid w:val="00F253ED"/>
    <w:rsid w:val="00F27130"/>
    <w:rsid w:val="00F279DA"/>
    <w:rsid w:val="00F27C83"/>
    <w:rsid w:val="00F31DF7"/>
    <w:rsid w:val="00F349A6"/>
    <w:rsid w:val="00F37A52"/>
    <w:rsid w:val="00F37B8F"/>
    <w:rsid w:val="00F4095B"/>
    <w:rsid w:val="00F41500"/>
    <w:rsid w:val="00F417CA"/>
    <w:rsid w:val="00F41905"/>
    <w:rsid w:val="00F452B3"/>
    <w:rsid w:val="00F46314"/>
    <w:rsid w:val="00F50A04"/>
    <w:rsid w:val="00F52018"/>
    <w:rsid w:val="00F5232F"/>
    <w:rsid w:val="00F52F22"/>
    <w:rsid w:val="00F53208"/>
    <w:rsid w:val="00F54CFC"/>
    <w:rsid w:val="00F62D83"/>
    <w:rsid w:val="00F64469"/>
    <w:rsid w:val="00F66EC2"/>
    <w:rsid w:val="00F70BF1"/>
    <w:rsid w:val="00F72075"/>
    <w:rsid w:val="00F747C7"/>
    <w:rsid w:val="00F75ED7"/>
    <w:rsid w:val="00F77FD1"/>
    <w:rsid w:val="00F80157"/>
    <w:rsid w:val="00F808BD"/>
    <w:rsid w:val="00F80DB1"/>
    <w:rsid w:val="00F80DF6"/>
    <w:rsid w:val="00F8136F"/>
    <w:rsid w:val="00F843AB"/>
    <w:rsid w:val="00F861E8"/>
    <w:rsid w:val="00F8754C"/>
    <w:rsid w:val="00F91ED4"/>
    <w:rsid w:val="00F92357"/>
    <w:rsid w:val="00F947D1"/>
    <w:rsid w:val="00F951FB"/>
    <w:rsid w:val="00FA17DB"/>
    <w:rsid w:val="00FA3D8D"/>
    <w:rsid w:val="00FA6245"/>
    <w:rsid w:val="00FA6A41"/>
    <w:rsid w:val="00FA7722"/>
    <w:rsid w:val="00FB2417"/>
    <w:rsid w:val="00FB2DBB"/>
    <w:rsid w:val="00FB364F"/>
    <w:rsid w:val="00FB3742"/>
    <w:rsid w:val="00FB5137"/>
    <w:rsid w:val="00FB5B11"/>
    <w:rsid w:val="00FB5E72"/>
    <w:rsid w:val="00FB728B"/>
    <w:rsid w:val="00FC1363"/>
    <w:rsid w:val="00FC170E"/>
    <w:rsid w:val="00FC23AD"/>
    <w:rsid w:val="00FC2802"/>
    <w:rsid w:val="00FC3CF0"/>
    <w:rsid w:val="00FC55CB"/>
    <w:rsid w:val="00FC7161"/>
    <w:rsid w:val="00FD24D0"/>
    <w:rsid w:val="00FD4199"/>
    <w:rsid w:val="00FD5F50"/>
    <w:rsid w:val="00FD62BB"/>
    <w:rsid w:val="00FE2739"/>
    <w:rsid w:val="00FE3128"/>
    <w:rsid w:val="00FE4116"/>
    <w:rsid w:val="00FE5697"/>
    <w:rsid w:val="00FE6302"/>
    <w:rsid w:val="00FE72D3"/>
    <w:rsid w:val="00FF0DEB"/>
    <w:rsid w:val="00FF14AD"/>
    <w:rsid w:val="00FF34D7"/>
    <w:rsid w:val="00FF39DF"/>
    <w:rsid w:val="00FF47D6"/>
    <w:rsid w:val="00FF4F5B"/>
    <w:rsid w:val="00FF4FCC"/>
    <w:rsid w:val="00FF502F"/>
    <w:rsid w:val="00FF7112"/>
    <w:rsid w:val="00FF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90"/>
    <w:pPr>
      <w:jc w:val="left"/>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
    <w:qFormat/>
    <w:rsid w:val="00F54CFC"/>
    <w:pPr>
      <w:keepNext/>
      <w:keepLines/>
      <w:spacing w:before="480"/>
      <w:jc w:val="center"/>
      <w:outlineLvl w:val="0"/>
    </w:pPr>
    <w:rPr>
      <w:rFonts w:eastAsiaTheme="majorEastAsia" w:cstheme="majorBidi"/>
      <w:b/>
      <w:bCs/>
      <w:sz w:val="36"/>
      <w:szCs w:val="28"/>
    </w:rPr>
  </w:style>
  <w:style w:type="paragraph" w:styleId="2">
    <w:name w:val="heading 2"/>
    <w:aliases w:val="Знак2,Заголовок 2 Знак1,Заголовок 2 Знак Знак1,Знак2 Знак Знак Знак, Знак2"/>
    <w:basedOn w:val="a"/>
    <w:next w:val="a"/>
    <w:link w:val="20"/>
    <w:uiPriority w:val="9"/>
    <w:unhideWhenUsed/>
    <w:qFormat/>
    <w:rsid w:val="00F54CFC"/>
    <w:pPr>
      <w:keepNext/>
      <w:keepLines/>
      <w:spacing w:before="560" w:after="360" w:line="360" w:lineRule="auto"/>
      <w:jc w:val="center"/>
      <w:outlineLvl w:val="1"/>
    </w:pPr>
    <w:rPr>
      <w:rFonts w:eastAsiaTheme="majorEastAsia" w:cstheme="majorBidi"/>
      <w:b/>
      <w:bCs/>
      <w:sz w:val="28"/>
      <w:szCs w:val="26"/>
    </w:rPr>
  </w:style>
  <w:style w:type="paragraph" w:styleId="3">
    <w:name w:val="heading 3"/>
    <w:aliases w:val=" Знак3,Знак3"/>
    <w:basedOn w:val="a"/>
    <w:next w:val="a"/>
    <w:link w:val="30"/>
    <w:qFormat/>
    <w:rsid w:val="00593D02"/>
    <w:pPr>
      <w:keepNext/>
      <w:spacing w:before="240" w:after="60"/>
      <w:ind w:left="720" w:hanging="720"/>
      <w:outlineLvl w:val="2"/>
    </w:pPr>
    <w:rPr>
      <w:rFonts w:ascii="Arial" w:hAnsi="Arial"/>
    </w:rPr>
  </w:style>
  <w:style w:type="paragraph" w:styleId="4">
    <w:name w:val="heading 4"/>
    <w:basedOn w:val="a"/>
    <w:next w:val="a"/>
    <w:link w:val="40"/>
    <w:uiPriority w:val="9"/>
    <w:qFormat/>
    <w:rsid w:val="00593D02"/>
    <w:pPr>
      <w:keepNext/>
      <w:spacing w:before="240" w:after="60"/>
      <w:ind w:left="864" w:hanging="864"/>
      <w:outlineLvl w:val="3"/>
    </w:pPr>
    <w:rPr>
      <w:rFonts w:ascii="Arial" w:hAnsi="Arial"/>
      <w:b/>
    </w:rPr>
  </w:style>
  <w:style w:type="paragraph" w:styleId="50">
    <w:name w:val="heading 5"/>
    <w:basedOn w:val="a"/>
    <w:next w:val="a"/>
    <w:link w:val="51"/>
    <w:uiPriority w:val="9"/>
    <w:qFormat/>
    <w:rsid w:val="00593D02"/>
    <w:pPr>
      <w:spacing w:before="240" w:after="60"/>
      <w:ind w:left="1008" w:hanging="1008"/>
      <w:outlineLvl w:val="4"/>
    </w:pPr>
    <w:rPr>
      <w:sz w:val="22"/>
    </w:rPr>
  </w:style>
  <w:style w:type="paragraph" w:styleId="6">
    <w:name w:val="heading 6"/>
    <w:basedOn w:val="a"/>
    <w:next w:val="a"/>
    <w:link w:val="60"/>
    <w:qFormat/>
    <w:rsid w:val="00593D02"/>
    <w:pPr>
      <w:spacing w:before="240" w:after="60"/>
      <w:ind w:left="1152" w:hanging="1152"/>
      <w:outlineLvl w:val="5"/>
    </w:pPr>
    <w:rPr>
      <w:i/>
      <w:sz w:val="22"/>
    </w:rPr>
  </w:style>
  <w:style w:type="paragraph" w:styleId="7">
    <w:name w:val="heading 7"/>
    <w:basedOn w:val="a"/>
    <w:next w:val="a"/>
    <w:link w:val="70"/>
    <w:qFormat/>
    <w:rsid w:val="00593D02"/>
    <w:pPr>
      <w:spacing w:before="240" w:after="60"/>
      <w:ind w:left="1296" w:hanging="1296"/>
      <w:outlineLvl w:val="6"/>
    </w:pPr>
    <w:rPr>
      <w:rFonts w:ascii="Arial" w:hAnsi="Arial"/>
    </w:rPr>
  </w:style>
  <w:style w:type="paragraph" w:styleId="8">
    <w:name w:val="heading 8"/>
    <w:basedOn w:val="a"/>
    <w:next w:val="a"/>
    <w:link w:val="80"/>
    <w:uiPriority w:val="9"/>
    <w:qFormat/>
    <w:rsid w:val="00593D02"/>
    <w:pPr>
      <w:spacing w:before="240" w:after="60"/>
      <w:ind w:left="1440" w:hanging="1440"/>
      <w:outlineLvl w:val="7"/>
    </w:pPr>
    <w:rPr>
      <w:rFonts w:ascii="Arial" w:hAnsi="Arial"/>
      <w:i/>
    </w:rPr>
  </w:style>
  <w:style w:type="paragraph" w:styleId="9">
    <w:name w:val="heading 9"/>
    <w:basedOn w:val="a"/>
    <w:next w:val="a"/>
    <w:link w:val="90"/>
    <w:uiPriority w:val="9"/>
    <w:qFormat/>
    <w:rsid w:val="00593D02"/>
    <w:pPr>
      <w:spacing w:before="240" w:after="6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F54CFC"/>
    <w:rPr>
      <w:rFonts w:ascii="Times New Roman" w:eastAsiaTheme="majorEastAsia" w:hAnsi="Times New Roman" w:cstheme="majorBidi"/>
      <w:b/>
      <w:bCs/>
      <w:sz w:val="36"/>
      <w:szCs w:val="28"/>
      <w:lang w:eastAsia="ru-RU"/>
    </w:rPr>
  </w:style>
  <w:style w:type="character" w:customStyle="1" w:styleId="20">
    <w:name w:val="Заголовок 2 Знак"/>
    <w:aliases w:val="Знак2 Знак,Заголовок 2 Знак1 Знак,Заголовок 2 Знак Знак1 Знак,Знак2 Знак Знак Знак Знак, Знак2 Знак"/>
    <w:basedOn w:val="a0"/>
    <w:link w:val="2"/>
    <w:uiPriority w:val="9"/>
    <w:rsid w:val="00F54CFC"/>
    <w:rPr>
      <w:rFonts w:ascii="Times New Roman" w:eastAsiaTheme="majorEastAsia" w:hAnsi="Times New Roman" w:cstheme="majorBidi"/>
      <w:b/>
      <w:bCs/>
      <w:sz w:val="28"/>
      <w:szCs w:val="26"/>
      <w:lang w:eastAsia="ru-RU"/>
    </w:rPr>
  </w:style>
  <w:style w:type="character" w:customStyle="1" w:styleId="30">
    <w:name w:val="Заголовок 3 Знак"/>
    <w:aliases w:val=" Знак3 Знак,Знак3 Знак"/>
    <w:basedOn w:val="a0"/>
    <w:link w:val="3"/>
    <w:rsid w:val="00593D02"/>
    <w:rPr>
      <w:rFonts w:ascii="Arial" w:eastAsia="Times New Roman" w:hAnsi="Arial" w:cs="Times New Roman"/>
      <w:sz w:val="24"/>
      <w:szCs w:val="24"/>
      <w:lang w:eastAsia="ru-RU"/>
    </w:rPr>
  </w:style>
  <w:style w:type="character" w:customStyle="1" w:styleId="40">
    <w:name w:val="Заголовок 4 Знак"/>
    <w:basedOn w:val="a0"/>
    <w:link w:val="4"/>
    <w:uiPriority w:val="9"/>
    <w:rsid w:val="00593D02"/>
    <w:rPr>
      <w:rFonts w:ascii="Arial" w:eastAsia="Times New Roman" w:hAnsi="Arial" w:cs="Times New Roman"/>
      <w:b/>
      <w:sz w:val="24"/>
      <w:szCs w:val="24"/>
      <w:lang w:eastAsia="ru-RU"/>
    </w:rPr>
  </w:style>
  <w:style w:type="character" w:customStyle="1" w:styleId="51">
    <w:name w:val="Заголовок 5 Знак"/>
    <w:basedOn w:val="a0"/>
    <w:link w:val="50"/>
    <w:uiPriority w:val="9"/>
    <w:rsid w:val="00593D02"/>
    <w:rPr>
      <w:rFonts w:ascii="Times New Roman" w:eastAsia="Times New Roman" w:hAnsi="Times New Roman" w:cs="Times New Roman"/>
      <w:szCs w:val="24"/>
      <w:lang w:eastAsia="ru-RU"/>
    </w:rPr>
  </w:style>
  <w:style w:type="character" w:customStyle="1" w:styleId="60">
    <w:name w:val="Заголовок 6 Знак"/>
    <w:basedOn w:val="a0"/>
    <w:link w:val="6"/>
    <w:rsid w:val="00593D02"/>
    <w:rPr>
      <w:rFonts w:ascii="Times New Roman" w:eastAsia="Times New Roman" w:hAnsi="Times New Roman" w:cs="Times New Roman"/>
      <w:i/>
      <w:szCs w:val="24"/>
      <w:lang w:eastAsia="ru-RU"/>
    </w:rPr>
  </w:style>
  <w:style w:type="character" w:customStyle="1" w:styleId="70">
    <w:name w:val="Заголовок 7 Знак"/>
    <w:basedOn w:val="a0"/>
    <w:link w:val="7"/>
    <w:rsid w:val="00593D02"/>
    <w:rPr>
      <w:rFonts w:ascii="Arial" w:eastAsia="Times New Roman" w:hAnsi="Arial" w:cs="Times New Roman"/>
      <w:sz w:val="24"/>
      <w:szCs w:val="24"/>
      <w:lang w:eastAsia="ru-RU"/>
    </w:rPr>
  </w:style>
  <w:style w:type="character" w:customStyle="1" w:styleId="80">
    <w:name w:val="Заголовок 8 Знак"/>
    <w:basedOn w:val="a0"/>
    <w:link w:val="8"/>
    <w:uiPriority w:val="9"/>
    <w:rsid w:val="00593D02"/>
    <w:rPr>
      <w:rFonts w:ascii="Arial" w:eastAsia="Times New Roman" w:hAnsi="Arial" w:cs="Times New Roman"/>
      <w:i/>
      <w:sz w:val="24"/>
      <w:szCs w:val="24"/>
      <w:lang w:eastAsia="ru-RU"/>
    </w:rPr>
  </w:style>
  <w:style w:type="character" w:customStyle="1" w:styleId="90">
    <w:name w:val="Заголовок 9 Знак"/>
    <w:basedOn w:val="a0"/>
    <w:link w:val="9"/>
    <w:uiPriority w:val="9"/>
    <w:rsid w:val="00593D02"/>
    <w:rPr>
      <w:rFonts w:ascii="Arial" w:eastAsia="Times New Roman" w:hAnsi="Arial" w:cs="Times New Roman"/>
      <w:b/>
      <w:i/>
      <w:sz w:val="18"/>
      <w:szCs w:val="24"/>
      <w:lang w:eastAsia="ru-RU"/>
    </w:rPr>
  </w:style>
  <w:style w:type="character" w:styleId="a3">
    <w:name w:val="line number"/>
    <w:basedOn w:val="a0"/>
    <w:uiPriority w:val="99"/>
    <w:semiHidden/>
    <w:unhideWhenUsed/>
    <w:rsid w:val="00D8735F"/>
  </w:style>
  <w:style w:type="paragraph" w:styleId="a4">
    <w:name w:val="header"/>
    <w:basedOn w:val="a"/>
    <w:link w:val="a5"/>
    <w:uiPriority w:val="99"/>
    <w:unhideWhenUsed/>
    <w:rsid w:val="00B22D51"/>
    <w:pPr>
      <w:tabs>
        <w:tab w:val="center" w:pos="4677"/>
        <w:tab w:val="right" w:pos="9355"/>
      </w:tabs>
    </w:pPr>
  </w:style>
  <w:style w:type="character" w:customStyle="1" w:styleId="a5">
    <w:name w:val="Верхний колонтитул Знак"/>
    <w:basedOn w:val="a0"/>
    <w:link w:val="a4"/>
    <w:uiPriority w:val="99"/>
    <w:rsid w:val="00B22D5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22D51"/>
    <w:pPr>
      <w:tabs>
        <w:tab w:val="center" w:pos="4677"/>
        <w:tab w:val="right" w:pos="9355"/>
      </w:tabs>
    </w:pPr>
  </w:style>
  <w:style w:type="character" w:customStyle="1" w:styleId="a7">
    <w:name w:val="Нижний колонтитул Знак"/>
    <w:basedOn w:val="a0"/>
    <w:link w:val="a6"/>
    <w:uiPriority w:val="99"/>
    <w:rsid w:val="00B22D51"/>
    <w:rPr>
      <w:rFonts w:ascii="Times New Roman" w:eastAsia="Times New Roman" w:hAnsi="Times New Roman" w:cs="Times New Roman"/>
      <w:sz w:val="24"/>
      <w:szCs w:val="24"/>
      <w:lang w:eastAsia="ru-RU"/>
    </w:rPr>
  </w:style>
  <w:style w:type="paragraph" w:styleId="31">
    <w:name w:val="toc 3"/>
    <w:basedOn w:val="a"/>
    <w:next w:val="a"/>
    <w:uiPriority w:val="39"/>
    <w:rsid w:val="00B22D51"/>
    <w:pPr>
      <w:ind w:left="312" w:right="1021" w:hanging="312"/>
    </w:pPr>
  </w:style>
  <w:style w:type="paragraph" w:styleId="41">
    <w:name w:val="toc 4"/>
    <w:basedOn w:val="a"/>
    <w:next w:val="5"/>
    <w:uiPriority w:val="39"/>
    <w:rsid w:val="00B22D51"/>
    <w:pPr>
      <w:ind w:left="737" w:right="1021" w:hanging="510"/>
    </w:pPr>
  </w:style>
  <w:style w:type="paragraph" w:styleId="5">
    <w:name w:val="List Bullet 5"/>
    <w:basedOn w:val="a"/>
    <w:uiPriority w:val="99"/>
    <w:semiHidden/>
    <w:unhideWhenUsed/>
    <w:rsid w:val="00B22D51"/>
    <w:pPr>
      <w:numPr>
        <w:numId w:val="1"/>
      </w:numPr>
      <w:contextualSpacing/>
    </w:pPr>
  </w:style>
  <w:style w:type="paragraph" w:styleId="52">
    <w:name w:val="toc 5"/>
    <w:basedOn w:val="a"/>
    <w:next w:val="a"/>
    <w:uiPriority w:val="39"/>
    <w:qFormat/>
    <w:rsid w:val="00B22D51"/>
    <w:pPr>
      <w:ind w:left="1247" w:right="1021" w:hanging="680"/>
    </w:pPr>
  </w:style>
  <w:style w:type="paragraph" w:customStyle="1" w:styleId="11">
    <w:name w:val="заголовок 1"/>
    <w:basedOn w:val="a"/>
    <w:next w:val="a"/>
    <w:rsid w:val="00B22D51"/>
    <w:pPr>
      <w:keepNext/>
      <w:widowControl w:val="0"/>
      <w:shd w:val="pct20" w:color="auto" w:fill="auto"/>
      <w:jc w:val="center"/>
    </w:pPr>
    <w:rPr>
      <w:b/>
      <w:sz w:val="32"/>
    </w:rPr>
  </w:style>
  <w:style w:type="paragraph" w:styleId="a8">
    <w:name w:val="List Paragraph"/>
    <w:aliases w:val="it_List1,Ненумерованный список,основной диплом,ПАРАГРАФ,Абзац списка11"/>
    <w:basedOn w:val="a"/>
    <w:link w:val="a9"/>
    <w:uiPriority w:val="34"/>
    <w:qFormat/>
    <w:rsid w:val="00B22D51"/>
    <w:pPr>
      <w:ind w:left="720"/>
      <w:contextualSpacing/>
    </w:pPr>
  </w:style>
  <w:style w:type="character" w:customStyle="1" w:styleId="a9">
    <w:name w:val="Абзац списка Знак"/>
    <w:aliases w:val="it_List1 Знак,Ненумерованный список Знак,основной диплом Знак,ПАРАГРАФ Знак,Абзац списка11 Знак"/>
    <w:basedOn w:val="a0"/>
    <w:link w:val="a8"/>
    <w:uiPriority w:val="34"/>
    <w:locked/>
    <w:rsid w:val="00B22D51"/>
    <w:rPr>
      <w:rFonts w:ascii="Times New Roman" w:eastAsia="Times New Roman" w:hAnsi="Times New Roman" w:cs="Times New Roman"/>
      <w:sz w:val="24"/>
      <w:szCs w:val="24"/>
      <w:lang w:eastAsia="ru-RU"/>
    </w:rPr>
  </w:style>
  <w:style w:type="paragraph" w:styleId="aa">
    <w:name w:val="List"/>
    <w:basedOn w:val="a"/>
    <w:rsid w:val="00B22D51"/>
    <w:pPr>
      <w:ind w:left="283" w:hanging="283"/>
      <w:contextualSpacing/>
    </w:pPr>
  </w:style>
  <w:style w:type="paragraph" w:customStyle="1" w:styleId="53">
    <w:name w:val="Заголовок 5ПСН"/>
    <w:basedOn w:val="a"/>
    <w:link w:val="54"/>
    <w:qFormat/>
    <w:rsid w:val="00B22D51"/>
    <w:pPr>
      <w:keepNext/>
      <w:keepLines/>
      <w:spacing w:before="160"/>
      <w:ind w:left="1224" w:hanging="504"/>
      <w:outlineLvl w:val="3"/>
    </w:pPr>
    <w:rPr>
      <w:b/>
      <w:bCs/>
      <w:iCs/>
      <w:lang w:eastAsia="en-US"/>
    </w:rPr>
  </w:style>
  <w:style w:type="character" w:customStyle="1" w:styleId="54">
    <w:name w:val="Заголовок 5ПСН Знак"/>
    <w:basedOn w:val="a0"/>
    <w:link w:val="53"/>
    <w:rsid w:val="00B22D51"/>
    <w:rPr>
      <w:rFonts w:ascii="Times New Roman" w:eastAsia="Times New Roman" w:hAnsi="Times New Roman" w:cs="Times New Roman"/>
      <w:b/>
      <w:bCs/>
      <w:iCs/>
      <w:sz w:val="24"/>
      <w:szCs w:val="24"/>
    </w:rPr>
  </w:style>
  <w:style w:type="character" w:styleId="ab">
    <w:name w:val="Hyperlink"/>
    <w:basedOn w:val="a0"/>
    <w:uiPriority w:val="99"/>
    <w:unhideWhenUsed/>
    <w:rsid w:val="00B22D51"/>
    <w:rPr>
      <w:color w:val="0000FF"/>
      <w:u w:val="single"/>
    </w:rPr>
  </w:style>
  <w:style w:type="paragraph" w:styleId="ac">
    <w:name w:val="Normal (Web)"/>
    <w:aliases w:val="Обычный (Web)1,Обычный (Web),Обычный (веб)1,Обычный (веб)11"/>
    <w:basedOn w:val="a"/>
    <w:uiPriority w:val="99"/>
    <w:unhideWhenUsed/>
    <w:qFormat/>
    <w:rsid w:val="000D4996"/>
    <w:pPr>
      <w:spacing w:before="460" w:beforeAutospacing="1" w:after="460" w:afterAutospacing="1"/>
      <w:jc w:val="both"/>
    </w:pPr>
  </w:style>
  <w:style w:type="paragraph" w:customStyle="1" w:styleId="AAA">
    <w:name w:val="! AAA !"/>
    <w:link w:val="AAA0"/>
    <w:rsid w:val="00B22D51"/>
    <w:pPr>
      <w:spacing w:after="120"/>
    </w:pPr>
    <w:rPr>
      <w:rFonts w:ascii="Times New Roman" w:eastAsia="Times New Roman" w:hAnsi="Times New Roman" w:cs="Times New Roman"/>
      <w:lang w:eastAsia="ru-RU"/>
    </w:rPr>
  </w:style>
  <w:style w:type="character" w:customStyle="1" w:styleId="AAA0">
    <w:name w:val="! AAA ! Знак"/>
    <w:link w:val="AAA"/>
    <w:locked/>
    <w:rsid w:val="00B22D51"/>
    <w:rPr>
      <w:rFonts w:ascii="Times New Roman" w:eastAsia="Times New Roman" w:hAnsi="Times New Roman" w:cs="Times New Roman"/>
      <w:lang w:eastAsia="ru-RU"/>
    </w:rPr>
  </w:style>
  <w:style w:type="paragraph" w:customStyle="1" w:styleId="ConsCell">
    <w:name w:val="ConsCell"/>
    <w:rsid w:val="00B22D51"/>
    <w:pPr>
      <w:widowControl w:val="0"/>
      <w:autoSpaceDE w:val="0"/>
      <w:autoSpaceDN w:val="0"/>
      <w:adjustRightInd w:val="0"/>
      <w:ind w:right="19772"/>
      <w:jc w:val="left"/>
    </w:pPr>
    <w:rPr>
      <w:rFonts w:ascii="Arial" w:eastAsia="Times New Roman" w:hAnsi="Arial" w:cs="Arial"/>
      <w:sz w:val="20"/>
      <w:szCs w:val="20"/>
      <w:lang w:eastAsia="ru-RU"/>
    </w:rPr>
  </w:style>
  <w:style w:type="paragraph" w:styleId="ad">
    <w:name w:val="TOC Heading"/>
    <w:basedOn w:val="1"/>
    <w:next w:val="a"/>
    <w:uiPriority w:val="39"/>
    <w:semiHidden/>
    <w:unhideWhenUsed/>
    <w:qFormat/>
    <w:rsid w:val="00FF4FCC"/>
    <w:pPr>
      <w:spacing w:line="276" w:lineRule="auto"/>
      <w:outlineLvl w:val="9"/>
    </w:pPr>
    <w:rPr>
      <w:lang w:eastAsia="en-US"/>
    </w:rPr>
  </w:style>
  <w:style w:type="paragraph" w:styleId="ae">
    <w:name w:val="Balloon Text"/>
    <w:basedOn w:val="a"/>
    <w:link w:val="af"/>
    <w:uiPriority w:val="99"/>
    <w:semiHidden/>
    <w:unhideWhenUsed/>
    <w:rsid w:val="00FF4FCC"/>
    <w:rPr>
      <w:rFonts w:ascii="Tahoma" w:hAnsi="Tahoma" w:cs="Tahoma"/>
      <w:sz w:val="16"/>
      <w:szCs w:val="16"/>
    </w:rPr>
  </w:style>
  <w:style w:type="character" w:customStyle="1" w:styleId="af">
    <w:name w:val="Текст выноски Знак"/>
    <w:basedOn w:val="a0"/>
    <w:link w:val="ae"/>
    <w:uiPriority w:val="99"/>
    <w:semiHidden/>
    <w:rsid w:val="00FF4FCC"/>
    <w:rPr>
      <w:rFonts w:ascii="Tahoma" w:eastAsia="Times New Roman" w:hAnsi="Tahoma" w:cs="Tahoma"/>
      <w:sz w:val="16"/>
      <w:szCs w:val="16"/>
      <w:lang w:eastAsia="ru-RU"/>
    </w:rPr>
  </w:style>
  <w:style w:type="paragraph" w:styleId="af0">
    <w:name w:val="No Spacing"/>
    <w:uiPriority w:val="1"/>
    <w:qFormat/>
    <w:rsid w:val="00FF4FCC"/>
    <w:pPr>
      <w:jc w:val="left"/>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DD1E6E"/>
    <w:rPr>
      <w:color w:val="800080" w:themeColor="followedHyperlink"/>
      <w:u w:val="single"/>
    </w:rPr>
  </w:style>
  <w:style w:type="paragraph" w:styleId="21">
    <w:name w:val="Body Text 2"/>
    <w:aliases w:val=" Знак,Знак"/>
    <w:basedOn w:val="a"/>
    <w:link w:val="22"/>
    <w:uiPriority w:val="99"/>
    <w:rsid w:val="0029582D"/>
    <w:pPr>
      <w:suppressAutoHyphens/>
      <w:spacing w:before="120"/>
    </w:pPr>
  </w:style>
  <w:style w:type="character" w:customStyle="1" w:styleId="22">
    <w:name w:val="Основной текст 2 Знак"/>
    <w:aliases w:val=" Знак Знак,Знак Знак"/>
    <w:basedOn w:val="a0"/>
    <w:link w:val="21"/>
    <w:uiPriority w:val="99"/>
    <w:rsid w:val="0029582D"/>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ED1C1A"/>
    <w:rPr>
      <w:rFonts w:ascii="Times New Roman" w:eastAsia="Times New Roman" w:hAnsi="Times New Roman" w:cs="Times New Roman"/>
      <w:shd w:val="clear" w:color="auto" w:fill="FFFFFF"/>
    </w:rPr>
  </w:style>
  <w:style w:type="paragraph" w:customStyle="1" w:styleId="24">
    <w:name w:val="Основной текст (2)"/>
    <w:basedOn w:val="a"/>
    <w:link w:val="23"/>
    <w:rsid w:val="00ED1C1A"/>
    <w:pPr>
      <w:widowControl w:val="0"/>
      <w:shd w:val="clear" w:color="auto" w:fill="FFFFFF"/>
      <w:spacing w:line="413" w:lineRule="exact"/>
      <w:ind w:hanging="380"/>
      <w:jc w:val="both"/>
    </w:pPr>
    <w:rPr>
      <w:sz w:val="22"/>
      <w:szCs w:val="22"/>
      <w:lang w:eastAsia="en-US"/>
    </w:rPr>
  </w:style>
  <w:style w:type="character" w:customStyle="1" w:styleId="32">
    <w:name w:val="Заголовок №3_"/>
    <w:basedOn w:val="a0"/>
    <w:link w:val="33"/>
    <w:rsid w:val="00ED1C1A"/>
    <w:rPr>
      <w:rFonts w:ascii="Times New Roman" w:eastAsia="Times New Roman" w:hAnsi="Times New Roman" w:cs="Times New Roman"/>
      <w:b/>
      <w:bCs/>
      <w:sz w:val="26"/>
      <w:szCs w:val="26"/>
      <w:shd w:val="clear" w:color="auto" w:fill="FFFFFF"/>
    </w:rPr>
  </w:style>
  <w:style w:type="paragraph" w:customStyle="1" w:styleId="33">
    <w:name w:val="Заголовок №3"/>
    <w:basedOn w:val="a"/>
    <w:link w:val="32"/>
    <w:rsid w:val="00ED1C1A"/>
    <w:pPr>
      <w:widowControl w:val="0"/>
      <w:shd w:val="clear" w:color="auto" w:fill="FFFFFF"/>
      <w:spacing w:after="240" w:line="0" w:lineRule="atLeast"/>
      <w:ind w:hanging="440"/>
      <w:jc w:val="center"/>
      <w:outlineLvl w:val="2"/>
    </w:pPr>
    <w:rPr>
      <w:b/>
      <w:bCs/>
      <w:sz w:val="26"/>
      <w:szCs w:val="26"/>
      <w:lang w:eastAsia="en-US"/>
    </w:rPr>
  </w:style>
  <w:style w:type="character" w:customStyle="1" w:styleId="71">
    <w:name w:val="Основной текст (7)_"/>
    <w:basedOn w:val="a0"/>
    <w:link w:val="72"/>
    <w:rsid w:val="00ED1C1A"/>
    <w:rPr>
      <w:rFonts w:ascii="Times New Roman" w:eastAsia="Times New Roman" w:hAnsi="Times New Roman" w:cs="Times New Roman"/>
      <w:i/>
      <w:iCs/>
      <w:shd w:val="clear" w:color="auto" w:fill="FFFFFF"/>
    </w:rPr>
  </w:style>
  <w:style w:type="paragraph" w:customStyle="1" w:styleId="72">
    <w:name w:val="Основной текст (7)"/>
    <w:basedOn w:val="a"/>
    <w:link w:val="71"/>
    <w:rsid w:val="00ED1C1A"/>
    <w:pPr>
      <w:widowControl w:val="0"/>
      <w:shd w:val="clear" w:color="auto" w:fill="FFFFFF"/>
      <w:spacing w:line="413" w:lineRule="exact"/>
      <w:jc w:val="both"/>
    </w:pPr>
    <w:rPr>
      <w:i/>
      <w:iCs/>
      <w:sz w:val="22"/>
      <w:szCs w:val="22"/>
      <w:lang w:eastAsia="en-US"/>
    </w:rPr>
  </w:style>
  <w:style w:type="character" w:customStyle="1" w:styleId="81">
    <w:name w:val="Основной текст (8)_"/>
    <w:basedOn w:val="a0"/>
    <w:link w:val="82"/>
    <w:rsid w:val="00ED1C1A"/>
    <w:rPr>
      <w:rFonts w:ascii="Times New Roman" w:eastAsia="Times New Roman" w:hAnsi="Times New Roman" w:cs="Times New Roman"/>
      <w:sz w:val="20"/>
      <w:szCs w:val="20"/>
      <w:shd w:val="clear" w:color="auto" w:fill="FFFFFF"/>
    </w:rPr>
  </w:style>
  <w:style w:type="paragraph" w:customStyle="1" w:styleId="82">
    <w:name w:val="Основной текст (8)"/>
    <w:basedOn w:val="a"/>
    <w:link w:val="81"/>
    <w:rsid w:val="00ED1C1A"/>
    <w:pPr>
      <w:widowControl w:val="0"/>
      <w:shd w:val="clear" w:color="auto" w:fill="FFFFFF"/>
      <w:spacing w:line="274" w:lineRule="exact"/>
      <w:ind w:hanging="720"/>
    </w:pPr>
    <w:rPr>
      <w:sz w:val="20"/>
      <w:szCs w:val="20"/>
      <w:lang w:eastAsia="en-US"/>
    </w:rPr>
  </w:style>
  <w:style w:type="character" w:customStyle="1" w:styleId="34">
    <w:name w:val="Подпись к таблице (3)_"/>
    <w:basedOn w:val="a0"/>
    <w:link w:val="35"/>
    <w:rsid w:val="00ED1C1A"/>
    <w:rPr>
      <w:rFonts w:ascii="Times New Roman" w:eastAsia="Times New Roman" w:hAnsi="Times New Roman" w:cs="Times New Roman"/>
      <w:sz w:val="20"/>
      <w:szCs w:val="20"/>
      <w:shd w:val="clear" w:color="auto" w:fill="FFFFFF"/>
    </w:rPr>
  </w:style>
  <w:style w:type="paragraph" w:customStyle="1" w:styleId="35">
    <w:name w:val="Подпись к таблице (3)"/>
    <w:basedOn w:val="a"/>
    <w:link w:val="34"/>
    <w:rsid w:val="00ED1C1A"/>
    <w:pPr>
      <w:widowControl w:val="0"/>
      <w:shd w:val="clear" w:color="auto" w:fill="FFFFFF"/>
      <w:spacing w:line="0" w:lineRule="atLeast"/>
      <w:jc w:val="right"/>
    </w:pPr>
    <w:rPr>
      <w:sz w:val="20"/>
      <w:szCs w:val="20"/>
      <w:lang w:eastAsia="en-US"/>
    </w:rPr>
  </w:style>
  <w:style w:type="character" w:customStyle="1" w:styleId="210pt">
    <w:name w:val="Основной текст (2) + 10 pt"/>
    <w:aliases w:val="Основной текст (2) + 12 pt,Полужирный"/>
    <w:basedOn w:val="23"/>
    <w:rsid w:val="00ED1C1A"/>
    <w:rPr>
      <w:color w:val="000000"/>
      <w:spacing w:val="0"/>
      <w:w w:val="100"/>
      <w:position w:val="0"/>
      <w:sz w:val="20"/>
      <w:szCs w:val="20"/>
      <w:lang w:val="ru-RU" w:eastAsia="ru-RU" w:bidi="ru-RU"/>
    </w:rPr>
  </w:style>
  <w:style w:type="character" w:customStyle="1" w:styleId="42">
    <w:name w:val="Заголовок №4 (2)_"/>
    <w:basedOn w:val="a0"/>
    <w:rsid w:val="00ED1C1A"/>
    <w:rPr>
      <w:rFonts w:ascii="Times New Roman" w:eastAsia="Times New Roman" w:hAnsi="Times New Roman" w:cs="Times New Roman"/>
      <w:b w:val="0"/>
      <w:bCs w:val="0"/>
      <w:i w:val="0"/>
      <w:iCs w:val="0"/>
      <w:smallCaps w:val="0"/>
      <w:strike w:val="0"/>
      <w:sz w:val="22"/>
      <w:szCs w:val="22"/>
      <w:u w:val="none"/>
    </w:rPr>
  </w:style>
  <w:style w:type="character" w:customStyle="1" w:styleId="420">
    <w:name w:val="Заголовок №4 (2)"/>
    <w:basedOn w:val="42"/>
    <w:rsid w:val="00ED1C1A"/>
    <w:rPr>
      <w:color w:val="000000"/>
      <w:spacing w:val="0"/>
      <w:w w:val="100"/>
      <w:position w:val="0"/>
      <w:u w:val="single"/>
      <w:lang w:val="ru-RU" w:eastAsia="ru-RU" w:bidi="ru-RU"/>
    </w:rPr>
  </w:style>
  <w:style w:type="character" w:customStyle="1" w:styleId="212pt">
    <w:name w:val="Основной текст (2) + 12 pt;Курсив"/>
    <w:basedOn w:val="23"/>
    <w:rsid w:val="00DE14DB"/>
    <w:rPr>
      <w:b w:val="0"/>
      <w:bCs w:val="0"/>
      <w:i/>
      <w:iCs/>
      <w:smallCaps w:val="0"/>
      <w:strike w:val="0"/>
      <w:color w:val="000000"/>
      <w:spacing w:val="0"/>
      <w:w w:val="100"/>
      <w:position w:val="0"/>
      <w:sz w:val="24"/>
      <w:szCs w:val="24"/>
      <w:u w:val="none"/>
      <w:lang w:val="ru-RU" w:eastAsia="ru-RU" w:bidi="ru-RU"/>
    </w:rPr>
  </w:style>
  <w:style w:type="table" w:styleId="af2">
    <w:name w:val="Table Grid"/>
    <w:basedOn w:val="a1"/>
    <w:uiPriority w:val="59"/>
    <w:rsid w:val="0069732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Заголовок 4ПСН"/>
    <w:basedOn w:val="4"/>
    <w:link w:val="44"/>
    <w:uiPriority w:val="1"/>
    <w:qFormat/>
    <w:rsid w:val="00593D02"/>
    <w:pPr>
      <w:keepLines/>
      <w:numPr>
        <w:ilvl w:val="3"/>
      </w:numPr>
      <w:spacing w:before="360" w:after="360"/>
      <w:ind w:left="862" w:hanging="862"/>
      <w:jc w:val="both"/>
    </w:pPr>
    <w:rPr>
      <w:rFonts w:ascii="Times New Roman" w:hAnsi="Times New Roman"/>
      <w:bCs/>
      <w:iCs/>
      <w:sz w:val="28"/>
      <w:lang w:eastAsia="en-US"/>
    </w:rPr>
  </w:style>
  <w:style w:type="character" w:customStyle="1" w:styleId="44">
    <w:name w:val="Заголовок 4ПСН Знак"/>
    <w:basedOn w:val="40"/>
    <w:link w:val="43"/>
    <w:uiPriority w:val="1"/>
    <w:rsid w:val="00593D02"/>
    <w:rPr>
      <w:rFonts w:ascii="Times New Roman" w:hAnsi="Times New Roman"/>
      <w:bCs/>
      <w:iCs/>
      <w:sz w:val="28"/>
    </w:rPr>
  </w:style>
  <w:style w:type="character" w:customStyle="1" w:styleId="29">
    <w:name w:val="Основной текст (2) + 9"/>
    <w:aliases w:val="5 pt"/>
    <w:basedOn w:val="a0"/>
    <w:rsid w:val="0048347D"/>
    <w:rPr>
      <w:rFonts w:ascii="Times New Roman" w:hAnsi="Times New Roman" w:cs="Times New Roman" w:hint="default"/>
      <w:i/>
      <w:iCs/>
      <w:color w:val="000000"/>
      <w:spacing w:val="0"/>
      <w:position w:val="0"/>
      <w:shd w:val="clear" w:color="auto" w:fill="FFFFFF"/>
    </w:rPr>
  </w:style>
  <w:style w:type="character" w:customStyle="1" w:styleId="211pt">
    <w:name w:val="Основной текст (2) + 11 pt"/>
    <w:basedOn w:val="a0"/>
    <w:rsid w:val="0048347D"/>
    <w:rPr>
      <w:rFonts w:ascii="Times New Roman" w:hAnsi="Times New Roman" w:cs="Times New Roman" w:hint="default"/>
      <w:color w:val="000000"/>
      <w:spacing w:val="0"/>
      <w:position w:val="0"/>
      <w:shd w:val="clear" w:color="auto" w:fill="FFFFFF"/>
    </w:rPr>
  </w:style>
  <w:style w:type="paragraph" w:customStyle="1" w:styleId="ConsPlusTitle">
    <w:name w:val="ConsPlusTitle"/>
    <w:uiPriority w:val="99"/>
    <w:rsid w:val="00EC203A"/>
    <w:pPr>
      <w:widowControl w:val="0"/>
      <w:autoSpaceDE w:val="0"/>
      <w:autoSpaceDN w:val="0"/>
      <w:adjustRightInd w:val="0"/>
      <w:jc w:val="left"/>
    </w:pPr>
    <w:rPr>
      <w:rFonts w:ascii="Calibri" w:eastAsia="Times New Roman" w:hAnsi="Calibri" w:cs="Calibri"/>
      <w:b/>
      <w:bCs/>
      <w:lang w:eastAsia="ru-RU"/>
    </w:rPr>
  </w:style>
  <w:style w:type="paragraph" w:customStyle="1" w:styleId="36">
    <w:name w:val="Заголовок 3ПСН"/>
    <w:basedOn w:val="3"/>
    <w:uiPriority w:val="1"/>
    <w:qFormat/>
    <w:rsid w:val="00F54CFC"/>
    <w:pPr>
      <w:keepLines/>
      <w:numPr>
        <w:ilvl w:val="2"/>
      </w:numPr>
      <w:spacing w:before="200" w:after="0"/>
      <w:ind w:left="720" w:hanging="720"/>
    </w:pPr>
    <w:rPr>
      <w:rFonts w:ascii="Times New Roman" w:hAnsi="Times New Roman"/>
      <w:b/>
      <w:bCs/>
      <w:sz w:val="26"/>
      <w:lang w:eastAsia="en-US"/>
    </w:rPr>
  </w:style>
  <w:style w:type="paragraph" w:customStyle="1" w:styleId="ConsPlusCell">
    <w:name w:val="ConsPlusCell"/>
    <w:rsid w:val="0050588E"/>
    <w:pPr>
      <w:widowControl w:val="0"/>
      <w:autoSpaceDE w:val="0"/>
      <w:autoSpaceDN w:val="0"/>
      <w:adjustRightInd w:val="0"/>
      <w:jc w:val="left"/>
    </w:pPr>
    <w:rPr>
      <w:rFonts w:ascii="Arial" w:eastAsia="Times New Roman" w:hAnsi="Arial" w:cs="Arial"/>
      <w:sz w:val="20"/>
      <w:szCs w:val="20"/>
      <w:lang w:eastAsia="ru-RU"/>
    </w:rPr>
  </w:style>
  <w:style w:type="character" w:customStyle="1" w:styleId="af3">
    <w:name w:val="Колонтитул_"/>
    <w:basedOn w:val="a0"/>
    <w:link w:val="af4"/>
    <w:rsid w:val="00BC587E"/>
    <w:rPr>
      <w:rFonts w:ascii="Times New Roman" w:eastAsia="Times New Roman" w:hAnsi="Times New Roman" w:cs="Times New Roman"/>
      <w:shd w:val="clear" w:color="auto" w:fill="FFFFFF"/>
    </w:rPr>
  </w:style>
  <w:style w:type="paragraph" w:customStyle="1" w:styleId="af4">
    <w:name w:val="Колонтитул"/>
    <w:basedOn w:val="a"/>
    <w:link w:val="af3"/>
    <w:rsid w:val="00BC587E"/>
    <w:pPr>
      <w:widowControl w:val="0"/>
      <w:shd w:val="clear" w:color="auto" w:fill="FFFFFF"/>
      <w:spacing w:line="413" w:lineRule="exact"/>
      <w:jc w:val="right"/>
    </w:pPr>
    <w:rPr>
      <w:sz w:val="22"/>
      <w:szCs w:val="22"/>
      <w:lang w:eastAsia="en-US"/>
    </w:rPr>
  </w:style>
  <w:style w:type="character" w:customStyle="1" w:styleId="11pt">
    <w:name w:val="Колонтитул + 11 pt;Полужирный"/>
    <w:basedOn w:val="af3"/>
    <w:rsid w:val="00BC587E"/>
    <w:rPr>
      <w:b/>
      <w:bCs/>
      <w:color w:val="000000"/>
      <w:spacing w:val="0"/>
      <w:w w:val="100"/>
      <w:position w:val="0"/>
      <w:sz w:val="22"/>
      <w:szCs w:val="22"/>
      <w:lang w:val="ru-RU" w:eastAsia="ru-RU" w:bidi="ru-RU"/>
    </w:rPr>
  </w:style>
  <w:style w:type="character" w:customStyle="1" w:styleId="95pt">
    <w:name w:val="Колонтитул + 9;5 pt;Полужирный"/>
    <w:basedOn w:val="af3"/>
    <w:rsid w:val="00BC587E"/>
    <w:rPr>
      <w:b/>
      <w:bCs/>
      <w:color w:val="000000"/>
      <w:spacing w:val="0"/>
      <w:w w:val="100"/>
      <w:position w:val="0"/>
      <w:sz w:val="19"/>
      <w:szCs w:val="19"/>
      <w:lang w:val="ru-RU" w:eastAsia="ru-RU" w:bidi="ru-RU"/>
    </w:rPr>
  </w:style>
  <w:style w:type="character" w:customStyle="1" w:styleId="91">
    <w:name w:val="Основной текст (9)_"/>
    <w:basedOn w:val="a0"/>
    <w:link w:val="92"/>
    <w:rsid w:val="00BC587E"/>
    <w:rPr>
      <w:rFonts w:ascii="Times New Roman" w:eastAsia="Times New Roman" w:hAnsi="Times New Roman" w:cs="Times New Roman"/>
      <w:b/>
      <w:bCs/>
      <w:i/>
      <w:iCs/>
      <w:sz w:val="23"/>
      <w:szCs w:val="23"/>
      <w:shd w:val="clear" w:color="auto" w:fill="FFFFFF"/>
    </w:rPr>
  </w:style>
  <w:style w:type="paragraph" w:customStyle="1" w:styleId="92">
    <w:name w:val="Основной текст (9)"/>
    <w:basedOn w:val="a"/>
    <w:link w:val="91"/>
    <w:rsid w:val="00BC587E"/>
    <w:pPr>
      <w:widowControl w:val="0"/>
      <w:shd w:val="clear" w:color="auto" w:fill="FFFFFF"/>
      <w:spacing w:line="413" w:lineRule="exact"/>
      <w:ind w:firstLine="740"/>
      <w:jc w:val="both"/>
    </w:pPr>
    <w:rPr>
      <w:b/>
      <w:bCs/>
      <w:i/>
      <w:iCs/>
      <w:sz w:val="23"/>
      <w:szCs w:val="23"/>
      <w:lang w:eastAsia="en-US"/>
    </w:rPr>
  </w:style>
  <w:style w:type="character" w:customStyle="1" w:styleId="911pt">
    <w:name w:val="Основной текст (9) + 11 pt;Не полужирный;Не курсив"/>
    <w:basedOn w:val="91"/>
    <w:rsid w:val="00BC587E"/>
    <w:rPr>
      <w:color w:val="000000"/>
      <w:spacing w:val="0"/>
      <w:w w:val="100"/>
      <w:position w:val="0"/>
      <w:sz w:val="22"/>
      <w:szCs w:val="22"/>
      <w:lang w:val="ru-RU" w:eastAsia="ru-RU" w:bidi="ru-RU"/>
    </w:rPr>
  </w:style>
  <w:style w:type="paragraph" w:styleId="af5">
    <w:name w:val="Body Text"/>
    <w:basedOn w:val="a"/>
    <w:link w:val="af6"/>
    <w:uiPriority w:val="99"/>
    <w:semiHidden/>
    <w:unhideWhenUsed/>
    <w:rsid w:val="00124FD3"/>
    <w:pPr>
      <w:spacing w:after="120"/>
    </w:pPr>
  </w:style>
  <w:style w:type="character" w:customStyle="1" w:styleId="af6">
    <w:name w:val="Основной текст Знак"/>
    <w:basedOn w:val="a0"/>
    <w:link w:val="af5"/>
    <w:uiPriority w:val="99"/>
    <w:semiHidden/>
    <w:rsid w:val="00124FD3"/>
    <w:rPr>
      <w:rFonts w:ascii="Times New Roman" w:eastAsia="Times New Roman" w:hAnsi="Times New Roman" w:cs="Times New Roman"/>
      <w:sz w:val="24"/>
      <w:szCs w:val="24"/>
      <w:lang w:eastAsia="ru-RU"/>
    </w:rPr>
  </w:style>
  <w:style w:type="paragraph" w:customStyle="1" w:styleId="ConsPlusNormal">
    <w:name w:val="ConsPlusNormal"/>
    <w:rsid w:val="00170FFF"/>
    <w:pPr>
      <w:widowControl w:val="0"/>
      <w:autoSpaceDE w:val="0"/>
      <w:autoSpaceDN w:val="0"/>
      <w:jc w:val="left"/>
    </w:pPr>
    <w:rPr>
      <w:rFonts w:ascii="Calibri" w:eastAsia="Times New Roman" w:hAnsi="Calibri" w:cs="Calibri"/>
      <w:szCs w:val="20"/>
      <w:lang w:eastAsia="ru-RU"/>
    </w:rPr>
  </w:style>
  <w:style w:type="character" w:customStyle="1" w:styleId="2Exact">
    <w:name w:val="Подпись к картинке (2) Exact"/>
    <w:link w:val="25"/>
    <w:uiPriority w:val="99"/>
    <w:locked/>
    <w:rsid w:val="00170FFF"/>
    <w:rPr>
      <w:rFonts w:ascii="Times New Roman" w:hAnsi="Times New Roman" w:cs="Times New Roman"/>
      <w:sz w:val="26"/>
      <w:szCs w:val="26"/>
      <w:shd w:val="clear" w:color="auto" w:fill="FFFFFF"/>
    </w:rPr>
  </w:style>
  <w:style w:type="paragraph" w:customStyle="1" w:styleId="25">
    <w:name w:val="Подпись к картинке (2)"/>
    <w:basedOn w:val="a"/>
    <w:link w:val="2Exact"/>
    <w:uiPriority w:val="99"/>
    <w:rsid w:val="00170FFF"/>
    <w:pPr>
      <w:widowControl w:val="0"/>
      <w:shd w:val="clear" w:color="auto" w:fill="FFFFFF"/>
      <w:spacing w:line="252" w:lineRule="exact"/>
    </w:pPr>
    <w:rPr>
      <w:rFonts w:eastAsiaTheme="minorHAnsi"/>
      <w:sz w:val="26"/>
      <w:szCs w:val="26"/>
      <w:lang w:eastAsia="en-US"/>
    </w:rPr>
  </w:style>
  <w:style w:type="character" w:customStyle="1" w:styleId="Exact">
    <w:name w:val="Подпись к картинке Exact"/>
    <w:link w:val="af7"/>
    <w:uiPriority w:val="99"/>
    <w:locked/>
    <w:rsid w:val="00170FFF"/>
    <w:rPr>
      <w:rFonts w:ascii="Times New Roman" w:hAnsi="Times New Roman" w:cs="Times New Roman"/>
      <w:sz w:val="21"/>
      <w:szCs w:val="21"/>
      <w:shd w:val="clear" w:color="auto" w:fill="FFFFFF"/>
    </w:rPr>
  </w:style>
  <w:style w:type="paragraph" w:customStyle="1" w:styleId="af7">
    <w:name w:val="Подпись к картинке"/>
    <w:basedOn w:val="a"/>
    <w:link w:val="Exact"/>
    <w:uiPriority w:val="99"/>
    <w:rsid w:val="00170FFF"/>
    <w:pPr>
      <w:widowControl w:val="0"/>
      <w:shd w:val="clear" w:color="auto" w:fill="FFFFFF"/>
      <w:spacing w:line="252" w:lineRule="exact"/>
    </w:pPr>
    <w:rPr>
      <w:rFonts w:eastAsiaTheme="minorHAnsi"/>
      <w:sz w:val="21"/>
      <w:szCs w:val="21"/>
      <w:lang w:eastAsia="en-US"/>
    </w:rPr>
  </w:style>
  <w:style w:type="character" w:customStyle="1" w:styleId="45">
    <w:name w:val="Основной текст (4)_"/>
    <w:link w:val="46"/>
    <w:uiPriority w:val="99"/>
    <w:locked/>
    <w:rsid w:val="00170FFF"/>
    <w:rPr>
      <w:rFonts w:ascii="Times New Roman" w:hAnsi="Times New Roman" w:cs="Times New Roman"/>
      <w:sz w:val="54"/>
      <w:szCs w:val="54"/>
      <w:shd w:val="clear" w:color="auto" w:fill="FFFFFF"/>
    </w:rPr>
  </w:style>
  <w:style w:type="paragraph" w:customStyle="1" w:styleId="46">
    <w:name w:val="Основной текст (4)"/>
    <w:basedOn w:val="a"/>
    <w:link w:val="45"/>
    <w:uiPriority w:val="99"/>
    <w:rsid w:val="00170FFF"/>
    <w:pPr>
      <w:widowControl w:val="0"/>
      <w:shd w:val="clear" w:color="auto" w:fill="FFFFFF"/>
      <w:spacing w:before="2160" w:after="2580" w:line="742" w:lineRule="exact"/>
      <w:jc w:val="center"/>
    </w:pPr>
    <w:rPr>
      <w:rFonts w:eastAsiaTheme="minorHAnsi"/>
      <w:sz w:val="54"/>
      <w:szCs w:val="54"/>
      <w:lang w:eastAsia="en-US"/>
    </w:rPr>
  </w:style>
  <w:style w:type="character" w:customStyle="1" w:styleId="55">
    <w:name w:val="Основной текст (5)_"/>
    <w:link w:val="56"/>
    <w:uiPriority w:val="99"/>
    <w:locked/>
    <w:rsid w:val="00170FFF"/>
    <w:rPr>
      <w:rFonts w:ascii="Times New Roman" w:hAnsi="Times New Roman" w:cs="Times New Roman"/>
      <w:sz w:val="26"/>
      <w:szCs w:val="26"/>
      <w:shd w:val="clear" w:color="auto" w:fill="FFFFFF"/>
    </w:rPr>
  </w:style>
  <w:style w:type="paragraph" w:customStyle="1" w:styleId="56">
    <w:name w:val="Основной текст (5)"/>
    <w:basedOn w:val="a"/>
    <w:link w:val="55"/>
    <w:uiPriority w:val="99"/>
    <w:rsid w:val="00170FFF"/>
    <w:pPr>
      <w:widowControl w:val="0"/>
      <w:shd w:val="clear" w:color="auto" w:fill="FFFFFF"/>
      <w:spacing w:before="2580" w:line="240" w:lineRule="atLeast"/>
      <w:jc w:val="center"/>
    </w:pPr>
    <w:rPr>
      <w:rFonts w:eastAsiaTheme="minorHAnsi"/>
      <w:sz w:val="26"/>
      <w:szCs w:val="26"/>
      <w:lang w:eastAsia="en-US"/>
    </w:rPr>
  </w:style>
  <w:style w:type="paragraph" w:customStyle="1" w:styleId="210">
    <w:name w:val="Основной текст (2)1"/>
    <w:basedOn w:val="a"/>
    <w:uiPriority w:val="99"/>
    <w:rsid w:val="00170FFF"/>
    <w:pPr>
      <w:widowControl w:val="0"/>
      <w:shd w:val="clear" w:color="auto" w:fill="FFFFFF"/>
      <w:spacing w:line="248" w:lineRule="exact"/>
      <w:ind w:hanging="740"/>
    </w:pPr>
    <w:rPr>
      <w:rFonts w:eastAsiaTheme="minorHAnsi"/>
      <w:sz w:val="26"/>
      <w:szCs w:val="26"/>
      <w:lang w:eastAsia="en-US"/>
    </w:rPr>
  </w:style>
  <w:style w:type="paragraph" w:customStyle="1" w:styleId="ConsPlusNonformat">
    <w:name w:val="ConsPlusNonformat"/>
    <w:rsid w:val="00170FFF"/>
    <w:pPr>
      <w:widowControl w:val="0"/>
      <w:autoSpaceDE w:val="0"/>
      <w:autoSpaceDN w:val="0"/>
      <w:jc w:val="left"/>
    </w:pPr>
    <w:rPr>
      <w:rFonts w:ascii="Courier New" w:eastAsia="Times New Roman" w:hAnsi="Courier New" w:cs="Courier New"/>
      <w:sz w:val="20"/>
      <w:szCs w:val="20"/>
      <w:lang w:eastAsia="ru-RU"/>
    </w:rPr>
  </w:style>
  <w:style w:type="character" w:styleId="af8">
    <w:name w:val="Strong"/>
    <w:basedOn w:val="a0"/>
    <w:uiPriority w:val="22"/>
    <w:qFormat/>
    <w:rsid w:val="00170FFF"/>
    <w:rPr>
      <w:b/>
      <w:bCs/>
    </w:rPr>
  </w:style>
  <w:style w:type="character" w:customStyle="1" w:styleId="af9">
    <w:name w:val="Подпись к таблице_"/>
    <w:basedOn w:val="a0"/>
    <w:link w:val="afa"/>
    <w:locked/>
    <w:rsid w:val="004A4AD7"/>
    <w:rPr>
      <w:b/>
      <w:bCs/>
      <w:shd w:val="clear" w:color="auto" w:fill="FFFFFF"/>
    </w:rPr>
  </w:style>
  <w:style w:type="paragraph" w:customStyle="1" w:styleId="afa">
    <w:name w:val="Подпись к таблице"/>
    <w:basedOn w:val="a"/>
    <w:link w:val="af9"/>
    <w:rsid w:val="004A4AD7"/>
    <w:pPr>
      <w:shd w:val="clear" w:color="auto" w:fill="FFFFFF"/>
      <w:spacing w:line="0" w:lineRule="atLeast"/>
    </w:pPr>
    <w:rPr>
      <w:rFonts w:asciiTheme="minorHAnsi" w:eastAsiaTheme="minorHAnsi" w:hAnsiTheme="minorHAnsi" w:cstheme="minorBidi"/>
      <w:b/>
      <w:bCs/>
      <w:sz w:val="22"/>
      <w:szCs w:val="22"/>
      <w:lang w:eastAsia="en-US"/>
    </w:rPr>
  </w:style>
  <w:style w:type="paragraph" w:styleId="12">
    <w:name w:val="toc 1"/>
    <w:basedOn w:val="a"/>
    <w:next w:val="a"/>
    <w:autoRedefine/>
    <w:uiPriority w:val="39"/>
    <w:unhideWhenUsed/>
    <w:rsid w:val="007D14C2"/>
    <w:pPr>
      <w:tabs>
        <w:tab w:val="right" w:leader="dot" w:pos="9356"/>
      </w:tabs>
      <w:spacing w:after="100"/>
      <w:ind w:right="-14"/>
    </w:pPr>
    <w:rPr>
      <w:sz w:val="26"/>
    </w:rPr>
  </w:style>
  <w:style w:type="paragraph" w:styleId="26">
    <w:name w:val="toc 2"/>
    <w:basedOn w:val="a"/>
    <w:next w:val="a"/>
    <w:autoRedefine/>
    <w:uiPriority w:val="39"/>
    <w:unhideWhenUsed/>
    <w:rsid w:val="007D14C2"/>
    <w:pPr>
      <w:tabs>
        <w:tab w:val="right" w:leader="dot" w:pos="9356"/>
      </w:tabs>
      <w:spacing w:after="100"/>
      <w:ind w:left="240"/>
      <w:jc w:val="both"/>
    </w:pPr>
    <w:rPr>
      <w:sz w:val="26"/>
    </w:rPr>
  </w:style>
</w:styles>
</file>

<file path=word/webSettings.xml><?xml version="1.0" encoding="utf-8"?>
<w:webSettings xmlns:r="http://schemas.openxmlformats.org/officeDocument/2006/relationships" xmlns:w="http://schemas.openxmlformats.org/wordprocessingml/2006/main">
  <w:divs>
    <w:div w:id="34936541">
      <w:bodyDiv w:val="1"/>
      <w:marLeft w:val="0"/>
      <w:marRight w:val="0"/>
      <w:marTop w:val="0"/>
      <w:marBottom w:val="0"/>
      <w:divBdr>
        <w:top w:val="none" w:sz="0" w:space="0" w:color="auto"/>
        <w:left w:val="none" w:sz="0" w:space="0" w:color="auto"/>
        <w:bottom w:val="none" w:sz="0" w:space="0" w:color="auto"/>
        <w:right w:val="none" w:sz="0" w:space="0" w:color="auto"/>
      </w:divBdr>
    </w:div>
    <w:div w:id="161744249">
      <w:bodyDiv w:val="1"/>
      <w:marLeft w:val="0"/>
      <w:marRight w:val="0"/>
      <w:marTop w:val="0"/>
      <w:marBottom w:val="0"/>
      <w:divBdr>
        <w:top w:val="none" w:sz="0" w:space="0" w:color="auto"/>
        <w:left w:val="none" w:sz="0" w:space="0" w:color="auto"/>
        <w:bottom w:val="none" w:sz="0" w:space="0" w:color="auto"/>
        <w:right w:val="none" w:sz="0" w:space="0" w:color="auto"/>
      </w:divBdr>
    </w:div>
    <w:div w:id="208613251">
      <w:bodyDiv w:val="1"/>
      <w:marLeft w:val="0"/>
      <w:marRight w:val="0"/>
      <w:marTop w:val="0"/>
      <w:marBottom w:val="0"/>
      <w:divBdr>
        <w:top w:val="none" w:sz="0" w:space="0" w:color="auto"/>
        <w:left w:val="none" w:sz="0" w:space="0" w:color="auto"/>
        <w:bottom w:val="none" w:sz="0" w:space="0" w:color="auto"/>
        <w:right w:val="none" w:sz="0" w:space="0" w:color="auto"/>
      </w:divBdr>
    </w:div>
    <w:div w:id="270669216">
      <w:bodyDiv w:val="1"/>
      <w:marLeft w:val="0"/>
      <w:marRight w:val="0"/>
      <w:marTop w:val="0"/>
      <w:marBottom w:val="0"/>
      <w:divBdr>
        <w:top w:val="none" w:sz="0" w:space="0" w:color="auto"/>
        <w:left w:val="none" w:sz="0" w:space="0" w:color="auto"/>
        <w:bottom w:val="none" w:sz="0" w:space="0" w:color="auto"/>
        <w:right w:val="none" w:sz="0" w:space="0" w:color="auto"/>
      </w:divBdr>
    </w:div>
    <w:div w:id="458887356">
      <w:bodyDiv w:val="1"/>
      <w:marLeft w:val="0"/>
      <w:marRight w:val="0"/>
      <w:marTop w:val="0"/>
      <w:marBottom w:val="0"/>
      <w:divBdr>
        <w:top w:val="none" w:sz="0" w:space="0" w:color="auto"/>
        <w:left w:val="none" w:sz="0" w:space="0" w:color="auto"/>
        <w:bottom w:val="none" w:sz="0" w:space="0" w:color="auto"/>
        <w:right w:val="none" w:sz="0" w:space="0" w:color="auto"/>
      </w:divBdr>
    </w:div>
    <w:div w:id="547187823">
      <w:bodyDiv w:val="1"/>
      <w:marLeft w:val="0"/>
      <w:marRight w:val="0"/>
      <w:marTop w:val="0"/>
      <w:marBottom w:val="0"/>
      <w:divBdr>
        <w:top w:val="none" w:sz="0" w:space="0" w:color="auto"/>
        <w:left w:val="none" w:sz="0" w:space="0" w:color="auto"/>
        <w:bottom w:val="none" w:sz="0" w:space="0" w:color="auto"/>
        <w:right w:val="none" w:sz="0" w:space="0" w:color="auto"/>
      </w:divBdr>
    </w:div>
    <w:div w:id="753937447">
      <w:bodyDiv w:val="1"/>
      <w:marLeft w:val="0"/>
      <w:marRight w:val="0"/>
      <w:marTop w:val="0"/>
      <w:marBottom w:val="0"/>
      <w:divBdr>
        <w:top w:val="none" w:sz="0" w:space="0" w:color="auto"/>
        <w:left w:val="none" w:sz="0" w:space="0" w:color="auto"/>
        <w:bottom w:val="none" w:sz="0" w:space="0" w:color="auto"/>
        <w:right w:val="none" w:sz="0" w:space="0" w:color="auto"/>
      </w:divBdr>
    </w:div>
    <w:div w:id="1023939222">
      <w:bodyDiv w:val="1"/>
      <w:marLeft w:val="0"/>
      <w:marRight w:val="0"/>
      <w:marTop w:val="0"/>
      <w:marBottom w:val="0"/>
      <w:divBdr>
        <w:top w:val="none" w:sz="0" w:space="0" w:color="auto"/>
        <w:left w:val="none" w:sz="0" w:space="0" w:color="auto"/>
        <w:bottom w:val="none" w:sz="0" w:space="0" w:color="auto"/>
        <w:right w:val="none" w:sz="0" w:space="0" w:color="auto"/>
      </w:divBdr>
    </w:div>
    <w:div w:id="1204758285">
      <w:bodyDiv w:val="1"/>
      <w:marLeft w:val="0"/>
      <w:marRight w:val="0"/>
      <w:marTop w:val="0"/>
      <w:marBottom w:val="0"/>
      <w:divBdr>
        <w:top w:val="none" w:sz="0" w:space="0" w:color="auto"/>
        <w:left w:val="none" w:sz="0" w:space="0" w:color="auto"/>
        <w:bottom w:val="none" w:sz="0" w:space="0" w:color="auto"/>
        <w:right w:val="none" w:sz="0" w:space="0" w:color="auto"/>
      </w:divBdr>
    </w:div>
    <w:div w:id="1361737273">
      <w:bodyDiv w:val="1"/>
      <w:marLeft w:val="0"/>
      <w:marRight w:val="0"/>
      <w:marTop w:val="0"/>
      <w:marBottom w:val="0"/>
      <w:divBdr>
        <w:top w:val="none" w:sz="0" w:space="0" w:color="auto"/>
        <w:left w:val="none" w:sz="0" w:space="0" w:color="auto"/>
        <w:bottom w:val="none" w:sz="0" w:space="0" w:color="auto"/>
        <w:right w:val="none" w:sz="0" w:space="0" w:color="auto"/>
      </w:divBdr>
    </w:div>
    <w:div w:id="1441989188">
      <w:bodyDiv w:val="1"/>
      <w:marLeft w:val="0"/>
      <w:marRight w:val="0"/>
      <w:marTop w:val="0"/>
      <w:marBottom w:val="0"/>
      <w:divBdr>
        <w:top w:val="none" w:sz="0" w:space="0" w:color="auto"/>
        <w:left w:val="none" w:sz="0" w:space="0" w:color="auto"/>
        <w:bottom w:val="none" w:sz="0" w:space="0" w:color="auto"/>
        <w:right w:val="none" w:sz="0" w:space="0" w:color="auto"/>
      </w:divBdr>
    </w:div>
    <w:div w:id="1491558027">
      <w:bodyDiv w:val="1"/>
      <w:marLeft w:val="0"/>
      <w:marRight w:val="0"/>
      <w:marTop w:val="0"/>
      <w:marBottom w:val="0"/>
      <w:divBdr>
        <w:top w:val="none" w:sz="0" w:space="0" w:color="auto"/>
        <w:left w:val="none" w:sz="0" w:space="0" w:color="auto"/>
        <w:bottom w:val="none" w:sz="0" w:space="0" w:color="auto"/>
        <w:right w:val="none" w:sz="0" w:space="0" w:color="auto"/>
      </w:divBdr>
    </w:div>
    <w:div w:id="1782453881">
      <w:bodyDiv w:val="1"/>
      <w:marLeft w:val="0"/>
      <w:marRight w:val="0"/>
      <w:marTop w:val="0"/>
      <w:marBottom w:val="0"/>
      <w:divBdr>
        <w:top w:val="none" w:sz="0" w:space="0" w:color="auto"/>
        <w:left w:val="none" w:sz="0" w:space="0" w:color="auto"/>
        <w:bottom w:val="none" w:sz="0" w:space="0" w:color="auto"/>
        <w:right w:val="none" w:sz="0" w:space="0" w:color="auto"/>
      </w:divBdr>
    </w:div>
    <w:div w:id="1787504347">
      <w:bodyDiv w:val="1"/>
      <w:marLeft w:val="0"/>
      <w:marRight w:val="0"/>
      <w:marTop w:val="0"/>
      <w:marBottom w:val="0"/>
      <w:divBdr>
        <w:top w:val="none" w:sz="0" w:space="0" w:color="auto"/>
        <w:left w:val="none" w:sz="0" w:space="0" w:color="auto"/>
        <w:bottom w:val="none" w:sz="0" w:space="0" w:color="auto"/>
        <w:right w:val="none" w:sz="0" w:space="0" w:color="auto"/>
      </w:divBdr>
    </w:div>
    <w:div w:id="1933660152">
      <w:bodyDiv w:val="1"/>
      <w:marLeft w:val="0"/>
      <w:marRight w:val="0"/>
      <w:marTop w:val="0"/>
      <w:marBottom w:val="0"/>
      <w:divBdr>
        <w:top w:val="none" w:sz="0" w:space="0" w:color="auto"/>
        <w:left w:val="none" w:sz="0" w:space="0" w:color="auto"/>
        <w:bottom w:val="none" w:sz="0" w:space="0" w:color="auto"/>
        <w:right w:val="none" w:sz="0" w:space="0" w:color="auto"/>
      </w:divBdr>
    </w:div>
    <w:div w:id="21143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kommunalmznie_uslugi/"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14EE6-6236-4421-BC70-70D51DCB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8490</TotalTime>
  <Pages>1</Pages>
  <Words>22686</Words>
  <Characters>129315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1056</cp:revision>
  <cp:lastPrinted>2022-11-02T12:00:00Z</cp:lastPrinted>
  <dcterms:created xsi:type="dcterms:W3CDTF">2022-03-31T11:54:00Z</dcterms:created>
  <dcterms:modified xsi:type="dcterms:W3CDTF">2023-03-24T06:19:00Z</dcterms:modified>
</cp:coreProperties>
</file>